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836570" w14:textId="77777777" w:rsidR="00F961F4" w:rsidRPr="00D2592C" w:rsidRDefault="003B3BBD">
      <w:pPr>
        <w:pStyle w:val="MDPI11articletype"/>
        <w:rPr>
          <w:color w:val="auto"/>
        </w:rPr>
      </w:pPr>
      <w:r w:rsidRPr="00D2592C">
        <w:rPr>
          <w:color w:val="auto"/>
        </w:rPr>
        <w:t>Article</w:t>
      </w:r>
    </w:p>
    <w:p w14:paraId="7BD776F7" w14:textId="3FB3AC40" w:rsidR="00F961F4" w:rsidRPr="00D2592C" w:rsidRDefault="00897701">
      <w:pPr>
        <w:pStyle w:val="MDPI12title"/>
        <w:rPr>
          <w:rFonts w:eastAsia="Courier New"/>
          <w:color w:val="auto"/>
        </w:rPr>
      </w:pPr>
      <w:bookmarkStart w:id="0" w:name="_Hlk140663433"/>
      <w:r w:rsidRPr="00D2592C">
        <w:rPr>
          <w:rFonts w:eastAsia="Courier New"/>
          <w:color w:val="auto"/>
        </w:rPr>
        <w:t>E</w:t>
      </w:r>
      <w:r w:rsidR="000C46D8" w:rsidRPr="00D2592C">
        <w:rPr>
          <w:rFonts w:eastAsia="Courier New"/>
          <w:color w:val="auto"/>
        </w:rPr>
        <w:t xml:space="preserve">ffect of </w:t>
      </w:r>
      <w:r w:rsidRPr="00D2592C">
        <w:rPr>
          <w:rFonts w:eastAsia="Courier New"/>
          <w:color w:val="auto"/>
        </w:rPr>
        <w:t>M</w:t>
      </w:r>
      <w:r w:rsidR="000C46D8" w:rsidRPr="00D2592C">
        <w:rPr>
          <w:rFonts w:eastAsia="Courier New"/>
          <w:color w:val="auto"/>
        </w:rPr>
        <w:t xml:space="preserve">icrocapsules on </w:t>
      </w:r>
      <w:r w:rsidR="009C78F5" w:rsidRPr="00D2592C">
        <w:rPr>
          <w:rFonts w:eastAsia="Courier New"/>
          <w:color w:val="auto"/>
        </w:rPr>
        <w:t xml:space="preserve">Mechanical, Optical, </w:t>
      </w:r>
      <w:r w:rsidRPr="00D2592C">
        <w:rPr>
          <w:rFonts w:eastAsia="Courier New"/>
          <w:color w:val="auto"/>
        </w:rPr>
        <w:t>S</w:t>
      </w:r>
      <w:r w:rsidR="000C46D8" w:rsidRPr="00D2592C">
        <w:rPr>
          <w:rFonts w:eastAsia="Courier New"/>
          <w:color w:val="auto"/>
        </w:rPr>
        <w:t xml:space="preserve">elf-healing and </w:t>
      </w:r>
      <w:r w:rsidRPr="00D2592C">
        <w:rPr>
          <w:rFonts w:eastAsia="Courier New"/>
          <w:color w:val="auto"/>
        </w:rPr>
        <w:t>E</w:t>
      </w:r>
      <w:r w:rsidR="000C46D8" w:rsidRPr="00D2592C">
        <w:rPr>
          <w:rFonts w:eastAsia="Courier New"/>
          <w:color w:val="auto"/>
        </w:rPr>
        <w:t xml:space="preserve">lectromagnetic </w:t>
      </w:r>
      <w:r w:rsidRPr="00D2592C">
        <w:rPr>
          <w:rFonts w:eastAsia="Courier New"/>
          <w:color w:val="auto"/>
        </w:rPr>
        <w:t>W</w:t>
      </w:r>
      <w:r w:rsidR="000C46D8" w:rsidRPr="00D2592C">
        <w:rPr>
          <w:rFonts w:eastAsia="Courier New"/>
          <w:color w:val="auto"/>
        </w:rPr>
        <w:t xml:space="preserve">ave </w:t>
      </w:r>
      <w:r w:rsidRPr="00D2592C">
        <w:rPr>
          <w:rFonts w:eastAsia="Courier New"/>
          <w:color w:val="auto"/>
        </w:rPr>
        <w:t>A</w:t>
      </w:r>
      <w:r w:rsidR="000C46D8" w:rsidRPr="00D2592C">
        <w:rPr>
          <w:rFonts w:eastAsia="Courier New"/>
          <w:color w:val="auto"/>
        </w:rPr>
        <w:t xml:space="preserve">bsorption in </w:t>
      </w:r>
      <w:r w:rsidRPr="00D2592C">
        <w:rPr>
          <w:rFonts w:eastAsia="Courier New"/>
          <w:color w:val="auto"/>
        </w:rPr>
        <w:t>W</w:t>
      </w:r>
      <w:r w:rsidR="000C46D8" w:rsidRPr="00D2592C">
        <w:rPr>
          <w:rFonts w:eastAsia="Courier New"/>
          <w:color w:val="auto"/>
        </w:rPr>
        <w:t xml:space="preserve">aterborne </w:t>
      </w:r>
      <w:r w:rsidRPr="00D2592C">
        <w:rPr>
          <w:rFonts w:eastAsia="Courier New"/>
          <w:color w:val="auto"/>
        </w:rPr>
        <w:t>W</w:t>
      </w:r>
      <w:r w:rsidR="000C46D8" w:rsidRPr="00D2592C">
        <w:rPr>
          <w:rFonts w:eastAsia="Courier New"/>
          <w:color w:val="auto"/>
        </w:rPr>
        <w:t xml:space="preserve">ood </w:t>
      </w:r>
      <w:r w:rsidRPr="00D2592C">
        <w:rPr>
          <w:rFonts w:eastAsia="Courier New"/>
          <w:color w:val="auto"/>
        </w:rPr>
        <w:t>P</w:t>
      </w:r>
      <w:r w:rsidR="000C46D8" w:rsidRPr="00D2592C">
        <w:rPr>
          <w:rFonts w:eastAsia="Courier New"/>
          <w:color w:val="auto"/>
        </w:rPr>
        <w:t xml:space="preserve">aint </w:t>
      </w:r>
      <w:r w:rsidRPr="00D2592C">
        <w:rPr>
          <w:rFonts w:eastAsia="Courier New"/>
          <w:color w:val="auto"/>
        </w:rPr>
        <w:t>C</w:t>
      </w:r>
      <w:r w:rsidR="000C46D8" w:rsidRPr="00D2592C">
        <w:rPr>
          <w:rFonts w:eastAsia="Courier New"/>
          <w:color w:val="auto"/>
        </w:rPr>
        <w:t>oating</w:t>
      </w:r>
      <w:r w:rsidR="003B3BBD" w:rsidRPr="00D2592C">
        <w:rPr>
          <w:rFonts w:eastAsia="Courier New"/>
          <w:color w:val="auto"/>
        </w:rPr>
        <w:t>s</w:t>
      </w:r>
    </w:p>
    <w:tbl>
      <w:tblPr>
        <w:tblStyle w:val="MDPITable"/>
        <w:tblpPr w:leftFromText="198" w:rightFromText="198" w:vertAnchor="page" w:horzAnchor="margin" w:tblpY="8577"/>
        <w:tblW w:w="2409" w:type="dxa"/>
        <w:tblLayout w:type="fixed"/>
        <w:tblLook w:val="04A0" w:firstRow="1" w:lastRow="0" w:firstColumn="1" w:lastColumn="0" w:noHBand="0" w:noVBand="1"/>
      </w:tblPr>
      <w:tblGrid>
        <w:gridCol w:w="2409"/>
      </w:tblGrid>
      <w:tr w:rsidR="00D2592C" w:rsidRPr="00D2592C" w14:paraId="455A2947" w14:textId="77777777">
        <w:trPr>
          <w:cantSplit/>
        </w:trPr>
        <w:tc>
          <w:tcPr>
            <w:tcW w:w="2409" w:type="dxa"/>
          </w:tcPr>
          <w:bookmarkEnd w:id="0"/>
          <w:p w14:paraId="13FBD68C" w14:textId="6719CC6F" w:rsidR="00F961F4" w:rsidRPr="00D2592C" w:rsidRDefault="003B3BBD">
            <w:pPr>
              <w:pStyle w:val="MDPI61Citation"/>
              <w:spacing w:after="120" w:line="240" w:lineRule="exact"/>
              <w:rPr>
                <w:color w:val="auto"/>
              </w:rPr>
            </w:pPr>
            <w:r w:rsidRPr="00D2592C">
              <w:rPr>
                <w:b/>
                <w:color w:val="auto"/>
              </w:rPr>
              <w:t xml:space="preserve">Citation: </w:t>
            </w:r>
            <w:r w:rsidRPr="00D2592C">
              <w:rPr>
                <w:color w:val="auto"/>
              </w:rPr>
              <w:t xml:space="preserve">Wu, Q., Li, W., Yan, X. </w:t>
            </w:r>
            <w:r w:rsidR="009C78F5" w:rsidRPr="00D2592C">
              <w:rPr>
                <w:color w:val="auto"/>
              </w:rPr>
              <w:t>Effect of Microcapsules on Mechanical, Optical, Self-healing and Electromagnetic Wave Absorption in Waterborne Wood Paint Coatings</w:t>
            </w:r>
            <w:r w:rsidRPr="00D2592C">
              <w:rPr>
                <w:color w:val="auto"/>
              </w:rPr>
              <w:t xml:space="preserve">. </w:t>
            </w:r>
            <w:r w:rsidRPr="00D2592C">
              <w:rPr>
                <w:i/>
                <w:color w:val="auto"/>
              </w:rPr>
              <w:t xml:space="preserve">Coatings </w:t>
            </w:r>
            <w:r w:rsidRPr="00D2592C">
              <w:rPr>
                <w:b/>
                <w:color w:val="auto"/>
              </w:rPr>
              <w:t>2023</w:t>
            </w:r>
            <w:r w:rsidRPr="00D2592C">
              <w:rPr>
                <w:color w:val="auto"/>
              </w:rPr>
              <w:t>,</w:t>
            </w:r>
            <w:r w:rsidRPr="00D2592C">
              <w:rPr>
                <w:i/>
                <w:color w:val="auto"/>
              </w:rPr>
              <w:t xml:space="preserve"> 12</w:t>
            </w:r>
            <w:r w:rsidRPr="00D2592C">
              <w:rPr>
                <w:color w:val="auto"/>
              </w:rPr>
              <w:t>, x. https://doi.org/10.3390/xxxxx</w:t>
            </w:r>
          </w:p>
          <w:p w14:paraId="3F62733B" w14:textId="25355798" w:rsidR="00F961F4" w:rsidRPr="00D2592C" w:rsidRDefault="003B3BBD">
            <w:pPr>
              <w:pStyle w:val="MDPI15academiceditor"/>
              <w:spacing w:after="120"/>
              <w:rPr>
                <w:color w:val="auto"/>
              </w:rPr>
            </w:pPr>
            <w:r w:rsidRPr="00D2592C">
              <w:rPr>
                <w:color w:val="auto"/>
              </w:rPr>
              <w:t xml:space="preserve">Academic Editor: </w:t>
            </w:r>
            <w:r w:rsidR="00C5453B" w:rsidRPr="00486CE3">
              <w:rPr>
                <w:rFonts w:eastAsiaTheme="minorEastAsia"/>
              </w:rPr>
              <w:t>Maurizio Licchelli</w:t>
            </w:r>
          </w:p>
          <w:p w14:paraId="3EEB6504" w14:textId="1DD7196C" w:rsidR="00F961F4" w:rsidRDefault="003B3BBD">
            <w:pPr>
              <w:pStyle w:val="MDPI14history"/>
              <w:spacing w:before="120"/>
              <w:rPr>
                <w:color w:val="auto"/>
              </w:rPr>
            </w:pPr>
            <w:r w:rsidRPr="00D2592C">
              <w:rPr>
                <w:color w:val="auto"/>
              </w:rPr>
              <w:t xml:space="preserve">Received: </w:t>
            </w:r>
            <w:r w:rsidR="00C9533D" w:rsidRPr="00C9533D">
              <w:rPr>
                <w:color w:val="auto"/>
              </w:rPr>
              <w:t>21 July 2023</w:t>
            </w:r>
          </w:p>
          <w:p w14:paraId="5FF6F3F6" w14:textId="7D679B80" w:rsidR="00C9533D" w:rsidRPr="00C9533D" w:rsidRDefault="00C9533D" w:rsidP="00C9533D">
            <w:pPr>
              <w:pStyle w:val="MDPI14history"/>
              <w:rPr>
                <w:rFonts w:eastAsiaTheme="minorEastAsia"/>
              </w:rPr>
            </w:pPr>
            <w:r w:rsidRPr="00486CE3">
              <w:rPr>
                <w:rFonts w:eastAsiaTheme="minorEastAsia"/>
              </w:rPr>
              <w:t xml:space="preserve">Revised: </w:t>
            </w:r>
            <w:r w:rsidRPr="00486CE3">
              <w:t>17 August 2023</w:t>
            </w:r>
          </w:p>
          <w:p w14:paraId="678F2856" w14:textId="5CAA576B" w:rsidR="00F961F4" w:rsidRPr="00D2592C" w:rsidRDefault="003B3BBD">
            <w:pPr>
              <w:pStyle w:val="MDPI14history"/>
              <w:rPr>
                <w:color w:val="auto"/>
              </w:rPr>
            </w:pPr>
            <w:r w:rsidRPr="00D2592C">
              <w:rPr>
                <w:color w:val="auto"/>
              </w:rPr>
              <w:t xml:space="preserve">Accepted: </w:t>
            </w:r>
            <w:r w:rsidR="00C9533D" w:rsidRPr="00486CE3">
              <w:t>19 August 2023</w:t>
            </w:r>
          </w:p>
          <w:p w14:paraId="7A0B5BEE" w14:textId="77777777" w:rsidR="00F961F4" w:rsidRPr="00D2592C" w:rsidRDefault="003B3BBD">
            <w:pPr>
              <w:pStyle w:val="MDPI14history"/>
              <w:spacing w:after="120"/>
              <w:rPr>
                <w:color w:val="auto"/>
              </w:rPr>
            </w:pPr>
            <w:r w:rsidRPr="00D2592C">
              <w:rPr>
                <w:color w:val="auto"/>
              </w:rPr>
              <w:t>Published: date</w:t>
            </w:r>
          </w:p>
          <w:p w14:paraId="20D2C0DC" w14:textId="77777777" w:rsidR="00F961F4" w:rsidRPr="00D2592C" w:rsidRDefault="003B3BBD">
            <w:pPr>
              <w:pStyle w:val="MDPI63Notes"/>
              <w:jc w:val="both"/>
              <w:rPr>
                <w:color w:val="auto"/>
              </w:rPr>
            </w:pPr>
            <w:r w:rsidRPr="00D2592C">
              <w:rPr>
                <w:b/>
                <w:color w:val="auto"/>
              </w:rPr>
              <w:t>Publisher’s Note:</w:t>
            </w:r>
            <w:r w:rsidRPr="00D2592C">
              <w:rPr>
                <w:color w:val="auto"/>
              </w:rPr>
              <w:t xml:space="preserve"> MDPI stays neutral with regard to jurisdictional claims in published maps and institutional affiliations.</w:t>
            </w:r>
          </w:p>
          <w:p w14:paraId="503D7417" w14:textId="77777777" w:rsidR="00F961F4" w:rsidRPr="00D2592C" w:rsidRDefault="003B3BBD">
            <w:pPr>
              <w:pStyle w:val="MDPI63Notes"/>
              <w:spacing w:before="60" w:after="60"/>
              <w:jc w:val="both"/>
              <w:rPr>
                <w:color w:val="auto"/>
                <w:szCs w:val="14"/>
              </w:rPr>
            </w:pPr>
            <w:r w:rsidRPr="00D2592C">
              <w:rPr>
                <w:noProof/>
                <w:snapToGrid/>
                <w:color w:val="auto"/>
                <w:szCs w:val="14"/>
                <w:lang w:eastAsia="zh-CN" w:bidi="ar-SA"/>
              </w:rPr>
              <w:drawing>
                <wp:inline distT="0" distB="0" distL="0" distR="0" wp14:anchorId="77EB51DA" wp14:editId="19B01CD2">
                  <wp:extent cx="694690" cy="248285"/>
                  <wp:effectExtent l="0" t="0" r="0" b="0"/>
                  <wp:docPr id="3" name="Picture 3"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ipar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94800" cy="248400"/>
                          </a:xfrm>
                          <a:prstGeom prst="rect">
                            <a:avLst/>
                          </a:prstGeom>
                        </pic:spPr>
                      </pic:pic>
                    </a:graphicData>
                  </a:graphic>
                </wp:inline>
              </w:drawing>
            </w:r>
          </w:p>
          <w:p w14:paraId="609B6AB9" w14:textId="77777777" w:rsidR="00F961F4" w:rsidRPr="00D2592C" w:rsidRDefault="003B3BBD">
            <w:pPr>
              <w:pStyle w:val="MDPI63Notes"/>
              <w:spacing w:before="60" w:after="0"/>
              <w:jc w:val="both"/>
              <w:rPr>
                <w:color w:val="auto"/>
              </w:rPr>
            </w:pPr>
            <w:r w:rsidRPr="00D2592C">
              <w:rPr>
                <w:b/>
                <w:color w:val="auto"/>
                <w:szCs w:val="14"/>
              </w:rPr>
              <w:t>Copyright:</w:t>
            </w:r>
            <w:r w:rsidRPr="00D2592C">
              <w:rPr>
                <w:color w:val="auto"/>
                <w:szCs w:val="14"/>
              </w:rPr>
              <w:t xml:space="preserve"> © 2021 by the authors. Submitted for possible open access publication under the terms</w:t>
            </w:r>
            <w:r w:rsidRPr="00D2592C">
              <w:rPr>
                <w:color w:val="auto"/>
              </w:rPr>
              <w:t xml:space="preserve"> and conditions of the Creative Commons Attribution (CC BY) license (http://creativecommons.org/licenses/by/4.0/).</w:t>
            </w:r>
          </w:p>
        </w:tc>
      </w:tr>
    </w:tbl>
    <w:p w14:paraId="09509DC7" w14:textId="32BA2D31" w:rsidR="00F961F4" w:rsidRPr="008F572E" w:rsidRDefault="003B3BBD">
      <w:pPr>
        <w:pStyle w:val="MDPI13authornames"/>
        <w:rPr>
          <w:rFonts w:eastAsiaTheme="minorEastAsia"/>
          <w:color w:val="auto"/>
          <w:vertAlign w:val="superscript"/>
        </w:rPr>
      </w:pPr>
      <w:bookmarkStart w:id="1" w:name="_Hlk140663442"/>
      <w:r w:rsidRPr="00D2592C">
        <w:rPr>
          <w:color w:val="auto"/>
        </w:rPr>
        <w:t xml:space="preserve">Qilong </w:t>
      </w:r>
      <w:r w:rsidR="008F7B59" w:rsidRPr="00D2592C">
        <w:rPr>
          <w:color w:val="auto"/>
        </w:rPr>
        <w:t xml:space="preserve">Wu </w:t>
      </w:r>
      <w:r w:rsidR="008F7B59" w:rsidRPr="00D2592C">
        <w:rPr>
          <w:color w:val="auto"/>
          <w:vertAlign w:val="superscript"/>
        </w:rPr>
        <w:t>1,</w:t>
      </w:r>
      <w:r w:rsidRPr="00D2592C">
        <w:rPr>
          <w:color w:val="auto"/>
          <w:vertAlign w:val="superscript"/>
        </w:rPr>
        <w:t>2</w:t>
      </w:r>
      <w:r w:rsidRPr="00D2592C">
        <w:rPr>
          <w:color w:val="auto"/>
        </w:rPr>
        <w:t xml:space="preserve">, Wenbo </w:t>
      </w:r>
      <w:r w:rsidR="008F7B59" w:rsidRPr="00D2592C">
        <w:rPr>
          <w:color w:val="auto"/>
        </w:rPr>
        <w:t xml:space="preserve">Li </w:t>
      </w:r>
      <w:r w:rsidRPr="00D2592C">
        <w:rPr>
          <w:color w:val="auto"/>
          <w:vertAlign w:val="superscript"/>
        </w:rPr>
        <w:t>1,2</w:t>
      </w:r>
      <w:r w:rsidR="008F7B59" w:rsidRPr="00D2592C">
        <w:rPr>
          <w:color w:val="auto"/>
        </w:rPr>
        <w:t xml:space="preserve"> and</w:t>
      </w:r>
      <w:r w:rsidRPr="00D2592C">
        <w:rPr>
          <w:color w:val="auto"/>
        </w:rPr>
        <w:t xml:space="preserve"> Xiaoxing </w:t>
      </w:r>
      <w:r w:rsidR="008F7B59" w:rsidRPr="00D2592C">
        <w:rPr>
          <w:color w:val="auto"/>
        </w:rPr>
        <w:t xml:space="preserve">Yan </w:t>
      </w:r>
      <w:r w:rsidRPr="00D2592C">
        <w:rPr>
          <w:color w:val="auto"/>
          <w:vertAlign w:val="superscript"/>
        </w:rPr>
        <w:t>1,2</w:t>
      </w:r>
      <w:r w:rsidR="008F7B59" w:rsidRPr="00D2592C">
        <w:rPr>
          <w:color w:val="auto"/>
          <w:vertAlign w:val="superscript"/>
        </w:rPr>
        <w:t>,</w:t>
      </w:r>
      <w:r w:rsidR="008F7B59" w:rsidRPr="00D2592C">
        <w:rPr>
          <w:color w:val="auto"/>
        </w:rPr>
        <w:t>*</w:t>
      </w:r>
      <w:bookmarkEnd w:id="1"/>
    </w:p>
    <w:p w14:paraId="74C19B94" w14:textId="77777777" w:rsidR="00F961F4" w:rsidRPr="00D2592C" w:rsidRDefault="003B3BBD">
      <w:pPr>
        <w:pStyle w:val="MDPI16affiliation"/>
        <w:rPr>
          <w:rFonts w:eastAsia="宋体"/>
          <w:color w:val="auto"/>
          <w:lang w:eastAsia="zh-CN"/>
        </w:rPr>
      </w:pPr>
      <w:bookmarkStart w:id="2" w:name="_Hlk140663449"/>
      <w:r w:rsidRPr="00D2592C">
        <w:rPr>
          <w:color w:val="auto"/>
          <w:vertAlign w:val="superscript"/>
        </w:rPr>
        <w:t>1</w:t>
      </w:r>
      <w:r w:rsidRPr="00D2592C">
        <w:rPr>
          <w:color w:val="auto"/>
        </w:rPr>
        <w:tab/>
      </w:r>
      <w:bookmarkStart w:id="3" w:name="OLE_LINK1"/>
      <w:r w:rsidRPr="00D2592C">
        <w:rPr>
          <w:color w:val="auto"/>
        </w:rPr>
        <w:t>Co-Innovation Center of Eff</w:t>
      </w:r>
      <w:r w:rsidRPr="00D2592C">
        <w:rPr>
          <w:rFonts w:eastAsia="宋体"/>
          <w:color w:val="auto"/>
          <w:lang w:eastAsia="zh-CN"/>
        </w:rPr>
        <w:t>i</w:t>
      </w:r>
      <w:r w:rsidRPr="00D2592C">
        <w:rPr>
          <w:color w:val="auto"/>
        </w:rPr>
        <w:t>cient Processing and Utilization of Forest Resources</w:t>
      </w:r>
      <w:bookmarkEnd w:id="3"/>
      <w:r w:rsidRPr="00D2592C">
        <w:rPr>
          <w:color w:val="auto"/>
        </w:rPr>
        <w:t>, Nanjing Forestry</w:t>
      </w:r>
      <w:r w:rsidRPr="00D2592C">
        <w:rPr>
          <w:rFonts w:eastAsia="宋体"/>
          <w:color w:val="auto"/>
          <w:lang w:eastAsia="zh-CN"/>
        </w:rPr>
        <w:t xml:space="preserve"> </w:t>
      </w:r>
      <w:r w:rsidRPr="00D2592C">
        <w:rPr>
          <w:color w:val="auto"/>
        </w:rPr>
        <w:t>University, Nanjing 210037, China</w:t>
      </w:r>
    </w:p>
    <w:p w14:paraId="427A7720" w14:textId="0A14199C" w:rsidR="00F961F4" w:rsidRPr="00D2592C" w:rsidRDefault="003B3BBD">
      <w:pPr>
        <w:pStyle w:val="MDPI16affiliation"/>
        <w:rPr>
          <w:color w:val="auto"/>
        </w:rPr>
      </w:pPr>
      <w:r w:rsidRPr="00D2592C">
        <w:rPr>
          <w:rFonts w:eastAsiaTheme="minorEastAsia" w:hint="eastAsia"/>
          <w:color w:val="auto"/>
          <w:vertAlign w:val="superscript"/>
          <w:lang w:eastAsia="zh-CN"/>
        </w:rPr>
        <w:t>2</w:t>
      </w:r>
      <w:r w:rsidRPr="00D2592C">
        <w:rPr>
          <w:color w:val="auto"/>
        </w:rPr>
        <w:tab/>
        <w:t>College of Furnishings and Industrial Design, Nanjing Forestry University, Nanjing 210037, China, wuqilong@njfu.edu.cn (Q.W.)</w:t>
      </w:r>
      <w:r w:rsidR="00325735" w:rsidRPr="00D2592C">
        <w:rPr>
          <w:color w:val="auto"/>
        </w:rPr>
        <w:t xml:space="preserve">; </w:t>
      </w:r>
      <w:hyperlink r:id="rId9" w:history="1">
        <w:r w:rsidR="00325735" w:rsidRPr="00D2592C">
          <w:rPr>
            <w:color w:val="auto"/>
          </w:rPr>
          <w:t>liwenbo@njfu.edu.cn</w:t>
        </w:r>
      </w:hyperlink>
      <w:r w:rsidR="00325735" w:rsidRPr="00D2592C">
        <w:rPr>
          <w:color w:val="auto"/>
        </w:rPr>
        <w:t xml:space="preserve"> (W.L.)</w:t>
      </w:r>
    </w:p>
    <w:p w14:paraId="6F38D1ED" w14:textId="77777777" w:rsidR="00F961F4" w:rsidRPr="00D2592C" w:rsidRDefault="003B3BBD">
      <w:pPr>
        <w:pStyle w:val="MDPI16affiliation"/>
        <w:rPr>
          <w:color w:val="auto"/>
        </w:rPr>
      </w:pPr>
      <w:r w:rsidRPr="00D2592C">
        <w:rPr>
          <w:b/>
          <w:color w:val="auto"/>
        </w:rPr>
        <w:t>*</w:t>
      </w:r>
      <w:r w:rsidRPr="00D2592C">
        <w:rPr>
          <w:color w:val="auto"/>
        </w:rPr>
        <w:tab/>
        <w:t>Correspondence: yanxiaoxing@njfu.edu.cn</w:t>
      </w:r>
      <w:bookmarkEnd w:id="2"/>
    </w:p>
    <w:p w14:paraId="71DA5FFD" w14:textId="4282F4BF" w:rsidR="00F961F4" w:rsidRPr="00D2592C" w:rsidRDefault="003B3BBD">
      <w:pPr>
        <w:pStyle w:val="MDPI17abstract"/>
        <w:rPr>
          <w:rFonts w:eastAsia="宋体"/>
          <w:color w:val="auto"/>
          <w:lang w:eastAsia="zh-CN"/>
        </w:rPr>
      </w:pPr>
      <w:bookmarkStart w:id="4" w:name="_Hlk140663461"/>
      <w:r w:rsidRPr="00D2592C">
        <w:rPr>
          <w:b/>
          <w:color w:val="auto"/>
        </w:rPr>
        <w:t xml:space="preserve">Abstract: </w:t>
      </w:r>
      <w:r w:rsidR="006E0519" w:rsidRPr="00D2592C">
        <w:rPr>
          <w:rFonts w:eastAsia="MS Mincho"/>
          <w:color w:val="auto"/>
        </w:rPr>
        <w:t xml:space="preserve">A mixture of </w:t>
      </w:r>
      <w:r w:rsidR="005F16B2" w:rsidRPr="00D2592C">
        <w:rPr>
          <w:rFonts w:eastAsia="MS Mincho"/>
          <w:color w:val="auto"/>
        </w:rPr>
        <w:t>multiwall</w:t>
      </w:r>
      <w:r w:rsidR="00547D15" w:rsidRPr="00D2592C">
        <w:rPr>
          <w:rFonts w:eastAsia="MS Mincho"/>
          <w:color w:val="auto"/>
        </w:rPr>
        <w:t>ed</w:t>
      </w:r>
      <w:r w:rsidR="005F16B2" w:rsidRPr="00D2592C">
        <w:rPr>
          <w:rFonts w:eastAsia="MS Mincho"/>
          <w:color w:val="auto"/>
        </w:rPr>
        <w:t xml:space="preserve"> </w:t>
      </w:r>
      <w:r w:rsidR="006E0519" w:rsidRPr="00D2592C">
        <w:rPr>
          <w:rFonts w:eastAsia="MS Mincho"/>
          <w:color w:val="auto"/>
        </w:rPr>
        <w:t>carbon nanotube</w:t>
      </w:r>
      <w:r w:rsidR="005F16B2" w:rsidRPr="00D2592C">
        <w:rPr>
          <w:rFonts w:eastAsia="MS Mincho"/>
          <w:color w:val="auto"/>
        </w:rPr>
        <w:t>s</w:t>
      </w:r>
      <w:r w:rsidR="0063738C" w:rsidRPr="00D2592C">
        <w:rPr>
          <w:rFonts w:eastAsia="MS Mincho"/>
          <w:color w:val="auto"/>
        </w:rPr>
        <w:t xml:space="preserve"> (</w:t>
      </w:r>
      <w:r w:rsidR="006E0519" w:rsidRPr="00D2592C">
        <w:rPr>
          <w:rFonts w:eastAsia="MS Mincho"/>
          <w:color w:val="auto"/>
        </w:rPr>
        <w:t>CNTs) and carbonyl iron powder</w:t>
      </w:r>
      <w:r w:rsidR="0063738C" w:rsidRPr="00D2592C">
        <w:rPr>
          <w:rFonts w:eastAsia="MS Mincho"/>
          <w:color w:val="auto"/>
        </w:rPr>
        <w:t xml:space="preserve"> (</w:t>
      </w:r>
      <w:r w:rsidR="006E0519" w:rsidRPr="00D2592C">
        <w:rPr>
          <w:rFonts w:eastAsia="MS Mincho"/>
          <w:color w:val="auto"/>
        </w:rPr>
        <w:t>Iron(0) pentacarbonyl</w:t>
      </w:r>
      <w:r w:rsidR="0063738C" w:rsidRPr="00D2592C">
        <w:rPr>
          <w:rFonts w:eastAsia="MS Mincho"/>
          <w:color w:val="auto"/>
        </w:rPr>
        <w:t xml:space="preserve">, </w:t>
      </w:r>
      <w:r w:rsidR="006E0519" w:rsidRPr="00D2592C">
        <w:rPr>
          <w:rFonts w:eastAsia="MS Mincho"/>
          <w:color w:val="auto"/>
        </w:rPr>
        <w:t xml:space="preserve">CIP) was used as </w:t>
      </w:r>
      <w:r w:rsidR="009C78F5" w:rsidRPr="00D2592C">
        <w:rPr>
          <w:rFonts w:eastAsia="MS Mincho"/>
          <w:color w:val="auto"/>
        </w:rPr>
        <w:t>a</w:t>
      </w:r>
      <w:r w:rsidR="006E0519" w:rsidRPr="00D2592C">
        <w:rPr>
          <w:rFonts w:eastAsia="MS Mincho"/>
          <w:color w:val="auto"/>
        </w:rPr>
        <w:t xml:space="preserve"> core material, and </w:t>
      </w:r>
      <w:r w:rsidR="009C78F5" w:rsidRPr="00D2592C">
        <w:rPr>
          <w:rFonts w:eastAsia="MS Mincho"/>
          <w:color w:val="auto"/>
        </w:rPr>
        <w:t>a</w:t>
      </w:r>
      <w:r w:rsidR="006E0519" w:rsidRPr="00D2592C">
        <w:rPr>
          <w:rFonts w:eastAsia="MS Mincho"/>
          <w:color w:val="auto"/>
        </w:rPr>
        <w:t xml:space="preserve"> melamine-formaldehyde resin was used as </w:t>
      </w:r>
      <w:r w:rsidR="009C78F5" w:rsidRPr="00D2592C">
        <w:rPr>
          <w:rFonts w:eastAsia="MS Mincho"/>
          <w:color w:val="auto"/>
        </w:rPr>
        <w:t>a</w:t>
      </w:r>
      <w:r w:rsidR="006E0519" w:rsidRPr="00D2592C">
        <w:rPr>
          <w:rFonts w:eastAsia="MS Mincho"/>
          <w:color w:val="auto"/>
        </w:rPr>
        <w:t xml:space="preserve"> wall material to prepare </w:t>
      </w:r>
      <w:r w:rsidR="009C78F5" w:rsidRPr="00D2592C">
        <w:rPr>
          <w:rFonts w:eastAsia="MS Mincho"/>
          <w:color w:val="auto"/>
        </w:rPr>
        <w:t>CIP/CNTs</w:t>
      </w:r>
      <w:r w:rsidR="006E0519" w:rsidRPr="00D2592C">
        <w:rPr>
          <w:rFonts w:eastAsia="MS Mincho"/>
          <w:color w:val="auto"/>
        </w:rPr>
        <w:t xml:space="preserve"> microcapsules. </w:t>
      </w:r>
      <w:bookmarkStart w:id="5" w:name="_Hlk143168185"/>
      <w:r w:rsidR="009C78F5" w:rsidRPr="00D2592C">
        <w:rPr>
          <w:rFonts w:eastAsia="MS Mincho"/>
          <w:color w:val="auto"/>
        </w:rPr>
        <w:t>A</w:t>
      </w:r>
      <w:r w:rsidR="006E0519" w:rsidRPr="00D2592C">
        <w:rPr>
          <w:rFonts w:eastAsia="MS Mincho"/>
          <w:color w:val="auto"/>
        </w:rPr>
        <w:t xml:space="preserve"> core-wall ratio, </w:t>
      </w:r>
      <w:r w:rsidR="009C78F5" w:rsidRPr="00D2592C">
        <w:rPr>
          <w:rFonts w:eastAsia="MS Mincho"/>
          <w:color w:val="auto"/>
        </w:rPr>
        <w:t>content of CNTs in the core material</w:t>
      </w:r>
      <w:r w:rsidR="006E0519" w:rsidRPr="00D2592C">
        <w:rPr>
          <w:rFonts w:eastAsia="MS Mincho"/>
          <w:color w:val="auto"/>
        </w:rPr>
        <w:t xml:space="preserve">, stirring </w:t>
      </w:r>
      <w:r w:rsidR="00407D88" w:rsidRPr="00D2592C">
        <w:rPr>
          <w:rFonts w:eastAsia="MS Mincho"/>
          <w:color w:val="auto"/>
        </w:rPr>
        <w:t>speed</w:t>
      </w:r>
      <w:r w:rsidR="006E0519" w:rsidRPr="00D2592C">
        <w:rPr>
          <w:rFonts w:eastAsia="MS Mincho"/>
          <w:color w:val="auto"/>
        </w:rPr>
        <w:t>, and reaction time were carr</w:t>
      </w:r>
      <w:r w:rsidR="00A01405" w:rsidRPr="00D2592C">
        <w:rPr>
          <w:rFonts w:eastAsia="MS Mincho"/>
          <w:color w:val="auto"/>
        </w:rPr>
        <w:t>ied</w:t>
      </w:r>
      <w:r w:rsidR="006E0519" w:rsidRPr="00D2592C">
        <w:rPr>
          <w:rFonts w:eastAsia="MS Mincho"/>
          <w:color w:val="auto"/>
        </w:rPr>
        <w:t xml:space="preserve"> out to explore the most significant factor affecting the coverage rate and yield of microcapsules.</w:t>
      </w:r>
      <w:bookmarkEnd w:id="5"/>
      <w:r w:rsidR="006E0519" w:rsidRPr="00D2592C">
        <w:rPr>
          <w:rFonts w:eastAsia="MS Mincho"/>
          <w:color w:val="auto"/>
        </w:rPr>
        <w:t xml:space="preserve"> </w:t>
      </w:r>
      <w:r w:rsidR="00A01405" w:rsidRPr="00D2592C">
        <w:rPr>
          <w:rFonts w:eastAsia="MS Mincho"/>
          <w:color w:val="auto"/>
        </w:rPr>
        <w:t>T</w:t>
      </w:r>
      <w:r w:rsidR="006E0519" w:rsidRPr="00D2592C">
        <w:rPr>
          <w:rFonts w:eastAsia="MS Mincho"/>
          <w:color w:val="auto"/>
        </w:rPr>
        <w:t>he most important factor affecting the preparation of CIP/CNTs microcapsules was the content of CNTs in the core material. The optimized CIP/CNTs microcapsules were mixed with shellac microcapsules, and the optimal ratio w</w:t>
      </w:r>
      <w:r w:rsidR="00E90EDF" w:rsidRPr="00D2592C">
        <w:rPr>
          <w:rFonts w:eastAsia="MS Mincho"/>
          <w:color w:val="auto"/>
        </w:rPr>
        <w:t>as</w:t>
      </w:r>
      <w:r w:rsidR="006E0519" w:rsidRPr="00D2592C">
        <w:rPr>
          <w:rFonts w:eastAsia="MS Mincho"/>
          <w:color w:val="auto"/>
        </w:rPr>
        <w:t xml:space="preserve"> explored by analyzing their optical, mechanical, and </w:t>
      </w:r>
      <w:r w:rsidR="00B066EB" w:rsidRPr="00D2592C">
        <w:rPr>
          <w:rFonts w:eastAsia="MS Mincho"/>
          <w:color w:val="auto"/>
        </w:rPr>
        <w:t>electromagnetic wave absorption</w:t>
      </w:r>
      <w:r w:rsidR="006E0519" w:rsidRPr="00D2592C">
        <w:rPr>
          <w:rFonts w:eastAsia="MS Mincho"/>
          <w:color w:val="auto"/>
        </w:rPr>
        <w:t xml:space="preserve"> properties in order to prepare coatings with superior performance. </w:t>
      </w:r>
      <w:r w:rsidR="00A01405" w:rsidRPr="00D2592C">
        <w:rPr>
          <w:rFonts w:eastAsia="MS Mincho"/>
          <w:color w:val="auto"/>
        </w:rPr>
        <w:t>T</w:t>
      </w:r>
      <w:r w:rsidR="006E0519" w:rsidRPr="00D2592C">
        <w:rPr>
          <w:rFonts w:eastAsia="MS Mincho"/>
          <w:color w:val="auto"/>
        </w:rPr>
        <w:t xml:space="preserve">he lower the addition amount of CIP/CNTs microcapsules, the lower the effect on the color difference of the coating. </w:t>
      </w:r>
      <w:r w:rsidR="00B066EB" w:rsidRPr="00D2592C">
        <w:rPr>
          <w:rFonts w:eastAsia="MS Mincho"/>
          <w:color w:val="auto"/>
        </w:rPr>
        <w:t xml:space="preserve">The </w:t>
      </w:r>
      <w:r w:rsidR="006E0519" w:rsidRPr="00D2592C">
        <w:rPr>
          <w:rFonts w:eastAsia="MS Mincho"/>
          <w:color w:val="auto"/>
        </w:rPr>
        <w:t xml:space="preserve">gloss and adhesion </w:t>
      </w:r>
      <w:r w:rsidR="00B066EB" w:rsidRPr="00D2592C">
        <w:rPr>
          <w:rFonts w:eastAsia="MS Mincho"/>
          <w:color w:val="auto"/>
        </w:rPr>
        <w:t xml:space="preserve">of waterborne wood paint coatings </w:t>
      </w:r>
      <w:r w:rsidR="006E0519" w:rsidRPr="00D2592C">
        <w:rPr>
          <w:rFonts w:eastAsia="MS Mincho"/>
          <w:color w:val="auto"/>
        </w:rPr>
        <w:t xml:space="preserve">decreased with increasing CIP/CNTs microcapsule addition. The hardness, impact resistance and tensile properties of the coatings showed a tendency of increasing and then decreasing with the addition of CIP/CNTs microcapsules. The surface roughness of the coating basically tended to increase with the increase of CIP/CNTs microcapsule content. When the content of added CNTs in the core material was 3.0% and the content of microcapsules was 9.0%, the coating </w:t>
      </w:r>
      <w:r w:rsidR="006E0519" w:rsidRPr="00C0422D">
        <w:rPr>
          <w:rFonts w:eastAsia="MS Mincho"/>
          <w:color w:val="auto"/>
        </w:rPr>
        <w:t>had the highest elongation at break of 12.4% and the highest repair rate of 34.3%</w:t>
      </w:r>
      <w:r w:rsidR="00E90EDF" w:rsidRPr="00C0422D">
        <w:rPr>
          <w:rFonts w:eastAsia="MS Mincho"/>
          <w:color w:val="auto"/>
        </w:rPr>
        <w:t>, respectively</w:t>
      </w:r>
      <w:r w:rsidR="006E0519" w:rsidRPr="00C0422D">
        <w:rPr>
          <w:rFonts w:eastAsia="MS Mincho"/>
          <w:color w:val="auto"/>
        </w:rPr>
        <w:t xml:space="preserve">. The </w:t>
      </w:r>
      <w:r w:rsidR="00B951B8" w:rsidRPr="00C0422D">
        <w:rPr>
          <w:rFonts w:eastAsia="MS Mincho" w:hint="eastAsia"/>
          <w:color w:val="auto"/>
        </w:rPr>
        <w:t>m</w:t>
      </w:r>
      <w:r w:rsidR="00B951B8" w:rsidRPr="00C0422D">
        <w:rPr>
          <w:rFonts w:eastAsia="MS Mincho"/>
          <w:color w:val="auto"/>
        </w:rPr>
        <w:t>ixed</w:t>
      </w:r>
      <w:r w:rsidR="006E0519" w:rsidRPr="00C0422D">
        <w:rPr>
          <w:rFonts w:eastAsia="MS Mincho"/>
          <w:color w:val="auto"/>
        </w:rPr>
        <w:t xml:space="preserve"> </w:t>
      </w:r>
      <w:r w:rsidR="00E90EDF" w:rsidRPr="00C0422D">
        <w:rPr>
          <w:rFonts w:eastAsia="MS Mincho"/>
          <w:color w:val="auto"/>
        </w:rPr>
        <w:t>shellac microcapsules and CIP/CNTs microcapsules</w:t>
      </w:r>
      <w:r w:rsidR="006E0519" w:rsidRPr="00C0422D">
        <w:rPr>
          <w:rFonts w:eastAsia="MS Mincho"/>
          <w:color w:val="auto"/>
        </w:rPr>
        <w:t xml:space="preserve"> achieved a theoretical minimum reflection loss of </w:t>
      </w:r>
      <w:r w:rsidR="00CE7941" w:rsidRPr="00C0422D">
        <w:rPr>
          <w:rFonts w:eastAsia="MS Mincho"/>
          <w:color w:val="auto"/>
        </w:rPr>
        <w:t>−</w:t>
      </w:r>
      <w:r w:rsidR="006E0519" w:rsidRPr="00C0422D">
        <w:rPr>
          <w:rFonts w:eastAsia="MS Mincho"/>
          <w:color w:val="auto"/>
        </w:rPr>
        <w:t xml:space="preserve">13.52 dB at 16.2 GHz, and the </w:t>
      </w:r>
      <w:r w:rsidR="00B066EB" w:rsidRPr="00C0422D">
        <w:rPr>
          <w:rFonts w:eastAsia="MS Mincho"/>
          <w:color w:val="auto"/>
        </w:rPr>
        <w:t>electromagnetic wave absorption</w:t>
      </w:r>
      <w:r w:rsidR="006E0519" w:rsidRPr="00C0422D">
        <w:rPr>
          <w:rFonts w:eastAsia="MS Mincho"/>
          <w:color w:val="auto"/>
        </w:rPr>
        <w:t xml:space="preserve"> band of less than </w:t>
      </w:r>
      <w:r w:rsidR="00CE7941" w:rsidRPr="00C0422D">
        <w:rPr>
          <w:rFonts w:eastAsia="MS Mincho"/>
          <w:color w:val="auto"/>
        </w:rPr>
        <w:t>−</w:t>
      </w:r>
      <w:r w:rsidR="006E0519" w:rsidRPr="00C0422D">
        <w:rPr>
          <w:rFonts w:eastAsia="MS Mincho"/>
          <w:color w:val="auto"/>
        </w:rPr>
        <w:t>5 dB was 15</w:t>
      </w:r>
      <w:r w:rsidR="006E0519" w:rsidRPr="00D2592C">
        <w:rPr>
          <w:rFonts w:eastAsia="MS Mincho"/>
          <w:color w:val="auto"/>
        </w:rPr>
        <w:t>.3 GHz</w:t>
      </w:r>
      <w:r w:rsidR="00CE7941">
        <w:rPr>
          <w:rFonts w:eastAsia="MS Mincho"/>
          <w:color w:val="auto"/>
        </w:rPr>
        <w:t>–</w:t>
      </w:r>
      <w:r w:rsidR="006E0519" w:rsidRPr="00D2592C">
        <w:rPr>
          <w:rFonts w:eastAsia="MS Mincho"/>
          <w:color w:val="auto"/>
        </w:rPr>
        <w:t xml:space="preserve">18.0 GHz. </w:t>
      </w:r>
      <w:r w:rsidR="00A01405" w:rsidRPr="00D2592C">
        <w:rPr>
          <w:rFonts w:eastAsia="MS Mincho"/>
          <w:color w:val="auto"/>
        </w:rPr>
        <w:t>The results</w:t>
      </w:r>
      <w:r w:rsidR="006E0519" w:rsidRPr="00D2592C">
        <w:rPr>
          <w:rFonts w:eastAsia="MS Mincho"/>
          <w:color w:val="auto"/>
        </w:rPr>
        <w:t xml:space="preserve"> provide technical references for the preparation of self-healing composite </w:t>
      </w:r>
      <w:r w:rsidR="00B066EB" w:rsidRPr="00D2592C">
        <w:rPr>
          <w:rFonts w:eastAsia="MS Mincho"/>
          <w:color w:val="auto"/>
        </w:rPr>
        <w:t>electromagnetic wave absorption</w:t>
      </w:r>
      <w:r w:rsidR="006E0519" w:rsidRPr="00D2592C">
        <w:rPr>
          <w:rFonts w:eastAsia="MS Mincho"/>
          <w:color w:val="auto"/>
        </w:rPr>
        <w:t xml:space="preserve"> coatings on wood substrates.</w:t>
      </w:r>
    </w:p>
    <w:bookmarkEnd w:id="4"/>
    <w:p w14:paraId="61A16684" w14:textId="1854188F" w:rsidR="00F961F4" w:rsidRPr="00D2592C" w:rsidRDefault="003B3BBD">
      <w:pPr>
        <w:pStyle w:val="MDPI18keywords"/>
        <w:rPr>
          <w:color w:val="auto"/>
          <w:szCs w:val="18"/>
        </w:rPr>
      </w:pPr>
      <w:r w:rsidRPr="00D2592C">
        <w:rPr>
          <w:b/>
          <w:color w:val="auto"/>
          <w:szCs w:val="18"/>
        </w:rPr>
        <w:t xml:space="preserve">Keywords: </w:t>
      </w:r>
      <w:r w:rsidRPr="00D2592C">
        <w:rPr>
          <w:color w:val="auto"/>
        </w:rPr>
        <w:t xml:space="preserve">microcapsules; </w:t>
      </w:r>
      <w:r w:rsidR="00992D3E" w:rsidRPr="00D2592C">
        <w:rPr>
          <w:color w:val="auto"/>
        </w:rPr>
        <w:t>electromagnetic wave absorption</w:t>
      </w:r>
      <w:r w:rsidRPr="00D2592C">
        <w:rPr>
          <w:color w:val="auto"/>
        </w:rPr>
        <w:t xml:space="preserve">; </w:t>
      </w:r>
      <w:r w:rsidR="00992D3E" w:rsidRPr="00D2592C">
        <w:rPr>
          <w:color w:val="auto"/>
        </w:rPr>
        <w:t>self-healing</w:t>
      </w:r>
      <w:r w:rsidRPr="00D2592C">
        <w:rPr>
          <w:color w:val="auto"/>
        </w:rPr>
        <w:t>; waterborne coating; wooden material</w:t>
      </w:r>
    </w:p>
    <w:p w14:paraId="07E6CEAB" w14:textId="77777777" w:rsidR="00F961F4" w:rsidRPr="00D2592C" w:rsidRDefault="00F961F4">
      <w:pPr>
        <w:pStyle w:val="MDPI19line"/>
        <w:pBdr>
          <w:bottom w:val="single" w:sz="4" w:space="1" w:color="000000"/>
        </w:pBdr>
        <w:rPr>
          <w:color w:val="auto"/>
        </w:rPr>
      </w:pPr>
    </w:p>
    <w:p w14:paraId="3C931B23" w14:textId="7770F4F2" w:rsidR="00F961F4" w:rsidRPr="00D2592C" w:rsidRDefault="00516D6D" w:rsidP="00516D6D">
      <w:pPr>
        <w:pStyle w:val="MDPI21heading1"/>
      </w:pPr>
      <w:bookmarkStart w:id="6" w:name="_Hlk142503265"/>
      <w:r>
        <w:t xml:space="preserve">1. </w:t>
      </w:r>
      <w:r w:rsidR="003B3BBD" w:rsidRPr="00D2592C">
        <w:t>Introduction</w:t>
      </w:r>
      <w:bookmarkEnd w:id="6"/>
    </w:p>
    <w:p w14:paraId="7284DD36" w14:textId="577D80B6" w:rsidR="00F961F4" w:rsidRPr="00D2592C" w:rsidRDefault="003B3BBD" w:rsidP="00516D6D">
      <w:pPr>
        <w:pStyle w:val="MDPI31text"/>
        <w:rPr>
          <w:rFonts w:eastAsia="等线 Light"/>
        </w:rPr>
      </w:pPr>
      <w:r w:rsidRPr="00D2592C">
        <w:rPr>
          <w:rFonts w:eastAsia="等线 Light"/>
        </w:rPr>
        <w:t>Wooden materials are made of wood as raw materials, which are green, light, and strong, can be processed well, and are widely used in construction, furniture, interior decoration, etc [1</w:t>
      </w:r>
      <w:r w:rsidR="00B53EFC">
        <w:rPr>
          <w:rFonts w:eastAsia="等线 Light"/>
        </w:rPr>
        <w:t>–</w:t>
      </w:r>
      <w:r w:rsidRPr="00D2592C">
        <w:rPr>
          <w:rFonts w:eastAsia="等线 Light"/>
        </w:rPr>
        <w:t>3]. The wood</w:t>
      </w:r>
      <w:r w:rsidR="003F2E64" w:rsidRPr="00D2592C">
        <w:rPr>
          <w:rFonts w:eastAsia="等线 Light"/>
        </w:rPr>
        <w:t>en</w:t>
      </w:r>
      <w:r w:rsidRPr="00D2592C">
        <w:rPr>
          <w:rFonts w:eastAsia="等线 Light"/>
        </w:rPr>
        <w:t xml:space="preserve"> material</w:t>
      </w:r>
      <w:r w:rsidR="003F2E64" w:rsidRPr="00D2592C">
        <w:rPr>
          <w:rFonts w:eastAsia="等线 Light"/>
        </w:rPr>
        <w:t>s</w:t>
      </w:r>
      <w:r w:rsidRPr="00D2592C">
        <w:rPr>
          <w:rFonts w:eastAsia="等线 Light"/>
        </w:rPr>
        <w:t xml:space="preserve"> ha</w:t>
      </w:r>
      <w:r w:rsidR="003F2E64" w:rsidRPr="00D2592C">
        <w:rPr>
          <w:rFonts w:eastAsia="等线 Light"/>
        </w:rPr>
        <w:t>ve</w:t>
      </w:r>
      <w:r w:rsidRPr="00D2592C">
        <w:rPr>
          <w:rFonts w:eastAsia="等线 Light"/>
        </w:rPr>
        <w:t xml:space="preserve"> defects such as dry shrinkage and wet expansion, </w:t>
      </w:r>
      <w:r w:rsidR="003F2E64" w:rsidRPr="00D2592C">
        <w:rPr>
          <w:rFonts w:eastAsia="等线 Light"/>
        </w:rPr>
        <w:t xml:space="preserve">and are </w:t>
      </w:r>
      <w:r w:rsidRPr="00D2592C">
        <w:rPr>
          <w:rFonts w:eastAsia="等线 Light"/>
        </w:rPr>
        <w:t xml:space="preserve">easy to crack [4]. Microencapsulation technology is the technology of encapsulating something (core material) with a continuous film (wall material) of natural or synthetic polymer compounds </w:t>
      </w:r>
      <w:r w:rsidRPr="00D2592C">
        <w:rPr>
          <w:rFonts w:eastAsia="等线 Light" w:hint="eastAsia"/>
        </w:rPr>
        <w:t xml:space="preserve">so that chemical characteristics and functionalities </w:t>
      </w:r>
      <w:r w:rsidR="003F2E64" w:rsidRPr="00D2592C">
        <w:rPr>
          <w:rFonts w:eastAsia="等线 Light"/>
        </w:rPr>
        <w:t xml:space="preserve">of the </w:t>
      </w:r>
      <w:r w:rsidR="003F2E64" w:rsidRPr="00D2592C">
        <w:rPr>
          <w:rFonts w:eastAsia="等线 Light" w:hint="eastAsia"/>
        </w:rPr>
        <w:t xml:space="preserve">core material </w:t>
      </w:r>
      <w:r w:rsidRPr="00D2592C">
        <w:rPr>
          <w:rFonts w:eastAsia="等线 Light" w:hint="eastAsia"/>
        </w:rPr>
        <w:t>are unaffected</w:t>
      </w:r>
      <w:r w:rsidRPr="00D2592C">
        <w:rPr>
          <w:rFonts w:eastAsia="等线 Light"/>
        </w:rPr>
        <w:t xml:space="preserve">. </w:t>
      </w:r>
      <w:r w:rsidR="00000018" w:rsidRPr="00D2592C">
        <w:rPr>
          <w:rFonts w:eastAsia="等线 Light"/>
        </w:rPr>
        <w:t xml:space="preserve">The advantage of microencapsulation technology is that it can achieve a slow controlled release, protection, isolation, and masking of core materials. </w:t>
      </w:r>
      <w:r w:rsidRPr="00D2592C">
        <w:rPr>
          <w:rFonts w:eastAsia="等线 Light"/>
        </w:rPr>
        <w:t xml:space="preserve">For materials that are not easily stored and can be easily damaged, </w:t>
      </w:r>
      <w:r w:rsidR="003F2E64" w:rsidRPr="00D2592C">
        <w:rPr>
          <w:rFonts w:eastAsia="等线 Light"/>
        </w:rPr>
        <w:t xml:space="preserve">the </w:t>
      </w:r>
      <w:r w:rsidRPr="00D2592C">
        <w:rPr>
          <w:rFonts w:eastAsia="等线 Light"/>
        </w:rPr>
        <w:t xml:space="preserve">microencapsulation technology can well protect them from </w:t>
      </w:r>
      <w:r w:rsidR="00000018" w:rsidRPr="00D2592C">
        <w:rPr>
          <w:rFonts w:eastAsia="等线 Light"/>
        </w:rPr>
        <w:t xml:space="preserve">an </w:t>
      </w:r>
      <w:r w:rsidRPr="00D2592C">
        <w:rPr>
          <w:rFonts w:eastAsia="等线 Light"/>
        </w:rPr>
        <w:t>external environmental damage [</w:t>
      </w:r>
      <w:r w:rsidR="00F23BE6">
        <w:rPr>
          <w:rFonts w:eastAsia="等线 Light"/>
        </w:rPr>
        <w:t>5</w:t>
      </w:r>
      <w:r w:rsidRPr="00D2592C">
        <w:rPr>
          <w:rFonts w:eastAsia="等线 Light"/>
        </w:rPr>
        <w:t>,</w:t>
      </w:r>
      <w:r w:rsidR="00F23BE6">
        <w:rPr>
          <w:rFonts w:eastAsia="等线 Light"/>
        </w:rPr>
        <w:t>6</w:t>
      </w:r>
      <w:r w:rsidRPr="00D2592C">
        <w:rPr>
          <w:rFonts w:eastAsia="等线 Light"/>
        </w:rPr>
        <w:t xml:space="preserve">]. By </w:t>
      </w:r>
      <w:r w:rsidRPr="00D2592C">
        <w:rPr>
          <w:rFonts w:eastAsia="等线 Light"/>
        </w:rPr>
        <w:lastRenderedPageBreak/>
        <w:t xml:space="preserve">encapsulating the core material </w:t>
      </w:r>
      <w:r w:rsidR="00000018" w:rsidRPr="00D2592C">
        <w:rPr>
          <w:rFonts w:eastAsia="等线 Light"/>
        </w:rPr>
        <w:t xml:space="preserve">of </w:t>
      </w:r>
      <w:r w:rsidR="003F2E64" w:rsidRPr="00D2592C">
        <w:rPr>
          <w:rFonts w:eastAsia="等线 Light"/>
        </w:rPr>
        <w:t xml:space="preserve">repair agent </w:t>
      </w:r>
      <w:r w:rsidRPr="00D2592C">
        <w:rPr>
          <w:rFonts w:eastAsia="等线 Light"/>
        </w:rPr>
        <w:t xml:space="preserve">into microcapsules and adding </w:t>
      </w:r>
      <w:r w:rsidR="003F2E64" w:rsidRPr="00D2592C">
        <w:rPr>
          <w:rFonts w:eastAsia="等线 Light"/>
        </w:rPr>
        <w:t>them</w:t>
      </w:r>
      <w:r w:rsidRPr="00D2592C">
        <w:rPr>
          <w:rFonts w:eastAsia="等线 Light"/>
        </w:rPr>
        <w:t xml:space="preserve"> to </w:t>
      </w:r>
      <w:r w:rsidR="00000018" w:rsidRPr="00D2592C">
        <w:rPr>
          <w:rFonts w:eastAsia="等线 Light"/>
        </w:rPr>
        <w:t xml:space="preserve">a </w:t>
      </w:r>
      <w:r w:rsidRPr="00D2592C">
        <w:rPr>
          <w:rFonts w:eastAsia="等线 Light"/>
        </w:rPr>
        <w:t>waterborne coating, the coatings can be self-healing</w:t>
      </w:r>
      <w:r w:rsidR="006A4A99" w:rsidRPr="00D2592C">
        <w:rPr>
          <w:rFonts w:eastAsia="等线 Light"/>
        </w:rPr>
        <w:t>.</w:t>
      </w:r>
      <w:r w:rsidRPr="00D2592C">
        <w:rPr>
          <w:rFonts w:eastAsia="等线 Light"/>
        </w:rPr>
        <w:t xml:space="preserve"> </w:t>
      </w:r>
      <w:r w:rsidR="006A4A99" w:rsidRPr="00D2592C">
        <w:rPr>
          <w:rFonts w:eastAsia="等线 Light"/>
        </w:rPr>
        <w:t xml:space="preserve">This extends </w:t>
      </w:r>
      <w:r w:rsidR="00000018" w:rsidRPr="00D2592C">
        <w:rPr>
          <w:rFonts w:eastAsia="等线 Light"/>
        </w:rPr>
        <w:t>a</w:t>
      </w:r>
      <w:r w:rsidR="006A4A99" w:rsidRPr="00D2592C">
        <w:rPr>
          <w:rFonts w:eastAsia="等线 Light"/>
        </w:rPr>
        <w:t xml:space="preserve"> </w:t>
      </w:r>
      <w:r w:rsidR="00A406DB" w:rsidRPr="00D2592C">
        <w:rPr>
          <w:rFonts w:eastAsia="等线 Light"/>
        </w:rPr>
        <w:t xml:space="preserve">service </w:t>
      </w:r>
      <w:r w:rsidR="006A4A99" w:rsidRPr="00D2592C">
        <w:rPr>
          <w:rFonts w:eastAsia="等线 Light"/>
        </w:rPr>
        <w:t>life of the coating, which in turn better protects the wood substrate</w:t>
      </w:r>
      <w:r w:rsidRPr="00D2592C">
        <w:rPr>
          <w:rFonts w:eastAsia="等线 Light"/>
        </w:rPr>
        <w:t xml:space="preserve"> [</w:t>
      </w:r>
      <w:r w:rsidR="00F23BE6">
        <w:rPr>
          <w:rFonts w:eastAsia="等线 Light"/>
        </w:rPr>
        <w:t>7</w:t>
      </w:r>
      <w:r w:rsidR="00516D6D">
        <w:rPr>
          <w:rFonts w:eastAsia="等线 Light"/>
        </w:rPr>
        <w:t>–</w:t>
      </w:r>
      <w:r w:rsidR="00F23BE6">
        <w:rPr>
          <w:rFonts w:eastAsia="等线 Light"/>
        </w:rPr>
        <w:t>9</w:t>
      </w:r>
      <w:r w:rsidRPr="00D2592C">
        <w:rPr>
          <w:rFonts w:eastAsia="等线 Light"/>
        </w:rPr>
        <w:t>].</w:t>
      </w:r>
      <w:r w:rsidR="00A40F4F" w:rsidRPr="00D2592C">
        <w:t xml:space="preserve"> </w:t>
      </w:r>
      <w:r w:rsidR="00A40F4F" w:rsidRPr="00D2592C">
        <w:rPr>
          <w:rFonts w:eastAsia="等线 Light"/>
        </w:rPr>
        <w:t xml:space="preserve">For example, the </w:t>
      </w:r>
      <w:r w:rsidR="00000018" w:rsidRPr="00D2592C">
        <w:rPr>
          <w:rFonts w:eastAsia="等线 Light"/>
        </w:rPr>
        <w:t xml:space="preserve">self-healing </w:t>
      </w:r>
      <w:r w:rsidR="00000018" w:rsidRPr="00D2592C">
        <w:rPr>
          <w:rFonts w:eastAsia="Courier New"/>
        </w:rPr>
        <w:t>shellac</w:t>
      </w:r>
      <w:r w:rsidR="00000018" w:rsidRPr="00D2592C">
        <w:rPr>
          <w:rFonts w:eastAsia="等线 Light"/>
        </w:rPr>
        <w:t xml:space="preserve"> microcapsules are</w:t>
      </w:r>
      <w:r w:rsidR="00A40F4F" w:rsidRPr="00D2592C">
        <w:rPr>
          <w:rFonts w:eastAsia="等线 Light"/>
        </w:rPr>
        <w:t xml:space="preserve"> incorporated into</w:t>
      </w:r>
      <w:r w:rsidR="00000018" w:rsidRPr="00D2592C">
        <w:rPr>
          <w:rFonts w:eastAsia="等线 Light"/>
        </w:rPr>
        <w:t xml:space="preserve"> the coating</w:t>
      </w:r>
      <w:r w:rsidR="00A40F4F" w:rsidRPr="00D2592C">
        <w:rPr>
          <w:rFonts w:eastAsia="等线 Light"/>
        </w:rPr>
        <w:t>.</w:t>
      </w:r>
      <w:r w:rsidR="005C33E1" w:rsidRPr="00D2592C">
        <w:t xml:space="preserve"> When the coating is damaged by </w:t>
      </w:r>
      <w:r w:rsidR="00000018" w:rsidRPr="00D2592C">
        <w:t>an</w:t>
      </w:r>
      <w:r w:rsidR="005C33E1" w:rsidRPr="00D2592C">
        <w:t xml:space="preserve"> external environment, the </w:t>
      </w:r>
      <w:r w:rsidR="003F2E64" w:rsidRPr="00D2592C">
        <w:t>self-healing</w:t>
      </w:r>
      <w:r w:rsidR="005C33E1" w:rsidRPr="00D2592C">
        <w:t xml:space="preserve"> </w:t>
      </w:r>
      <w:bookmarkStart w:id="7" w:name="_Hlk142571395"/>
      <w:r w:rsidR="003F2E64" w:rsidRPr="00D2592C">
        <w:t>shellac</w:t>
      </w:r>
      <w:bookmarkEnd w:id="7"/>
      <w:r w:rsidR="003F2E64" w:rsidRPr="00D2592C">
        <w:t xml:space="preserve"> </w:t>
      </w:r>
      <w:r w:rsidR="005C33E1" w:rsidRPr="00D2592C">
        <w:t>microcapsule</w:t>
      </w:r>
      <w:r w:rsidR="003F2E64" w:rsidRPr="00D2592C">
        <w:t>s</w:t>
      </w:r>
      <w:r w:rsidR="005C33E1" w:rsidRPr="00D2592C">
        <w:t xml:space="preserve"> break and the shellac </w:t>
      </w:r>
      <w:r w:rsidR="003F2E64" w:rsidRPr="00D2592C">
        <w:rPr>
          <w:rFonts w:eastAsia="等线 Light"/>
        </w:rPr>
        <w:t>repair agent</w:t>
      </w:r>
      <w:r w:rsidR="005C33E1" w:rsidRPr="00D2592C">
        <w:t xml:space="preserve"> flows out of the microcapsule</w:t>
      </w:r>
      <w:r w:rsidR="003F2E64" w:rsidRPr="00D2592C">
        <w:t>s</w:t>
      </w:r>
      <w:r w:rsidR="005C33E1" w:rsidRPr="00D2592C">
        <w:t xml:space="preserve"> to repair the coating.</w:t>
      </w:r>
    </w:p>
    <w:p w14:paraId="6E27561A" w14:textId="677B3EFE" w:rsidR="00F961F4" w:rsidRPr="00D2592C" w:rsidRDefault="003B3BBD" w:rsidP="00516D6D">
      <w:pPr>
        <w:pStyle w:val="MDPI31text"/>
        <w:rPr>
          <w:rFonts w:eastAsia="等线 Light"/>
        </w:rPr>
      </w:pPr>
      <w:r w:rsidRPr="00D2592C">
        <w:rPr>
          <w:rFonts w:eastAsia="等线 Light"/>
        </w:rPr>
        <w:t>Many electronic devices and high-powered appliances used in people's lives have brought m</w:t>
      </w:r>
      <w:r w:rsidR="00000018" w:rsidRPr="00D2592C">
        <w:rPr>
          <w:rFonts w:eastAsia="等线 Light"/>
        </w:rPr>
        <w:t>any</w:t>
      </w:r>
      <w:r w:rsidRPr="00D2592C">
        <w:rPr>
          <w:rFonts w:eastAsia="等线 Light"/>
        </w:rPr>
        <w:t xml:space="preserve"> electromagnetic radiation hazards while bringing convenience to people [1</w:t>
      </w:r>
      <w:r w:rsidR="00BF060B">
        <w:rPr>
          <w:rFonts w:eastAsia="等线 Light"/>
        </w:rPr>
        <w:t>0</w:t>
      </w:r>
      <w:r w:rsidR="00516D6D">
        <w:rPr>
          <w:rFonts w:eastAsia="等线 Light"/>
        </w:rPr>
        <w:t>–</w:t>
      </w:r>
      <w:r w:rsidRPr="00D2592C">
        <w:rPr>
          <w:rFonts w:eastAsia="等线 Light"/>
        </w:rPr>
        <w:t>1</w:t>
      </w:r>
      <w:r w:rsidR="00BF060B">
        <w:rPr>
          <w:rFonts w:eastAsia="等线 Light"/>
        </w:rPr>
        <w:t>2</w:t>
      </w:r>
      <w:r w:rsidRPr="00D2592C">
        <w:rPr>
          <w:rFonts w:eastAsia="等线 Light"/>
        </w:rPr>
        <w:t xml:space="preserve">]. Therefore, the development of materials with electromagnetic wave absorption function is of great significance to </w:t>
      </w:r>
      <w:r w:rsidR="00000018" w:rsidRPr="00D2592C">
        <w:rPr>
          <w:rFonts w:eastAsia="等线 Light"/>
        </w:rPr>
        <w:t xml:space="preserve">an </w:t>
      </w:r>
      <w:r w:rsidRPr="00D2592C">
        <w:rPr>
          <w:rFonts w:eastAsia="等线 Light"/>
        </w:rPr>
        <w:t>environmental safety and human health [1</w:t>
      </w:r>
      <w:r w:rsidR="00BF060B">
        <w:rPr>
          <w:rFonts w:eastAsia="等线 Light"/>
        </w:rPr>
        <w:t>3</w:t>
      </w:r>
      <w:r w:rsidR="00154675">
        <w:rPr>
          <w:rFonts w:eastAsia="等线 Light"/>
        </w:rPr>
        <w:t>–</w:t>
      </w:r>
      <w:r w:rsidRPr="00D2592C">
        <w:rPr>
          <w:rFonts w:eastAsia="等线 Light"/>
        </w:rPr>
        <w:t>1</w:t>
      </w:r>
      <w:r w:rsidR="00BF060B">
        <w:rPr>
          <w:rFonts w:eastAsia="等线 Light"/>
        </w:rPr>
        <w:t>5</w:t>
      </w:r>
      <w:r w:rsidRPr="00D2592C">
        <w:rPr>
          <w:rFonts w:eastAsia="等线 Light"/>
        </w:rPr>
        <w:t xml:space="preserve">]. </w:t>
      </w:r>
      <w:r w:rsidR="00137094" w:rsidRPr="00D2592C">
        <w:rPr>
          <w:rFonts w:eastAsia="等线 Light"/>
        </w:rPr>
        <w:t>The electromagnetic wave-absorbing materials</w:t>
      </w:r>
      <w:r w:rsidRPr="00D2592C">
        <w:rPr>
          <w:rFonts w:eastAsia="等线 Light"/>
        </w:rPr>
        <w:t xml:space="preserve"> can absorb </w:t>
      </w:r>
      <w:r w:rsidR="00000018" w:rsidRPr="00D2592C">
        <w:rPr>
          <w:rFonts w:eastAsia="等线 Light"/>
        </w:rPr>
        <w:t xml:space="preserve">the </w:t>
      </w:r>
      <w:r w:rsidRPr="00D2592C">
        <w:rPr>
          <w:rFonts w:eastAsia="等线 Light"/>
        </w:rPr>
        <w:t>electromagnetic wave energy</w:t>
      </w:r>
      <w:r w:rsidR="006211FA" w:rsidRPr="00D2592C">
        <w:rPr>
          <w:rFonts w:eastAsia="等线 Light"/>
        </w:rPr>
        <w:t>. I</w:t>
      </w:r>
      <w:r w:rsidRPr="00D2592C">
        <w:rPr>
          <w:rFonts w:eastAsia="等线 Light"/>
        </w:rPr>
        <w:t>ts main role is to reduce the reflected and propagated energy in the process of electromagnetic wave propagation</w:t>
      </w:r>
      <w:r w:rsidR="00252D71" w:rsidRPr="00D2592C">
        <w:rPr>
          <w:rFonts w:eastAsia="等线 Light"/>
        </w:rPr>
        <w:t>.</w:t>
      </w:r>
      <w:r w:rsidRPr="00D2592C">
        <w:rPr>
          <w:rFonts w:eastAsia="等线 Light"/>
        </w:rPr>
        <w:t xml:space="preserve"> </w:t>
      </w:r>
      <w:r w:rsidR="00252D71" w:rsidRPr="00D2592C">
        <w:rPr>
          <w:rFonts w:eastAsia="等线 Light"/>
        </w:rPr>
        <w:t>This reduces the interference of electromagnetic waves and realizes the absorption and shielding of electromagnetic waves</w:t>
      </w:r>
      <w:r w:rsidRPr="00D2592C">
        <w:rPr>
          <w:rFonts w:eastAsia="等线 Light"/>
        </w:rPr>
        <w:t xml:space="preserve"> [1</w:t>
      </w:r>
      <w:r w:rsidR="00BF060B">
        <w:rPr>
          <w:rFonts w:eastAsia="等线 Light"/>
        </w:rPr>
        <w:t>6</w:t>
      </w:r>
      <w:r w:rsidRPr="00D2592C">
        <w:rPr>
          <w:rFonts w:eastAsia="等线 Light"/>
        </w:rPr>
        <w:t>,</w:t>
      </w:r>
      <w:r w:rsidR="00BF060B">
        <w:rPr>
          <w:rFonts w:eastAsia="等线 Light"/>
        </w:rPr>
        <w:t>17</w:t>
      </w:r>
      <w:r w:rsidRPr="00D2592C">
        <w:rPr>
          <w:rFonts w:eastAsia="等线 Light"/>
        </w:rPr>
        <w:t xml:space="preserve">]. </w:t>
      </w:r>
      <w:r w:rsidR="00137094" w:rsidRPr="00D2592C">
        <w:rPr>
          <w:rFonts w:eastAsia="等线 Light"/>
        </w:rPr>
        <w:t>When t</w:t>
      </w:r>
      <w:r w:rsidR="00472D41" w:rsidRPr="00D2592C">
        <w:rPr>
          <w:rFonts w:eastAsia="等线 Light"/>
        </w:rPr>
        <w:t>he e</w:t>
      </w:r>
      <w:r w:rsidRPr="00D2592C">
        <w:rPr>
          <w:rFonts w:eastAsia="等线 Light"/>
        </w:rPr>
        <w:t xml:space="preserve">lectromagnetic waves interact with wave-absorbing materials, there </w:t>
      </w:r>
      <w:r w:rsidR="009D33EC" w:rsidRPr="00D2592C">
        <w:rPr>
          <w:rFonts w:eastAsia="等线 Light"/>
        </w:rPr>
        <w:t>are</w:t>
      </w:r>
      <w:r w:rsidRPr="00D2592C">
        <w:rPr>
          <w:rFonts w:eastAsia="等线 Light"/>
        </w:rPr>
        <w:t xml:space="preserve"> </w:t>
      </w:r>
      <w:r w:rsidR="009D33EC" w:rsidRPr="00D2592C">
        <w:rPr>
          <w:rFonts w:eastAsia="等线 Light"/>
        </w:rPr>
        <w:t xml:space="preserve">generally three forms, that is, </w:t>
      </w:r>
      <w:r w:rsidRPr="00D2592C">
        <w:rPr>
          <w:rFonts w:eastAsia="等线 Light"/>
        </w:rPr>
        <w:t>absorption, reflection</w:t>
      </w:r>
      <w:r w:rsidR="007E3533" w:rsidRPr="00D2592C">
        <w:rPr>
          <w:rFonts w:eastAsia="等线 Light"/>
        </w:rPr>
        <w:t>,</w:t>
      </w:r>
      <w:r w:rsidRPr="00D2592C">
        <w:rPr>
          <w:rFonts w:eastAsia="等线 Light"/>
        </w:rPr>
        <w:t xml:space="preserve"> and transmission. Common traditional wave-absorbing materials inc</w:t>
      </w:r>
      <w:r w:rsidRPr="00C0422D">
        <w:rPr>
          <w:rFonts w:eastAsia="等线 Light"/>
          <w:color w:val="auto"/>
        </w:rPr>
        <w:t xml:space="preserve">lude ferrite, </w:t>
      </w:r>
      <w:r w:rsidR="00137094" w:rsidRPr="00C0422D">
        <w:rPr>
          <w:rFonts w:eastAsia="等线 Light"/>
          <w:color w:val="auto"/>
        </w:rPr>
        <w:t>carbonyl iron powder (Iron(0) pentacarbonyl, CIP)</w:t>
      </w:r>
      <w:r w:rsidRPr="00C0422D">
        <w:rPr>
          <w:rFonts w:eastAsia="等线 Light"/>
          <w:color w:val="auto"/>
        </w:rPr>
        <w:t xml:space="preserve">, graphene, </w:t>
      </w:r>
      <w:r w:rsidR="009D33EC" w:rsidRPr="00C0422D">
        <w:rPr>
          <w:rFonts w:eastAsia="等线 Light"/>
          <w:color w:val="auto"/>
        </w:rPr>
        <w:t>multiwall</w:t>
      </w:r>
      <w:r w:rsidR="00547D15" w:rsidRPr="00C0422D">
        <w:rPr>
          <w:rFonts w:eastAsia="等线 Light"/>
          <w:color w:val="auto"/>
        </w:rPr>
        <w:t>ed</w:t>
      </w:r>
      <w:r w:rsidR="009D33EC" w:rsidRPr="00C0422D">
        <w:rPr>
          <w:rFonts w:eastAsia="等线 Light"/>
          <w:color w:val="auto"/>
        </w:rPr>
        <w:t xml:space="preserve"> </w:t>
      </w:r>
      <w:r w:rsidR="00137094" w:rsidRPr="00C0422D">
        <w:rPr>
          <w:rFonts w:eastAsia="等线 Light"/>
          <w:color w:val="auto"/>
        </w:rPr>
        <w:t>carbon nanotube</w:t>
      </w:r>
      <w:r w:rsidR="00173570" w:rsidRPr="00C0422D">
        <w:rPr>
          <w:rFonts w:eastAsia="等线 Light"/>
          <w:color w:val="auto"/>
        </w:rPr>
        <w:t>s</w:t>
      </w:r>
      <w:r w:rsidR="00137094" w:rsidRPr="00C0422D">
        <w:rPr>
          <w:rFonts w:eastAsia="等线 Light"/>
          <w:color w:val="auto"/>
        </w:rPr>
        <w:t xml:space="preserve"> (</w:t>
      </w:r>
      <w:r w:rsidR="00137094" w:rsidRPr="00D2592C">
        <w:rPr>
          <w:rFonts w:eastAsia="等线 Light"/>
        </w:rPr>
        <w:t>CNTs)</w:t>
      </w:r>
      <w:r w:rsidRPr="00D2592C">
        <w:rPr>
          <w:rFonts w:eastAsia="等线 Light"/>
        </w:rPr>
        <w:t xml:space="preserve">, etc. These wave-absorbing materials have </w:t>
      </w:r>
      <w:r w:rsidR="007E3533" w:rsidRPr="00D2592C">
        <w:rPr>
          <w:rFonts w:eastAsia="等线 Light"/>
        </w:rPr>
        <w:t xml:space="preserve">a </w:t>
      </w:r>
      <w:r w:rsidRPr="00D2592C">
        <w:rPr>
          <w:rFonts w:eastAsia="等线 Light"/>
        </w:rPr>
        <w:t>high dielectric loss or magnetic loss. However, due to the rapid development of technology today, the traditional materials are no longer able to meet the requirements due to their defects in the process of use [</w:t>
      </w:r>
      <w:r w:rsidR="00BF060B">
        <w:rPr>
          <w:rFonts w:eastAsia="等线 Light"/>
        </w:rPr>
        <w:t>18</w:t>
      </w:r>
      <w:r w:rsidR="00154675">
        <w:rPr>
          <w:rFonts w:eastAsia="等线 Light"/>
        </w:rPr>
        <w:t>–</w:t>
      </w:r>
      <w:r w:rsidRPr="00D2592C">
        <w:rPr>
          <w:rFonts w:eastAsia="等线 Light"/>
        </w:rPr>
        <w:t>2</w:t>
      </w:r>
      <w:r w:rsidR="00BF060B">
        <w:rPr>
          <w:rFonts w:eastAsia="等线 Light"/>
        </w:rPr>
        <w:t>1</w:t>
      </w:r>
      <w:r w:rsidRPr="00D2592C">
        <w:rPr>
          <w:rFonts w:eastAsia="等线 Light"/>
        </w:rPr>
        <w:t xml:space="preserve">]. </w:t>
      </w:r>
      <w:bookmarkStart w:id="8" w:name="_Hlk142515217"/>
      <w:r w:rsidR="00CC6568" w:rsidRPr="00D2592C">
        <w:rPr>
          <w:rFonts w:eastAsia="等线 Light"/>
        </w:rPr>
        <w:t>For example,</w:t>
      </w:r>
      <w:r w:rsidR="006E0519" w:rsidRPr="00D2592C">
        <w:rPr>
          <w:rFonts w:eastAsia="等线 Light"/>
        </w:rPr>
        <w:t xml:space="preserve"> </w:t>
      </w:r>
      <w:r w:rsidR="009D33EC" w:rsidRPr="00D2592C">
        <w:rPr>
          <w:rFonts w:eastAsia="等线 Light"/>
        </w:rPr>
        <w:t xml:space="preserve">the </w:t>
      </w:r>
      <w:r w:rsidR="006E0519" w:rsidRPr="00D2592C">
        <w:rPr>
          <w:rFonts w:eastAsia="等线 Light"/>
        </w:rPr>
        <w:t xml:space="preserve">ferrite wave-absorbing materials have the advantage of </w:t>
      </w:r>
      <w:r w:rsidR="009D33EC" w:rsidRPr="00D2592C">
        <w:rPr>
          <w:rFonts w:eastAsia="等线 Light"/>
        </w:rPr>
        <w:t>good</w:t>
      </w:r>
      <w:r w:rsidR="006E0519" w:rsidRPr="00D2592C">
        <w:rPr>
          <w:rFonts w:eastAsia="等线 Light"/>
        </w:rPr>
        <w:t xml:space="preserve"> wave-absorbing performance in the high-frequency band, </w:t>
      </w:r>
      <w:r w:rsidR="00CC6568" w:rsidRPr="00D2592C">
        <w:rPr>
          <w:rFonts w:eastAsia="等线 Light"/>
        </w:rPr>
        <w:t xml:space="preserve">at </w:t>
      </w:r>
      <w:r w:rsidR="006E0519" w:rsidRPr="00D2592C">
        <w:rPr>
          <w:rFonts w:eastAsia="等线 Light"/>
        </w:rPr>
        <w:t>good high-temperature</w:t>
      </w:r>
      <w:r w:rsidR="00CC6568" w:rsidRPr="00D2592C">
        <w:rPr>
          <w:rFonts w:eastAsia="等线 Light"/>
        </w:rPr>
        <w:t>,</w:t>
      </w:r>
      <w:r w:rsidR="006E0519" w:rsidRPr="00D2592C">
        <w:rPr>
          <w:rFonts w:eastAsia="等线 Light"/>
        </w:rPr>
        <w:t xml:space="preserve"> and corrosion resistance, but </w:t>
      </w:r>
      <w:r w:rsidR="00CC6568" w:rsidRPr="00D2592C">
        <w:rPr>
          <w:rFonts w:eastAsia="等线 Light"/>
        </w:rPr>
        <w:t>they</w:t>
      </w:r>
      <w:r w:rsidR="006E0519" w:rsidRPr="00D2592C">
        <w:rPr>
          <w:rFonts w:eastAsia="等线 Light"/>
        </w:rPr>
        <w:t xml:space="preserve"> ha</w:t>
      </w:r>
      <w:r w:rsidR="00CC6568" w:rsidRPr="00D2592C">
        <w:rPr>
          <w:rFonts w:eastAsia="等线 Light"/>
        </w:rPr>
        <w:t>ve</w:t>
      </w:r>
      <w:r w:rsidR="006E0519" w:rsidRPr="00D2592C">
        <w:rPr>
          <w:rFonts w:eastAsia="等线 Light"/>
        </w:rPr>
        <w:t xml:space="preserve"> a high density and poor impedance matching. </w:t>
      </w:r>
      <w:r w:rsidR="009D33EC" w:rsidRPr="00D2592C">
        <w:rPr>
          <w:rFonts w:eastAsia="等线 Light"/>
        </w:rPr>
        <w:t xml:space="preserve">The </w:t>
      </w:r>
      <w:r w:rsidR="006E0519" w:rsidRPr="00D2592C">
        <w:rPr>
          <w:rFonts w:eastAsia="等线 Light"/>
        </w:rPr>
        <w:t xml:space="preserve">CIP has </w:t>
      </w:r>
      <w:r w:rsidR="009D33EC" w:rsidRPr="00D2592C">
        <w:rPr>
          <w:rFonts w:eastAsia="等线 Light"/>
        </w:rPr>
        <w:t xml:space="preserve">a </w:t>
      </w:r>
      <w:r w:rsidR="006E0519" w:rsidRPr="00D2592C">
        <w:rPr>
          <w:rFonts w:eastAsia="等线 Light"/>
        </w:rPr>
        <w:t>high density, poor oxidation resistance, and unstable high-temperature wave-absorbing properties.</w:t>
      </w:r>
      <w:r w:rsidR="002F0635" w:rsidRPr="00D2592C">
        <w:rPr>
          <w:rFonts w:eastAsia="等线 Light"/>
        </w:rPr>
        <w:t xml:space="preserve"> </w:t>
      </w:r>
      <w:r w:rsidR="009D33EC" w:rsidRPr="00D2592C">
        <w:rPr>
          <w:rFonts w:eastAsia="等线 Light"/>
        </w:rPr>
        <w:t xml:space="preserve">The </w:t>
      </w:r>
      <w:r w:rsidRPr="00D2592C">
        <w:rPr>
          <w:rFonts w:eastAsia="等线 Light"/>
        </w:rPr>
        <w:t xml:space="preserve">CNTs and other carbon materials have high dielectric constants, but their magnetic permeability is low, which leads to </w:t>
      </w:r>
      <w:r w:rsidR="009D33EC" w:rsidRPr="00D2592C">
        <w:rPr>
          <w:rFonts w:eastAsia="等线 Light"/>
        </w:rPr>
        <w:t xml:space="preserve">a </w:t>
      </w:r>
      <w:r w:rsidRPr="00D2592C">
        <w:rPr>
          <w:rFonts w:eastAsia="等线 Light"/>
        </w:rPr>
        <w:t>poor impedance matching and poor wave absorption performance</w:t>
      </w:r>
      <w:bookmarkEnd w:id="8"/>
      <w:r w:rsidRPr="00D2592C">
        <w:rPr>
          <w:rFonts w:eastAsia="等线 Light"/>
        </w:rPr>
        <w:t xml:space="preserve"> [2</w:t>
      </w:r>
      <w:r w:rsidR="00BF060B">
        <w:rPr>
          <w:rFonts w:eastAsia="等线 Light"/>
        </w:rPr>
        <w:t>2</w:t>
      </w:r>
      <w:r w:rsidR="00D4604B">
        <w:rPr>
          <w:rFonts w:eastAsia="等线 Light"/>
        </w:rPr>
        <w:t>–</w:t>
      </w:r>
      <w:r w:rsidRPr="00D2592C">
        <w:rPr>
          <w:rFonts w:eastAsia="等线 Light"/>
        </w:rPr>
        <w:t>2</w:t>
      </w:r>
      <w:r w:rsidR="00BF060B">
        <w:rPr>
          <w:rFonts w:eastAsia="等线 Light"/>
        </w:rPr>
        <w:t>5</w:t>
      </w:r>
      <w:r w:rsidRPr="00D2592C">
        <w:rPr>
          <w:rFonts w:eastAsia="等线 Light"/>
        </w:rPr>
        <w:t>]</w:t>
      </w:r>
      <w:r w:rsidR="00D2246E" w:rsidRPr="00D2592C">
        <w:rPr>
          <w:rFonts w:eastAsia="等线 Light"/>
        </w:rPr>
        <w:t>.</w:t>
      </w:r>
      <w:bookmarkStart w:id="9" w:name="_Hlk142515232"/>
      <w:r w:rsidR="00CC6568" w:rsidRPr="00D2592C">
        <w:rPr>
          <w:rFonts w:eastAsia="等线 Light"/>
        </w:rPr>
        <w:t xml:space="preserve"> </w:t>
      </w:r>
      <w:bookmarkStart w:id="10" w:name="_Hlk142641870"/>
      <w:r w:rsidR="00CC6568" w:rsidRPr="00D2592C">
        <w:rPr>
          <w:rFonts w:eastAsia="等线 Light"/>
        </w:rPr>
        <w:t>T</w:t>
      </w:r>
      <w:r w:rsidRPr="00D2592C">
        <w:rPr>
          <w:rFonts w:eastAsia="等线 Light"/>
        </w:rPr>
        <w:t>he absorption band of single-component carbon material is also narrow.</w:t>
      </w:r>
      <w:bookmarkEnd w:id="9"/>
      <w:bookmarkEnd w:id="10"/>
      <w:r w:rsidRPr="00D2592C">
        <w:rPr>
          <w:rFonts w:eastAsia="等线 Light"/>
        </w:rPr>
        <w:t xml:space="preserve"> Therefore, in order to increase the effective </w:t>
      </w:r>
      <w:r w:rsidR="00CC6568" w:rsidRPr="00D2592C">
        <w:rPr>
          <w:rFonts w:eastAsia="等线 Light"/>
        </w:rPr>
        <w:t>electromagnetic wave absorption</w:t>
      </w:r>
      <w:r w:rsidRPr="00D2592C">
        <w:rPr>
          <w:rFonts w:eastAsia="等线 Light"/>
        </w:rPr>
        <w:t xml:space="preserve"> band, to meet the requirements of</w:t>
      </w:r>
      <w:r w:rsidR="009D33EC" w:rsidRPr="00D2592C">
        <w:rPr>
          <w:rFonts w:eastAsia="等线 Light"/>
        </w:rPr>
        <w:t xml:space="preserve"> "wide, thin, strong, and light" </w:t>
      </w:r>
      <w:r w:rsidR="00CC6568" w:rsidRPr="00D2592C">
        <w:rPr>
          <w:rFonts w:eastAsia="等线 Light"/>
        </w:rPr>
        <w:t xml:space="preserve">electromagnetic wave </w:t>
      </w:r>
      <w:r w:rsidRPr="00D2592C">
        <w:rPr>
          <w:rFonts w:eastAsia="等线 Light"/>
        </w:rPr>
        <w:t>absorbing materials and improve the impedance matching of materials, it is difficult to rely on a single absorbing material to absorb electromagnetic waves. Dielectric loss</w:t>
      </w:r>
      <w:r w:rsidR="007E3533" w:rsidRPr="00D2592C">
        <w:rPr>
          <w:rFonts w:eastAsia="等线 Light"/>
        </w:rPr>
        <w:t>-</w:t>
      </w:r>
      <w:r w:rsidRPr="00D2592C">
        <w:rPr>
          <w:rFonts w:eastAsia="等线 Light"/>
        </w:rPr>
        <w:t>absorbing materials are often compounded with magnetic loss</w:t>
      </w:r>
      <w:r w:rsidR="007E3533" w:rsidRPr="00D2592C">
        <w:rPr>
          <w:rFonts w:eastAsia="等线 Light"/>
        </w:rPr>
        <w:t>-</w:t>
      </w:r>
      <w:r w:rsidRPr="00D2592C">
        <w:rPr>
          <w:rFonts w:eastAsia="等线 Light"/>
        </w:rPr>
        <w:t xml:space="preserve">absorbing materials to improve the </w:t>
      </w:r>
      <w:r w:rsidR="00CC6568" w:rsidRPr="00D2592C">
        <w:rPr>
          <w:rFonts w:eastAsia="等线 Light"/>
        </w:rPr>
        <w:t>wave-absorbing</w:t>
      </w:r>
      <w:r w:rsidRPr="00D2592C">
        <w:rPr>
          <w:rFonts w:eastAsia="等线 Light"/>
        </w:rPr>
        <w:t xml:space="preserve"> properties of the materials to meet the growing needs of people [2</w:t>
      </w:r>
      <w:r w:rsidR="00BF060B">
        <w:rPr>
          <w:rFonts w:eastAsia="等线 Light"/>
        </w:rPr>
        <w:t>6</w:t>
      </w:r>
      <w:r w:rsidRPr="00D2592C">
        <w:rPr>
          <w:rFonts w:eastAsia="等线 Light"/>
        </w:rPr>
        <w:t>].</w:t>
      </w:r>
      <w:r w:rsidR="00817B1A" w:rsidRPr="00D2592C">
        <w:rPr>
          <w:rFonts w:eastAsia="等线 Light"/>
        </w:rPr>
        <w:t xml:space="preserve"> Jang</w:t>
      </w:r>
      <w:r w:rsidR="00B3720C" w:rsidRPr="00D2592C">
        <w:rPr>
          <w:rFonts w:eastAsia="等线 Light"/>
        </w:rPr>
        <w:t xml:space="preserve"> et al</w:t>
      </w:r>
      <w:r w:rsidR="0097405B" w:rsidRPr="00D2592C">
        <w:rPr>
          <w:rFonts w:eastAsia="等线 Light"/>
        </w:rPr>
        <w:t xml:space="preserve">. </w:t>
      </w:r>
      <w:r w:rsidR="0097405B" w:rsidRPr="00D2592C">
        <w:rPr>
          <w:rFonts w:eastAsia="等线 Light"/>
          <w:lang w:eastAsia="zh-CN"/>
        </w:rPr>
        <w:t>[</w:t>
      </w:r>
      <w:r w:rsidR="00BF060B">
        <w:rPr>
          <w:rFonts w:eastAsia="等线 Light"/>
          <w:lang w:eastAsia="zh-CN"/>
        </w:rPr>
        <w:t>27</w:t>
      </w:r>
      <w:r w:rsidR="0097405B" w:rsidRPr="00D2592C">
        <w:rPr>
          <w:rFonts w:eastAsia="等线 Light"/>
          <w:lang w:eastAsia="zh-CN"/>
        </w:rPr>
        <w:t>]</w:t>
      </w:r>
      <w:r w:rsidR="00817B1A" w:rsidRPr="00D2592C">
        <w:rPr>
          <w:rFonts w:eastAsia="等线 Light"/>
        </w:rPr>
        <w:t xml:space="preserve"> proposed a novel method of fabricating nanohybrid particles composed of carbon nanotubes and carbonyl iron powder (CNT@CIP)</w:t>
      </w:r>
      <w:r w:rsidR="00B073A9" w:rsidRPr="00D2592C">
        <w:rPr>
          <w:rFonts w:eastAsia="等线 Light"/>
        </w:rPr>
        <w:t>.</w:t>
      </w:r>
      <w:r w:rsidR="00BC3B22" w:rsidRPr="00D2592C">
        <w:rPr>
          <w:rFonts w:eastAsia="等线 Light"/>
        </w:rPr>
        <w:t xml:space="preserve"> The</w:t>
      </w:r>
      <w:r w:rsidR="00817B1A" w:rsidRPr="00D2592C">
        <w:rPr>
          <w:rFonts w:eastAsia="等线 Light"/>
        </w:rPr>
        <w:t xml:space="preserve"> CNT@CIP nanohybrid particles can greatly improve the electrical conductivity and shielding effectiveness.</w:t>
      </w:r>
      <w:r w:rsidR="00EE29EA" w:rsidRPr="00D2592C">
        <w:rPr>
          <w:rFonts w:eastAsia="等线 Light"/>
        </w:rPr>
        <w:t xml:space="preserve"> Li</w:t>
      </w:r>
      <w:r w:rsidR="00BC3B22" w:rsidRPr="00D2592C">
        <w:rPr>
          <w:rFonts w:eastAsia="等线 Light"/>
        </w:rPr>
        <w:t xml:space="preserve"> et</w:t>
      </w:r>
      <w:r w:rsidR="0097405B" w:rsidRPr="00D2592C">
        <w:rPr>
          <w:rFonts w:eastAsia="等线 Light"/>
        </w:rPr>
        <w:t xml:space="preserve"> al.</w:t>
      </w:r>
      <w:r w:rsidR="00B66D99" w:rsidRPr="00D2592C">
        <w:rPr>
          <w:rFonts w:eastAsia="等线 Light"/>
        </w:rPr>
        <w:t xml:space="preserve"> [</w:t>
      </w:r>
      <w:r w:rsidR="00BF060B">
        <w:rPr>
          <w:rFonts w:eastAsia="等线 Light"/>
        </w:rPr>
        <w:t>28</w:t>
      </w:r>
      <w:r w:rsidR="00B66D99" w:rsidRPr="00D2592C">
        <w:rPr>
          <w:rFonts w:eastAsia="等线 Light"/>
        </w:rPr>
        <w:t>]</w:t>
      </w:r>
      <w:r w:rsidR="00EE29EA" w:rsidRPr="00D2592C">
        <w:rPr>
          <w:rFonts w:eastAsia="等线 Light"/>
        </w:rPr>
        <w:t xml:space="preserve"> </w:t>
      </w:r>
      <w:r w:rsidR="00795AFB" w:rsidRPr="00D2592C">
        <w:rPr>
          <w:rFonts w:eastAsia="等线 Light"/>
        </w:rPr>
        <w:t xml:space="preserve">successfully coated </w:t>
      </w:r>
      <w:r w:rsidR="00CC6568" w:rsidRPr="00D2592C">
        <w:rPr>
          <w:rFonts w:eastAsia="等线 Light"/>
        </w:rPr>
        <w:t>CNTs</w:t>
      </w:r>
      <w:r w:rsidR="00795AFB" w:rsidRPr="00D2592C">
        <w:rPr>
          <w:rFonts w:eastAsia="等线 Light"/>
        </w:rPr>
        <w:t xml:space="preserve"> on the surface of </w:t>
      </w:r>
      <w:r w:rsidR="00CC6568" w:rsidRPr="00D2592C">
        <w:rPr>
          <w:rFonts w:eastAsia="等线 Light"/>
        </w:rPr>
        <w:t>CIP</w:t>
      </w:r>
      <w:r w:rsidR="00795AFB" w:rsidRPr="00D2592C">
        <w:rPr>
          <w:rFonts w:eastAsia="等线 Light"/>
        </w:rPr>
        <w:t xml:space="preserve"> under </w:t>
      </w:r>
      <w:r w:rsidR="00547D15" w:rsidRPr="00D2592C">
        <w:rPr>
          <w:rFonts w:eastAsia="等线 Light"/>
        </w:rPr>
        <w:t>an</w:t>
      </w:r>
      <w:r w:rsidR="00795AFB" w:rsidRPr="00D2592C">
        <w:rPr>
          <w:rFonts w:eastAsia="等线 Light"/>
        </w:rPr>
        <w:t xml:space="preserve"> action of binder polypyrrole. The microwave absorption performances of composites can be well adjusted by changing the average thickness of shell</w:t>
      </w:r>
      <w:r w:rsidR="00EE29EA" w:rsidRPr="00D2592C">
        <w:rPr>
          <w:rFonts w:eastAsia="等线 Light"/>
        </w:rPr>
        <w:t>.</w:t>
      </w:r>
      <w:r w:rsidR="00EE29EA" w:rsidRPr="00D2592C">
        <w:t xml:space="preserve"> </w:t>
      </w:r>
      <w:r w:rsidR="00EE29EA" w:rsidRPr="00D2592C">
        <w:rPr>
          <w:rFonts w:eastAsia="等线 Light"/>
        </w:rPr>
        <w:t>Zheng</w:t>
      </w:r>
      <w:r w:rsidR="00DF1DEA" w:rsidRPr="00D2592C">
        <w:rPr>
          <w:rFonts w:eastAsia="等线 Light"/>
        </w:rPr>
        <w:t xml:space="preserve"> et</w:t>
      </w:r>
      <w:r w:rsidR="00B66D99" w:rsidRPr="00D2592C">
        <w:rPr>
          <w:rFonts w:eastAsia="等线 Light"/>
        </w:rPr>
        <w:t xml:space="preserve"> al. [</w:t>
      </w:r>
      <w:r w:rsidR="00BF060B">
        <w:rPr>
          <w:rFonts w:eastAsia="等线 Light"/>
        </w:rPr>
        <w:t>29</w:t>
      </w:r>
      <w:r w:rsidR="00B66D99" w:rsidRPr="00D2592C">
        <w:rPr>
          <w:rFonts w:eastAsia="等线 Light"/>
        </w:rPr>
        <w:t>]</w:t>
      </w:r>
      <w:r w:rsidR="00EE29EA" w:rsidRPr="00D2592C">
        <w:rPr>
          <w:rFonts w:eastAsia="等线 Light"/>
        </w:rPr>
        <w:t xml:space="preserve"> prepared a novel room temperature self-healing carbonyl iron powder/ polydopamine@ multi-walled carbon nanotubes (CIP/PDA@MWCNTs) composites,</w:t>
      </w:r>
      <w:r w:rsidR="00CC6568" w:rsidRPr="00D2592C">
        <w:rPr>
          <w:rFonts w:eastAsia="等线 Light"/>
        </w:rPr>
        <w:t xml:space="preserve"> </w:t>
      </w:r>
      <w:r w:rsidR="00EE29EA" w:rsidRPr="00D2592C">
        <w:rPr>
          <w:rFonts w:eastAsia="等线 Light"/>
        </w:rPr>
        <w:t>and enhance</w:t>
      </w:r>
      <w:r w:rsidR="00547D15" w:rsidRPr="00D2592C">
        <w:rPr>
          <w:rFonts w:eastAsia="等线 Light"/>
        </w:rPr>
        <w:t>d</w:t>
      </w:r>
      <w:r w:rsidR="00EE29EA" w:rsidRPr="00D2592C">
        <w:rPr>
          <w:rFonts w:eastAsia="等线 Light"/>
        </w:rPr>
        <w:t xml:space="preserve"> the performance of microwave absorption, so that the the composites possessed dielectric and magnetic losses.</w:t>
      </w:r>
    </w:p>
    <w:p w14:paraId="761F1C74" w14:textId="46A44CA9" w:rsidR="00F961F4" w:rsidRPr="00D2592C" w:rsidRDefault="00763105" w:rsidP="00516D6D">
      <w:pPr>
        <w:pStyle w:val="MDPI31text"/>
        <w:rPr>
          <w:rFonts w:eastAsia="等线 Light"/>
        </w:rPr>
      </w:pPr>
      <w:r w:rsidRPr="00D2592C">
        <w:rPr>
          <w:rFonts w:eastAsia="等线 Light"/>
        </w:rPr>
        <w:t xml:space="preserve">Since CNTs have </w:t>
      </w:r>
      <w:r w:rsidR="00316AE8" w:rsidRPr="00D2592C">
        <w:rPr>
          <w:rFonts w:eastAsia="等线 Light"/>
        </w:rPr>
        <w:t xml:space="preserve">the </w:t>
      </w:r>
      <w:r w:rsidRPr="00D2592C">
        <w:rPr>
          <w:rFonts w:eastAsia="等线 Light"/>
        </w:rPr>
        <w:t>dielectric loss capability, the electromagnetic loss capability of wave-absorbing microcapsules can be further broadened by mixing CNTs into the CIP core material for the modification of wave-absorbing microcapsules</w:t>
      </w:r>
      <w:r w:rsidR="00F23BE6">
        <w:rPr>
          <w:rFonts w:eastAsia="等线 Light"/>
        </w:rPr>
        <w:t xml:space="preserve"> [3</w:t>
      </w:r>
      <w:r w:rsidR="00BF060B">
        <w:rPr>
          <w:rFonts w:eastAsia="等线 Light"/>
        </w:rPr>
        <w:t>0</w:t>
      </w:r>
      <w:r w:rsidR="00F23BE6">
        <w:rPr>
          <w:rFonts w:eastAsia="等线 Light"/>
        </w:rPr>
        <w:t>]</w:t>
      </w:r>
      <w:r w:rsidRPr="00D2592C">
        <w:rPr>
          <w:rFonts w:eastAsia="等线 Light"/>
        </w:rPr>
        <w:t>.</w:t>
      </w:r>
      <w:r w:rsidR="004A4F07" w:rsidRPr="00D2592C">
        <w:t xml:space="preserve"> </w:t>
      </w:r>
      <w:r w:rsidR="004A4F07" w:rsidRPr="00D2592C">
        <w:rPr>
          <w:rFonts w:eastAsia="等线 Light"/>
        </w:rPr>
        <w:t>In this paper, CNTs were mixed with CIP as the core material</w:t>
      </w:r>
      <w:r w:rsidR="00316AE8" w:rsidRPr="00D2592C">
        <w:rPr>
          <w:rFonts w:eastAsia="等线 Light"/>
        </w:rPr>
        <w:t>,</w:t>
      </w:r>
      <w:r w:rsidR="004A4F07" w:rsidRPr="00D2592C">
        <w:rPr>
          <w:rFonts w:eastAsia="等线 Light"/>
        </w:rPr>
        <w:t xml:space="preserve"> and </w:t>
      </w:r>
      <w:r w:rsidR="004A4F07" w:rsidRPr="00D2592C">
        <w:rPr>
          <w:rFonts w:eastAsia="MS Mincho"/>
        </w:rPr>
        <w:t>melamine-formaldehyde resin</w:t>
      </w:r>
      <w:r w:rsidR="004A4F07" w:rsidRPr="00D2592C">
        <w:rPr>
          <w:rFonts w:eastAsia="等线 Light"/>
        </w:rPr>
        <w:t xml:space="preserve"> was used as the wall material. </w:t>
      </w:r>
      <w:r w:rsidR="00E47209" w:rsidRPr="00D2592C">
        <w:rPr>
          <w:rFonts w:eastAsia="等线 Light"/>
        </w:rPr>
        <w:t>The biggest factor affecting the coating rate of CIP/CNTs microcapsules w</w:t>
      </w:r>
      <w:r w:rsidR="00316AE8" w:rsidRPr="00D2592C">
        <w:rPr>
          <w:rFonts w:eastAsia="等线 Light"/>
        </w:rPr>
        <w:t>as</w:t>
      </w:r>
      <w:r w:rsidR="00E47209" w:rsidRPr="00D2592C">
        <w:rPr>
          <w:rFonts w:eastAsia="等线 Light"/>
        </w:rPr>
        <w:t xml:space="preserve"> investigated, and optimiz</w:t>
      </w:r>
      <w:r w:rsidR="00547D15" w:rsidRPr="00D2592C">
        <w:rPr>
          <w:rFonts w:eastAsia="等线 Light"/>
        </w:rPr>
        <w:t>ed</w:t>
      </w:r>
      <w:r w:rsidR="00E47209" w:rsidRPr="00D2592C">
        <w:rPr>
          <w:rFonts w:eastAsia="等线 Light"/>
        </w:rPr>
        <w:t xml:space="preserve"> experiments were conducted to obtain CIP/CNTs microcapsules with higher </w:t>
      </w:r>
      <w:r w:rsidR="00E47209" w:rsidRPr="00D2592C">
        <w:rPr>
          <w:rFonts w:eastAsia="等线 Light" w:hint="eastAsia"/>
          <w:lang w:eastAsia="zh-CN"/>
        </w:rPr>
        <w:t>c</w:t>
      </w:r>
      <w:r w:rsidR="00E47209" w:rsidRPr="00D2592C">
        <w:rPr>
          <w:rFonts w:eastAsia="等线 Light"/>
        </w:rPr>
        <w:t>overage rate</w:t>
      </w:r>
      <w:r w:rsidR="00BD03BE" w:rsidRPr="00D2592C">
        <w:rPr>
          <w:rFonts w:eastAsia="等线 Light"/>
        </w:rPr>
        <w:t>.</w:t>
      </w:r>
      <w:r w:rsidR="00E47209" w:rsidRPr="00D2592C">
        <w:rPr>
          <w:rFonts w:eastAsia="等线 Light"/>
        </w:rPr>
        <w:t xml:space="preserve"> </w:t>
      </w:r>
      <w:r w:rsidR="005B2704" w:rsidRPr="00D2592C">
        <w:rPr>
          <w:rFonts w:eastAsia="等线 Light"/>
        </w:rPr>
        <w:t xml:space="preserve">The optimized CIP/CNTs microcapsules were mixed with </w:t>
      </w:r>
      <w:bookmarkStart w:id="11" w:name="_Hlk142641754"/>
      <w:r w:rsidR="005B2704" w:rsidRPr="00D2592C">
        <w:rPr>
          <w:rFonts w:asciiTheme="minorEastAsia" w:eastAsiaTheme="minorEastAsia" w:hAnsiTheme="minorEastAsia" w:hint="eastAsia"/>
          <w:lang w:eastAsia="zh-CN"/>
        </w:rPr>
        <w:t>s</w:t>
      </w:r>
      <w:r w:rsidR="005B2704" w:rsidRPr="00D2592C">
        <w:rPr>
          <w:rFonts w:eastAsia="Courier New"/>
        </w:rPr>
        <w:t>hellac</w:t>
      </w:r>
      <w:r w:rsidR="005B2704" w:rsidRPr="00D2592C">
        <w:rPr>
          <w:rFonts w:eastAsia="等线 Light"/>
        </w:rPr>
        <w:t xml:space="preserve"> microcapsules</w:t>
      </w:r>
      <w:bookmarkEnd w:id="11"/>
      <w:r w:rsidR="005B2704" w:rsidRPr="00D2592C">
        <w:rPr>
          <w:rFonts w:eastAsia="等线 Light"/>
        </w:rPr>
        <w:t xml:space="preserve"> at different additive amounts into </w:t>
      </w:r>
      <w:r w:rsidR="00547D15" w:rsidRPr="00D2592C">
        <w:rPr>
          <w:rFonts w:eastAsia="等线 Light"/>
        </w:rPr>
        <w:t xml:space="preserve">the </w:t>
      </w:r>
      <w:r w:rsidR="005B2704" w:rsidRPr="00D2592C">
        <w:rPr>
          <w:rFonts w:eastAsia="等线 Light"/>
        </w:rPr>
        <w:t xml:space="preserve">waterborne coatings. </w:t>
      </w:r>
      <w:r w:rsidR="004568E9" w:rsidRPr="00D2592C">
        <w:rPr>
          <w:rFonts w:eastAsia="等线 Light"/>
        </w:rPr>
        <w:t xml:space="preserve">Under the condition of ensuring </w:t>
      </w:r>
      <w:r w:rsidR="00547D15" w:rsidRPr="00D2592C">
        <w:rPr>
          <w:rFonts w:eastAsia="等线 Light"/>
        </w:rPr>
        <w:t>good</w:t>
      </w:r>
      <w:r w:rsidR="004568E9" w:rsidRPr="00D2592C">
        <w:rPr>
          <w:rFonts w:eastAsia="等线 Light"/>
        </w:rPr>
        <w:t xml:space="preserve"> optical and mechanical properties of the coating,</w:t>
      </w:r>
      <w:r w:rsidR="00416C1E" w:rsidRPr="00D2592C">
        <w:rPr>
          <w:rFonts w:eastAsia="等线 Light"/>
        </w:rPr>
        <w:t xml:space="preserve"> the </w:t>
      </w:r>
      <w:r w:rsidR="00316AE8" w:rsidRPr="00D2592C">
        <w:rPr>
          <w:rFonts w:eastAsia="等线 Light"/>
        </w:rPr>
        <w:t>electromagnetic wave absorption</w:t>
      </w:r>
      <w:r w:rsidR="00416C1E" w:rsidRPr="00D2592C">
        <w:rPr>
          <w:rFonts w:eastAsia="等线 Light"/>
        </w:rPr>
        <w:t xml:space="preserve"> strength of the microcapsule</w:t>
      </w:r>
      <w:r w:rsidR="00547D15" w:rsidRPr="00D2592C">
        <w:rPr>
          <w:rFonts w:eastAsia="等线 Light"/>
        </w:rPr>
        <w:t>s</w:t>
      </w:r>
      <w:r w:rsidR="00416C1E" w:rsidRPr="00D2592C">
        <w:rPr>
          <w:rFonts w:eastAsia="等线 Light"/>
        </w:rPr>
        <w:t xml:space="preserve"> </w:t>
      </w:r>
      <w:r w:rsidR="00CE0064" w:rsidRPr="00D2592C">
        <w:rPr>
          <w:rFonts w:eastAsia="等线 Light"/>
        </w:rPr>
        <w:t>wa</w:t>
      </w:r>
      <w:r w:rsidR="00416C1E" w:rsidRPr="00D2592C">
        <w:rPr>
          <w:rFonts w:eastAsia="等线 Light"/>
        </w:rPr>
        <w:t xml:space="preserve">s </w:t>
      </w:r>
      <w:r w:rsidR="00416C1E" w:rsidRPr="00D2592C">
        <w:rPr>
          <w:rFonts w:eastAsia="等线 Light"/>
        </w:rPr>
        <w:lastRenderedPageBreak/>
        <w:t xml:space="preserve">improved and the </w:t>
      </w:r>
      <w:r w:rsidR="00316AE8" w:rsidRPr="00D2592C">
        <w:rPr>
          <w:rFonts w:eastAsia="等线 Light"/>
        </w:rPr>
        <w:t>electromagnetic wave absorption</w:t>
      </w:r>
      <w:r w:rsidR="00416C1E" w:rsidRPr="00D2592C">
        <w:rPr>
          <w:rFonts w:eastAsia="等线 Light"/>
        </w:rPr>
        <w:t xml:space="preserve"> width </w:t>
      </w:r>
      <w:r w:rsidR="00CE0064" w:rsidRPr="00D2592C">
        <w:rPr>
          <w:rFonts w:eastAsia="等线 Light"/>
        </w:rPr>
        <w:t>wa</w:t>
      </w:r>
      <w:r w:rsidR="00416C1E" w:rsidRPr="00D2592C">
        <w:rPr>
          <w:rFonts w:eastAsia="等线 Light"/>
        </w:rPr>
        <w:t xml:space="preserve">s enhanced in order to obtain </w:t>
      </w:r>
      <w:r w:rsidR="00316AE8" w:rsidRPr="00D2592C">
        <w:rPr>
          <w:rFonts w:eastAsia="等线 Light"/>
        </w:rPr>
        <w:t>the</w:t>
      </w:r>
      <w:r w:rsidR="00416C1E" w:rsidRPr="00D2592C">
        <w:rPr>
          <w:rFonts w:eastAsia="等线 Light"/>
        </w:rPr>
        <w:t xml:space="preserve"> </w:t>
      </w:r>
      <w:r w:rsidR="00C53E24" w:rsidRPr="00D2592C">
        <w:rPr>
          <w:rFonts w:eastAsia="等线 Light"/>
        </w:rPr>
        <w:t>waterborne</w:t>
      </w:r>
      <w:r w:rsidR="00416C1E" w:rsidRPr="00D2592C">
        <w:rPr>
          <w:rFonts w:eastAsia="等线 Light"/>
        </w:rPr>
        <w:t xml:space="preserve"> coating</w:t>
      </w:r>
      <w:r w:rsidR="00316AE8" w:rsidRPr="00D2592C">
        <w:rPr>
          <w:rFonts w:eastAsia="等线 Light"/>
        </w:rPr>
        <w:t>s</w:t>
      </w:r>
      <w:r w:rsidR="00416C1E" w:rsidRPr="00D2592C">
        <w:rPr>
          <w:rFonts w:eastAsia="等线 Light"/>
        </w:rPr>
        <w:t xml:space="preserve"> with </w:t>
      </w:r>
      <w:r w:rsidR="002C2EF0" w:rsidRPr="00D2592C">
        <w:rPr>
          <w:rFonts w:eastAsia="等线 Light"/>
        </w:rPr>
        <w:t>good</w:t>
      </w:r>
      <w:r w:rsidR="00416C1E" w:rsidRPr="00D2592C">
        <w:rPr>
          <w:rFonts w:eastAsia="等线 Light"/>
        </w:rPr>
        <w:t xml:space="preserve"> comprehensive performance.</w:t>
      </w:r>
      <w:r w:rsidR="00316AE8" w:rsidRPr="00D2592C">
        <w:rPr>
          <w:rFonts w:eastAsia="等线 Light"/>
        </w:rPr>
        <w:t xml:space="preserve"> </w:t>
      </w:r>
      <w:r w:rsidR="003B3BBD" w:rsidRPr="00D2592C">
        <w:rPr>
          <w:rFonts w:eastAsia="等线 Light"/>
        </w:rPr>
        <w:t xml:space="preserve">By </w:t>
      </w:r>
      <w:r w:rsidR="003B6DDE" w:rsidRPr="00D2592C">
        <w:rPr>
          <w:rFonts w:eastAsia="等线 Light"/>
        </w:rPr>
        <w:t>combin</w:t>
      </w:r>
      <w:r w:rsidR="003B3BBD" w:rsidRPr="00D2592C">
        <w:rPr>
          <w:rFonts w:eastAsia="等线 Light"/>
        </w:rPr>
        <w:t xml:space="preserve">ing the self-healing </w:t>
      </w:r>
      <w:r w:rsidR="00316AE8" w:rsidRPr="00D2592C">
        <w:t>shellac</w:t>
      </w:r>
      <w:r w:rsidR="00316AE8" w:rsidRPr="00D2592C">
        <w:rPr>
          <w:rFonts w:eastAsia="等线 Light"/>
        </w:rPr>
        <w:t xml:space="preserve"> </w:t>
      </w:r>
      <w:r w:rsidR="003B3BBD" w:rsidRPr="00D2592C">
        <w:rPr>
          <w:rFonts w:eastAsia="等线 Light"/>
        </w:rPr>
        <w:t xml:space="preserve">microcapsules with CIP/CNTs microcapsules, the </w:t>
      </w:r>
      <w:r w:rsidR="003B6DDE" w:rsidRPr="00D2592C">
        <w:rPr>
          <w:rFonts w:eastAsia="等线 Light"/>
        </w:rPr>
        <w:t>waterborne wood paint coatings</w:t>
      </w:r>
      <w:r w:rsidR="003B3BBD" w:rsidRPr="00D2592C">
        <w:rPr>
          <w:rFonts w:eastAsia="等线 Light"/>
        </w:rPr>
        <w:t xml:space="preserve"> have certain wave absorption functions </w:t>
      </w:r>
      <w:r w:rsidR="003B6DDE" w:rsidRPr="00D2592C">
        <w:rPr>
          <w:rFonts w:eastAsia="等线 Light"/>
        </w:rPr>
        <w:t xml:space="preserve">and </w:t>
      </w:r>
      <w:r w:rsidR="003B3BBD" w:rsidRPr="00D2592C">
        <w:rPr>
          <w:rFonts w:eastAsia="等线 Light"/>
        </w:rPr>
        <w:t>self-healing effect</w:t>
      </w:r>
      <w:r w:rsidR="00316AE8" w:rsidRPr="00D2592C">
        <w:rPr>
          <w:rFonts w:eastAsia="等线 Light"/>
        </w:rPr>
        <w:t>,</w:t>
      </w:r>
      <w:r w:rsidR="003B3BBD" w:rsidRPr="00D2592C">
        <w:rPr>
          <w:rFonts w:eastAsia="等线 Light"/>
        </w:rPr>
        <w:t xml:space="preserve"> </w:t>
      </w:r>
      <w:r w:rsidR="003B6DDE" w:rsidRPr="00D2592C">
        <w:rPr>
          <w:rFonts w:eastAsia="等线 Light"/>
        </w:rPr>
        <w:t>w</w:t>
      </w:r>
      <w:r w:rsidR="003B3BBD" w:rsidRPr="00D2592C">
        <w:rPr>
          <w:rFonts w:eastAsia="等线 Light"/>
        </w:rPr>
        <w:t xml:space="preserve">hich expands </w:t>
      </w:r>
      <w:r w:rsidR="002C2EF0" w:rsidRPr="00D2592C">
        <w:rPr>
          <w:rFonts w:eastAsia="等线 Light"/>
        </w:rPr>
        <w:t>an</w:t>
      </w:r>
      <w:r w:rsidR="003B3BBD" w:rsidRPr="00D2592C">
        <w:rPr>
          <w:rFonts w:eastAsia="等线 Light"/>
        </w:rPr>
        <w:t xml:space="preserve"> application scope of the waterborne coating on </w:t>
      </w:r>
      <w:r w:rsidR="00316AE8" w:rsidRPr="00D2592C">
        <w:rPr>
          <w:rFonts w:eastAsia="等线 Light"/>
        </w:rPr>
        <w:t>wooden materials</w:t>
      </w:r>
      <w:r w:rsidR="003B3BBD" w:rsidRPr="00D2592C">
        <w:rPr>
          <w:rFonts w:eastAsia="等线 Light"/>
        </w:rPr>
        <w:t>.</w:t>
      </w:r>
    </w:p>
    <w:p w14:paraId="22937578" w14:textId="1CA328FD" w:rsidR="00F961F4" w:rsidRPr="00D2592C" w:rsidRDefault="00516D6D" w:rsidP="00516D6D">
      <w:pPr>
        <w:pStyle w:val="MDPI21heading1"/>
      </w:pPr>
      <w:r>
        <w:rPr>
          <w:lang w:eastAsia="zh-CN"/>
        </w:rPr>
        <w:t xml:space="preserve">2. </w:t>
      </w:r>
      <w:r w:rsidR="003B3BBD" w:rsidRPr="00D2592C">
        <w:t>Materials and Methods</w:t>
      </w:r>
    </w:p>
    <w:p w14:paraId="0E0E42A8" w14:textId="5EB62E77" w:rsidR="00F961F4" w:rsidRPr="00D2592C" w:rsidRDefault="003B3BBD">
      <w:pPr>
        <w:pStyle w:val="MDPI22heading2"/>
        <w:rPr>
          <w:color w:val="auto"/>
        </w:rPr>
      </w:pPr>
      <w:r w:rsidRPr="00D2592C">
        <w:rPr>
          <w:color w:val="auto"/>
        </w:rPr>
        <w:t>2.1. Materials</w:t>
      </w:r>
    </w:p>
    <w:p w14:paraId="541FD423" w14:textId="6BA2E255" w:rsidR="00F961F4" w:rsidRPr="00D2592C" w:rsidRDefault="003B3BBD">
      <w:pPr>
        <w:pStyle w:val="MDPI31text"/>
        <w:rPr>
          <w:color w:val="auto"/>
        </w:rPr>
      </w:pPr>
      <w:r w:rsidRPr="00D2592C">
        <w:rPr>
          <w:rFonts w:eastAsia="宋体"/>
          <w:color w:val="auto"/>
        </w:rPr>
        <w:t>The materials are shown in Table 1. The fiberboard size is 100 mm × 100 mm × 5 mm</w:t>
      </w:r>
      <w:r w:rsidR="002D7F28" w:rsidRPr="00D2592C">
        <w:rPr>
          <w:rFonts w:eastAsia="宋体"/>
          <w:color w:val="auto"/>
        </w:rPr>
        <w:t>.</w:t>
      </w:r>
      <w:r w:rsidRPr="00D2592C">
        <w:rPr>
          <w:rFonts w:eastAsia="宋体"/>
          <w:color w:val="auto"/>
        </w:rPr>
        <w:t xml:space="preserve"> </w:t>
      </w:r>
      <w:r w:rsidR="002D7F28" w:rsidRPr="00D2592C">
        <w:rPr>
          <w:rFonts w:eastAsia="宋体"/>
          <w:color w:val="auto"/>
        </w:rPr>
        <w:t xml:space="preserve">Dulux waterborne acrylic primer and topcoat were provided by </w:t>
      </w:r>
      <w:r w:rsidR="00EA3CA2" w:rsidRPr="00D2592C">
        <w:rPr>
          <w:rFonts w:eastAsia="宋体"/>
          <w:color w:val="auto"/>
        </w:rPr>
        <w:t>Akzo Nobel Coatings (Shanghai) Co., Ltd.</w:t>
      </w:r>
      <w:r w:rsidR="002D7F28" w:rsidRPr="00D2592C">
        <w:rPr>
          <w:rFonts w:eastAsia="宋体"/>
          <w:color w:val="auto"/>
        </w:rPr>
        <w:t>, Shanghai, China</w:t>
      </w:r>
      <w:r w:rsidRPr="00D2592C">
        <w:rPr>
          <w:rFonts w:eastAsia="宋体" w:hint="eastAsia"/>
          <w:color w:val="auto"/>
        </w:rPr>
        <w:t>.</w:t>
      </w:r>
      <w:r w:rsidR="009B1FF0" w:rsidRPr="00D2592C">
        <w:rPr>
          <w:rFonts w:eastAsia="宋体"/>
          <w:color w:val="auto"/>
        </w:rPr>
        <w:t xml:space="preserve"> </w:t>
      </w:r>
      <w:r w:rsidR="009B1FF0" w:rsidRPr="00D2592C">
        <w:rPr>
          <w:color w:val="auto"/>
        </w:rPr>
        <w:t>The main component of waterborne coatings is waterborne acrylic copolymer</w:t>
      </w:r>
      <w:r w:rsidR="00F23BE6">
        <w:rPr>
          <w:color w:val="auto"/>
        </w:rPr>
        <w:t>.</w:t>
      </w:r>
    </w:p>
    <w:p w14:paraId="641A29E4" w14:textId="77777777" w:rsidR="00F961F4" w:rsidRPr="00D2592C" w:rsidRDefault="003B3BBD">
      <w:pPr>
        <w:pStyle w:val="MDPI41tablecaption"/>
        <w:rPr>
          <w:rFonts w:eastAsia="等线 Light" w:cs="Palatino Linotype"/>
          <w:bCs/>
          <w:color w:val="auto"/>
        </w:rPr>
      </w:pPr>
      <w:r w:rsidRPr="00D2592C">
        <w:rPr>
          <w:rFonts w:eastAsia="等线 Light" w:cs="Palatino Linotype"/>
          <w:b/>
          <w:bCs/>
          <w:color w:val="auto"/>
        </w:rPr>
        <w:t>Table 1.</w:t>
      </w:r>
      <w:r w:rsidRPr="00D2592C">
        <w:rPr>
          <w:rFonts w:eastAsia="等线 Light" w:cs="Palatino Linotype" w:hint="eastAsia"/>
          <w:bCs/>
          <w:color w:val="auto"/>
        </w:rPr>
        <w:t xml:space="preserve"> Materials for experiments</w:t>
      </w:r>
      <w:r w:rsidRPr="00D2592C">
        <w:rPr>
          <w:rFonts w:eastAsia="等线 Light" w:cs="Palatino Linotype"/>
          <w:bCs/>
          <w:color w:val="auto"/>
        </w:rPr>
        <w:t>.</w:t>
      </w:r>
    </w:p>
    <w:tbl>
      <w:tblPr>
        <w:tblW w:w="5000" w:type="pct"/>
        <w:jc w:val="center"/>
        <w:tblBorders>
          <w:top w:val="single" w:sz="8" w:space="0" w:color="auto"/>
          <w:bottom w:val="single" w:sz="8" w:space="0" w:color="auto"/>
        </w:tblBorders>
        <w:tblCellMar>
          <w:left w:w="0" w:type="dxa"/>
          <w:right w:w="0" w:type="dxa"/>
        </w:tblCellMar>
        <w:tblLook w:val="04A0" w:firstRow="1" w:lastRow="0" w:firstColumn="1" w:lastColumn="0" w:noHBand="0" w:noVBand="1"/>
      </w:tblPr>
      <w:tblGrid>
        <w:gridCol w:w="2680"/>
        <w:gridCol w:w="1695"/>
        <w:gridCol w:w="1520"/>
        <w:gridCol w:w="4571"/>
      </w:tblGrid>
      <w:tr w:rsidR="00D2592C" w:rsidRPr="00D2592C" w14:paraId="0424F18F" w14:textId="77777777">
        <w:trPr>
          <w:jc w:val="center"/>
        </w:trPr>
        <w:tc>
          <w:tcPr>
            <w:tcW w:w="2127" w:type="dxa"/>
            <w:tcBorders>
              <w:top w:val="single" w:sz="12" w:space="0" w:color="auto"/>
              <w:bottom w:val="single" w:sz="2" w:space="0" w:color="auto"/>
            </w:tcBorders>
            <w:vAlign w:val="center"/>
          </w:tcPr>
          <w:p w14:paraId="5AC5EE3D" w14:textId="77777777" w:rsidR="00F961F4" w:rsidRPr="00D2592C" w:rsidRDefault="003B3BBD">
            <w:pPr>
              <w:pStyle w:val="afd"/>
              <w:spacing w:line="240" w:lineRule="auto"/>
              <w:ind w:firstLineChars="0" w:firstLine="0"/>
              <w:rPr>
                <w:rFonts w:ascii="Palatino Linotype" w:hAnsi="Palatino Linotype"/>
                <w:b/>
                <w:bCs/>
                <w:sz w:val="20"/>
                <w:szCs w:val="20"/>
              </w:rPr>
            </w:pPr>
            <w:r w:rsidRPr="00D2592C">
              <w:rPr>
                <w:rFonts w:ascii="Palatino Linotype" w:hAnsi="Palatino Linotype"/>
                <w:b/>
                <w:bCs/>
                <w:sz w:val="20"/>
                <w:szCs w:val="20"/>
              </w:rPr>
              <w:t>Material</w:t>
            </w:r>
          </w:p>
        </w:tc>
        <w:tc>
          <w:tcPr>
            <w:tcW w:w="1345" w:type="dxa"/>
            <w:tcBorders>
              <w:top w:val="single" w:sz="12" w:space="0" w:color="auto"/>
              <w:bottom w:val="single" w:sz="2" w:space="0" w:color="auto"/>
            </w:tcBorders>
            <w:vAlign w:val="center"/>
          </w:tcPr>
          <w:p w14:paraId="76516EE7" w14:textId="77777777" w:rsidR="00F961F4" w:rsidRPr="00D2592C" w:rsidRDefault="003B3BBD">
            <w:pPr>
              <w:pStyle w:val="afd"/>
              <w:spacing w:line="240" w:lineRule="auto"/>
              <w:ind w:firstLineChars="0" w:firstLine="0"/>
              <w:rPr>
                <w:rFonts w:ascii="Palatino Linotype" w:hAnsi="Palatino Linotype"/>
                <w:b/>
                <w:bCs/>
                <w:sz w:val="20"/>
                <w:szCs w:val="20"/>
              </w:rPr>
            </w:pPr>
            <w:r w:rsidRPr="00D2592C">
              <w:rPr>
                <w:rFonts w:ascii="Palatino Linotype" w:hAnsi="Palatino Linotype"/>
                <w:b/>
                <w:bCs/>
                <w:sz w:val="20"/>
                <w:szCs w:val="20"/>
              </w:rPr>
              <w:t>Molecular Mass</w:t>
            </w:r>
          </w:p>
        </w:tc>
        <w:tc>
          <w:tcPr>
            <w:tcW w:w="1206" w:type="dxa"/>
            <w:tcBorders>
              <w:top w:val="single" w:sz="12" w:space="0" w:color="auto"/>
              <w:bottom w:val="single" w:sz="2" w:space="0" w:color="auto"/>
            </w:tcBorders>
            <w:vAlign w:val="center"/>
          </w:tcPr>
          <w:p w14:paraId="2D187E78" w14:textId="77777777" w:rsidR="00F961F4" w:rsidRPr="00D2592C" w:rsidRDefault="003B3BBD">
            <w:pPr>
              <w:pStyle w:val="afd"/>
              <w:spacing w:line="240" w:lineRule="auto"/>
              <w:ind w:firstLineChars="0" w:firstLine="0"/>
              <w:rPr>
                <w:rFonts w:ascii="Palatino Linotype" w:hAnsi="Palatino Linotype"/>
                <w:b/>
                <w:bCs/>
                <w:sz w:val="20"/>
                <w:szCs w:val="20"/>
              </w:rPr>
            </w:pPr>
            <w:r w:rsidRPr="00D2592C">
              <w:rPr>
                <w:rFonts w:ascii="Palatino Linotype" w:hAnsi="Palatino Linotype"/>
                <w:b/>
                <w:bCs/>
                <w:sz w:val="20"/>
                <w:szCs w:val="20"/>
              </w:rPr>
              <w:t>CAS</w:t>
            </w:r>
          </w:p>
        </w:tc>
        <w:tc>
          <w:tcPr>
            <w:tcW w:w="3628" w:type="dxa"/>
            <w:tcBorders>
              <w:top w:val="single" w:sz="12" w:space="0" w:color="auto"/>
              <w:bottom w:val="single" w:sz="2" w:space="0" w:color="auto"/>
            </w:tcBorders>
            <w:vAlign w:val="center"/>
          </w:tcPr>
          <w:p w14:paraId="1FB88076" w14:textId="77777777" w:rsidR="00F961F4" w:rsidRPr="00D2592C" w:rsidRDefault="003B3BBD">
            <w:pPr>
              <w:pStyle w:val="afd"/>
              <w:spacing w:line="240" w:lineRule="auto"/>
              <w:ind w:firstLineChars="0" w:firstLine="0"/>
              <w:rPr>
                <w:rFonts w:ascii="Palatino Linotype" w:hAnsi="Palatino Linotype"/>
                <w:b/>
                <w:bCs/>
                <w:sz w:val="20"/>
                <w:szCs w:val="20"/>
              </w:rPr>
            </w:pPr>
            <w:r w:rsidRPr="00D2592C">
              <w:rPr>
                <w:rFonts w:ascii="Palatino Linotype" w:hAnsi="Palatino Linotype"/>
                <w:b/>
                <w:bCs/>
                <w:sz w:val="20"/>
                <w:szCs w:val="20"/>
              </w:rPr>
              <w:t>Manufacturer</w:t>
            </w:r>
          </w:p>
        </w:tc>
      </w:tr>
      <w:tr w:rsidR="00D2592C" w:rsidRPr="00D2592C" w14:paraId="62A12E7B" w14:textId="77777777">
        <w:trPr>
          <w:jc w:val="center"/>
        </w:trPr>
        <w:tc>
          <w:tcPr>
            <w:tcW w:w="2127" w:type="dxa"/>
            <w:tcBorders>
              <w:top w:val="single" w:sz="2" w:space="0" w:color="auto"/>
              <w:bottom w:val="nil"/>
            </w:tcBorders>
            <w:vAlign w:val="center"/>
          </w:tcPr>
          <w:p w14:paraId="1853A164" w14:textId="77777777" w:rsidR="00F961F4" w:rsidRPr="00D2592C" w:rsidRDefault="003B3BBD">
            <w:pPr>
              <w:spacing w:line="240" w:lineRule="auto"/>
              <w:jc w:val="center"/>
              <w:rPr>
                <w:color w:val="auto"/>
              </w:rPr>
            </w:pPr>
            <w:r w:rsidRPr="00D2592C">
              <w:rPr>
                <w:color w:val="auto"/>
              </w:rPr>
              <w:t>Melamine</w:t>
            </w:r>
          </w:p>
        </w:tc>
        <w:tc>
          <w:tcPr>
            <w:tcW w:w="1345" w:type="dxa"/>
            <w:tcBorders>
              <w:top w:val="single" w:sz="2" w:space="0" w:color="auto"/>
              <w:bottom w:val="nil"/>
            </w:tcBorders>
            <w:vAlign w:val="center"/>
          </w:tcPr>
          <w:p w14:paraId="5B6333C5" w14:textId="77777777" w:rsidR="00F961F4" w:rsidRPr="00D2592C" w:rsidRDefault="003B3BBD">
            <w:pPr>
              <w:spacing w:line="240" w:lineRule="auto"/>
              <w:jc w:val="center"/>
              <w:rPr>
                <w:color w:val="auto"/>
              </w:rPr>
            </w:pPr>
            <w:r w:rsidRPr="00D2592C">
              <w:rPr>
                <w:color w:val="auto"/>
              </w:rPr>
              <w:t>126.12</w:t>
            </w:r>
          </w:p>
        </w:tc>
        <w:tc>
          <w:tcPr>
            <w:tcW w:w="1206" w:type="dxa"/>
            <w:tcBorders>
              <w:top w:val="single" w:sz="2" w:space="0" w:color="auto"/>
              <w:bottom w:val="nil"/>
            </w:tcBorders>
            <w:vAlign w:val="center"/>
          </w:tcPr>
          <w:p w14:paraId="07C6007C" w14:textId="77777777" w:rsidR="00F961F4" w:rsidRPr="00D2592C" w:rsidRDefault="003B3BBD">
            <w:pPr>
              <w:spacing w:line="240" w:lineRule="auto"/>
              <w:jc w:val="center"/>
              <w:rPr>
                <w:color w:val="auto"/>
              </w:rPr>
            </w:pPr>
            <w:r w:rsidRPr="00D2592C">
              <w:rPr>
                <w:color w:val="auto"/>
              </w:rPr>
              <w:t>108-78-1</w:t>
            </w:r>
          </w:p>
        </w:tc>
        <w:tc>
          <w:tcPr>
            <w:tcW w:w="3628" w:type="dxa"/>
            <w:tcBorders>
              <w:top w:val="single" w:sz="2" w:space="0" w:color="auto"/>
              <w:bottom w:val="nil"/>
            </w:tcBorders>
            <w:vAlign w:val="center"/>
          </w:tcPr>
          <w:p w14:paraId="520D4872" w14:textId="77777777" w:rsidR="00F961F4" w:rsidRPr="00D2592C" w:rsidRDefault="003B3BBD">
            <w:pPr>
              <w:spacing w:line="240" w:lineRule="auto"/>
              <w:jc w:val="center"/>
              <w:rPr>
                <w:color w:val="auto"/>
              </w:rPr>
            </w:pPr>
            <w:r w:rsidRPr="00D2592C">
              <w:rPr>
                <w:color w:val="auto"/>
              </w:rPr>
              <w:t>Jiangning District Wanjuyi test equipment trading company, Nanjing, China</w:t>
            </w:r>
          </w:p>
        </w:tc>
      </w:tr>
      <w:tr w:rsidR="00D2592C" w:rsidRPr="00D2592C" w14:paraId="74953D2D" w14:textId="77777777">
        <w:trPr>
          <w:jc w:val="center"/>
        </w:trPr>
        <w:tc>
          <w:tcPr>
            <w:tcW w:w="2127" w:type="dxa"/>
            <w:tcBorders>
              <w:top w:val="nil"/>
              <w:bottom w:val="nil"/>
              <w:right w:val="nil"/>
            </w:tcBorders>
            <w:vAlign w:val="center"/>
          </w:tcPr>
          <w:p w14:paraId="5C810231" w14:textId="77777777" w:rsidR="00F961F4" w:rsidRPr="00D2592C" w:rsidRDefault="003B3BBD">
            <w:pPr>
              <w:spacing w:line="240" w:lineRule="auto"/>
              <w:jc w:val="center"/>
              <w:rPr>
                <w:color w:val="auto"/>
              </w:rPr>
            </w:pPr>
            <w:r w:rsidRPr="00D2592C">
              <w:rPr>
                <w:color w:val="auto"/>
              </w:rPr>
              <w:t>37% Formaldehyde</w:t>
            </w:r>
          </w:p>
        </w:tc>
        <w:tc>
          <w:tcPr>
            <w:tcW w:w="1345" w:type="dxa"/>
            <w:tcBorders>
              <w:top w:val="nil"/>
              <w:left w:val="nil"/>
              <w:bottom w:val="nil"/>
              <w:right w:val="nil"/>
            </w:tcBorders>
            <w:vAlign w:val="center"/>
          </w:tcPr>
          <w:p w14:paraId="5C3E0603" w14:textId="77777777" w:rsidR="00F961F4" w:rsidRPr="00D2592C" w:rsidRDefault="003B3BBD">
            <w:pPr>
              <w:spacing w:line="240" w:lineRule="auto"/>
              <w:jc w:val="center"/>
              <w:rPr>
                <w:color w:val="auto"/>
              </w:rPr>
            </w:pPr>
            <w:r w:rsidRPr="00D2592C">
              <w:rPr>
                <w:color w:val="auto"/>
              </w:rPr>
              <w:t>30.03</w:t>
            </w:r>
          </w:p>
        </w:tc>
        <w:tc>
          <w:tcPr>
            <w:tcW w:w="1206" w:type="dxa"/>
            <w:tcBorders>
              <w:top w:val="nil"/>
              <w:left w:val="nil"/>
              <w:bottom w:val="nil"/>
              <w:right w:val="nil"/>
            </w:tcBorders>
            <w:vAlign w:val="center"/>
          </w:tcPr>
          <w:p w14:paraId="527996BA" w14:textId="77777777" w:rsidR="00F961F4" w:rsidRPr="00D2592C" w:rsidRDefault="003B3BBD">
            <w:pPr>
              <w:spacing w:line="240" w:lineRule="auto"/>
              <w:jc w:val="center"/>
              <w:rPr>
                <w:color w:val="auto"/>
              </w:rPr>
            </w:pPr>
            <w:r w:rsidRPr="00D2592C">
              <w:rPr>
                <w:color w:val="auto"/>
              </w:rPr>
              <w:t>50-00-0</w:t>
            </w:r>
          </w:p>
        </w:tc>
        <w:tc>
          <w:tcPr>
            <w:tcW w:w="3628" w:type="dxa"/>
            <w:tcBorders>
              <w:top w:val="nil"/>
              <w:left w:val="nil"/>
              <w:bottom w:val="nil"/>
            </w:tcBorders>
            <w:vAlign w:val="center"/>
          </w:tcPr>
          <w:p w14:paraId="1D983E28" w14:textId="77777777" w:rsidR="00F961F4" w:rsidRPr="00D2592C" w:rsidRDefault="003B3BBD">
            <w:pPr>
              <w:spacing w:line="240" w:lineRule="auto"/>
              <w:jc w:val="center"/>
              <w:rPr>
                <w:color w:val="auto"/>
              </w:rPr>
            </w:pPr>
            <w:r w:rsidRPr="00D2592C">
              <w:rPr>
                <w:color w:val="auto"/>
              </w:rPr>
              <w:t>Shandong Xinjiucheng Chemical Technology Co., Ltd., Jinan, China,</w:t>
            </w:r>
          </w:p>
        </w:tc>
      </w:tr>
      <w:tr w:rsidR="00D2592C" w:rsidRPr="00D2592C" w14:paraId="7ADA9F9A" w14:textId="77777777">
        <w:trPr>
          <w:trHeight w:val="525"/>
          <w:jc w:val="center"/>
        </w:trPr>
        <w:tc>
          <w:tcPr>
            <w:tcW w:w="2127" w:type="dxa"/>
            <w:tcBorders>
              <w:top w:val="nil"/>
              <w:bottom w:val="nil"/>
              <w:right w:val="nil"/>
            </w:tcBorders>
            <w:vAlign w:val="center"/>
          </w:tcPr>
          <w:p w14:paraId="1C58CD7A" w14:textId="77777777" w:rsidR="00F961F4" w:rsidRPr="00D2592C" w:rsidRDefault="003B3BBD">
            <w:pPr>
              <w:spacing w:line="240" w:lineRule="auto"/>
              <w:jc w:val="center"/>
              <w:rPr>
                <w:color w:val="auto"/>
              </w:rPr>
            </w:pPr>
            <w:r w:rsidRPr="00D2592C">
              <w:rPr>
                <w:color w:val="auto"/>
              </w:rPr>
              <w:t>Triethanolamine</w:t>
            </w:r>
          </w:p>
        </w:tc>
        <w:tc>
          <w:tcPr>
            <w:tcW w:w="1345" w:type="dxa"/>
            <w:tcBorders>
              <w:top w:val="nil"/>
              <w:left w:val="nil"/>
              <w:bottom w:val="nil"/>
              <w:right w:val="nil"/>
            </w:tcBorders>
            <w:vAlign w:val="center"/>
          </w:tcPr>
          <w:p w14:paraId="15CF8AFA" w14:textId="77777777" w:rsidR="00F961F4" w:rsidRPr="00D2592C" w:rsidRDefault="003B3BBD">
            <w:pPr>
              <w:spacing w:line="240" w:lineRule="auto"/>
              <w:jc w:val="center"/>
              <w:rPr>
                <w:color w:val="auto"/>
              </w:rPr>
            </w:pPr>
            <w:r w:rsidRPr="00D2592C">
              <w:rPr>
                <w:color w:val="auto"/>
              </w:rPr>
              <w:t>149.19</w:t>
            </w:r>
          </w:p>
        </w:tc>
        <w:tc>
          <w:tcPr>
            <w:tcW w:w="1206" w:type="dxa"/>
            <w:tcBorders>
              <w:top w:val="nil"/>
              <w:left w:val="nil"/>
              <w:bottom w:val="nil"/>
              <w:right w:val="nil"/>
            </w:tcBorders>
            <w:vAlign w:val="center"/>
          </w:tcPr>
          <w:p w14:paraId="56136180" w14:textId="77777777" w:rsidR="00F961F4" w:rsidRPr="00D2592C" w:rsidRDefault="003B3BBD">
            <w:pPr>
              <w:spacing w:line="240" w:lineRule="auto"/>
              <w:jc w:val="center"/>
              <w:rPr>
                <w:color w:val="auto"/>
              </w:rPr>
            </w:pPr>
            <w:r w:rsidRPr="00D2592C">
              <w:rPr>
                <w:color w:val="auto"/>
              </w:rPr>
              <w:t>102-71-6</w:t>
            </w:r>
          </w:p>
        </w:tc>
        <w:tc>
          <w:tcPr>
            <w:tcW w:w="3628" w:type="dxa"/>
            <w:tcBorders>
              <w:top w:val="nil"/>
              <w:left w:val="nil"/>
              <w:bottom w:val="nil"/>
            </w:tcBorders>
            <w:vAlign w:val="center"/>
          </w:tcPr>
          <w:p w14:paraId="40904CAF" w14:textId="77777777" w:rsidR="00F961F4" w:rsidRPr="00D2592C" w:rsidRDefault="003B3BBD">
            <w:pPr>
              <w:spacing w:line="240" w:lineRule="auto"/>
              <w:jc w:val="center"/>
              <w:rPr>
                <w:color w:val="auto"/>
              </w:rPr>
            </w:pPr>
            <w:r w:rsidRPr="00D2592C">
              <w:rPr>
                <w:color w:val="auto"/>
              </w:rPr>
              <w:t>Nanjing Houxin Biotechnology Co., Ltd., Nanjing, China</w:t>
            </w:r>
          </w:p>
        </w:tc>
      </w:tr>
      <w:tr w:rsidR="00D2592C" w:rsidRPr="00D2592C" w14:paraId="2DB15D15" w14:textId="77777777">
        <w:trPr>
          <w:jc w:val="center"/>
        </w:trPr>
        <w:tc>
          <w:tcPr>
            <w:tcW w:w="2127" w:type="dxa"/>
            <w:tcBorders>
              <w:top w:val="nil"/>
              <w:bottom w:val="nil"/>
              <w:right w:val="nil"/>
            </w:tcBorders>
            <w:vAlign w:val="center"/>
          </w:tcPr>
          <w:p w14:paraId="3029C278" w14:textId="77777777" w:rsidR="00F961F4" w:rsidRPr="00D2592C" w:rsidRDefault="003B3BBD">
            <w:pPr>
              <w:spacing w:line="240" w:lineRule="auto"/>
              <w:jc w:val="center"/>
              <w:rPr>
                <w:color w:val="auto"/>
              </w:rPr>
            </w:pPr>
            <w:r w:rsidRPr="00D2592C">
              <w:rPr>
                <w:color w:val="auto"/>
              </w:rPr>
              <w:t>12.5% yellow shellac solution</w:t>
            </w:r>
          </w:p>
        </w:tc>
        <w:tc>
          <w:tcPr>
            <w:tcW w:w="1345" w:type="dxa"/>
            <w:tcBorders>
              <w:top w:val="nil"/>
              <w:left w:val="nil"/>
              <w:bottom w:val="nil"/>
              <w:right w:val="nil"/>
            </w:tcBorders>
            <w:vAlign w:val="center"/>
          </w:tcPr>
          <w:p w14:paraId="4D16423F" w14:textId="77777777" w:rsidR="00F961F4" w:rsidRPr="00D2592C" w:rsidRDefault="003B3BBD">
            <w:pPr>
              <w:spacing w:line="240" w:lineRule="auto"/>
              <w:jc w:val="center"/>
              <w:rPr>
                <w:color w:val="auto"/>
              </w:rPr>
            </w:pPr>
            <w:r w:rsidRPr="00D2592C">
              <w:rPr>
                <w:color w:val="auto"/>
              </w:rPr>
              <w:t>-</w:t>
            </w:r>
          </w:p>
        </w:tc>
        <w:tc>
          <w:tcPr>
            <w:tcW w:w="1206" w:type="dxa"/>
            <w:tcBorders>
              <w:top w:val="nil"/>
              <w:left w:val="nil"/>
              <w:bottom w:val="nil"/>
              <w:right w:val="nil"/>
            </w:tcBorders>
            <w:vAlign w:val="center"/>
          </w:tcPr>
          <w:p w14:paraId="69F83DC1" w14:textId="77777777" w:rsidR="00F961F4" w:rsidRPr="00D2592C" w:rsidRDefault="003B3BBD">
            <w:pPr>
              <w:spacing w:line="240" w:lineRule="auto"/>
              <w:jc w:val="center"/>
              <w:rPr>
                <w:color w:val="auto"/>
              </w:rPr>
            </w:pPr>
            <w:r w:rsidRPr="00D2592C">
              <w:rPr>
                <w:color w:val="auto"/>
              </w:rPr>
              <w:t>-</w:t>
            </w:r>
          </w:p>
        </w:tc>
        <w:tc>
          <w:tcPr>
            <w:tcW w:w="3628" w:type="dxa"/>
            <w:tcBorders>
              <w:top w:val="nil"/>
              <w:left w:val="nil"/>
              <w:bottom w:val="nil"/>
            </w:tcBorders>
            <w:vAlign w:val="center"/>
          </w:tcPr>
          <w:p w14:paraId="73661144" w14:textId="4598590F" w:rsidR="00F961F4" w:rsidRPr="00D2592C" w:rsidRDefault="003B3BBD">
            <w:pPr>
              <w:spacing w:line="240" w:lineRule="auto"/>
              <w:jc w:val="center"/>
              <w:rPr>
                <w:color w:val="auto"/>
              </w:rPr>
            </w:pPr>
            <w:r w:rsidRPr="00D2592C">
              <w:rPr>
                <w:color w:val="auto"/>
              </w:rPr>
              <w:t>Hangzhou Yuhe Industrial Co.,</w:t>
            </w:r>
            <w:r w:rsidR="007E3533" w:rsidRPr="00D2592C">
              <w:rPr>
                <w:color w:val="auto"/>
              </w:rPr>
              <w:t xml:space="preserve"> </w:t>
            </w:r>
            <w:r w:rsidRPr="00D2592C">
              <w:rPr>
                <w:color w:val="auto"/>
              </w:rPr>
              <w:t>Ltd</w:t>
            </w:r>
            <w:r w:rsidR="00173570">
              <w:rPr>
                <w:color w:val="auto"/>
              </w:rPr>
              <w:t>.</w:t>
            </w:r>
            <w:r w:rsidRPr="00D2592C">
              <w:rPr>
                <w:color w:val="auto"/>
              </w:rPr>
              <w:t>, Hangzhou, China</w:t>
            </w:r>
          </w:p>
        </w:tc>
      </w:tr>
      <w:tr w:rsidR="00D2592C" w:rsidRPr="00D2592C" w14:paraId="0AD164D2" w14:textId="77777777">
        <w:trPr>
          <w:jc w:val="center"/>
        </w:trPr>
        <w:tc>
          <w:tcPr>
            <w:tcW w:w="2127" w:type="dxa"/>
            <w:tcBorders>
              <w:top w:val="nil"/>
              <w:bottom w:val="nil"/>
              <w:right w:val="nil"/>
            </w:tcBorders>
            <w:vAlign w:val="center"/>
          </w:tcPr>
          <w:p w14:paraId="084CC061" w14:textId="7DC85C2E" w:rsidR="00F961F4" w:rsidRPr="00D2592C" w:rsidRDefault="00173570">
            <w:pPr>
              <w:spacing w:line="240" w:lineRule="auto"/>
              <w:jc w:val="center"/>
              <w:rPr>
                <w:color w:val="auto"/>
              </w:rPr>
            </w:pPr>
            <w:r w:rsidRPr="00173570">
              <w:rPr>
                <w:color w:val="FF0000"/>
              </w:rPr>
              <w:t>R</w:t>
            </w:r>
            <w:r w:rsidR="003B3BBD" w:rsidRPr="00173570">
              <w:rPr>
                <w:color w:val="FF0000"/>
              </w:rPr>
              <w:t>osin</w:t>
            </w:r>
            <w:r w:rsidR="003B3BBD" w:rsidRPr="00D2592C">
              <w:rPr>
                <w:color w:val="auto"/>
              </w:rPr>
              <w:t xml:space="preserve"> solution</w:t>
            </w:r>
          </w:p>
        </w:tc>
        <w:tc>
          <w:tcPr>
            <w:tcW w:w="1345" w:type="dxa"/>
            <w:tcBorders>
              <w:top w:val="nil"/>
              <w:left w:val="nil"/>
              <w:bottom w:val="nil"/>
              <w:right w:val="nil"/>
            </w:tcBorders>
            <w:vAlign w:val="center"/>
          </w:tcPr>
          <w:p w14:paraId="037D033D" w14:textId="77777777" w:rsidR="00F961F4" w:rsidRPr="00D2592C" w:rsidRDefault="003B3BBD">
            <w:pPr>
              <w:spacing w:line="240" w:lineRule="auto"/>
              <w:jc w:val="center"/>
              <w:rPr>
                <w:color w:val="auto"/>
              </w:rPr>
            </w:pPr>
            <w:r w:rsidRPr="00D2592C">
              <w:rPr>
                <w:color w:val="auto"/>
              </w:rPr>
              <w:t>-</w:t>
            </w:r>
          </w:p>
        </w:tc>
        <w:tc>
          <w:tcPr>
            <w:tcW w:w="1206" w:type="dxa"/>
            <w:tcBorders>
              <w:top w:val="nil"/>
              <w:left w:val="nil"/>
              <w:bottom w:val="nil"/>
              <w:right w:val="nil"/>
            </w:tcBorders>
            <w:vAlign w:val="center"/>
          </w:tcPr>
          <w:p w14:paraId="6DF1DEE6" w14:textId="77777777" w:rsidR="00F961F4" w:rsidRPr="00D2592C" w:rsidRDefault="003B3BBD">
            <w:pPr>
              <w:spacing w:line="240" w:lineRule="auto"/>
              <w:jc w:val="center"/>
              <w:rPr>
                <w:color w:val="auto"/>
              </w:rPr>
            </w:pPr>
            <w:r w:rsidRPr="00D2592C">
              <w:rPr>
                <w:color w:val="auto"/>
              </w:rPr>
              <w:t>-</w:t>
            </w:r>
          </w:p>
        </w:tc>
        <w:tc>
          <w:tcPr>
            <w:tcW w:w="3628" w:type="dxa"/>
            <w:tcBorders>
              <w:top w:val="nil"/>
              <w:left w:val="nil"/>
              <w:bottom w:val="nil"/>
            </w:tcBorders>
            <w:vAlign w:val="center"/>
          </w:tcPr>
          <w:p w14:paraId="7301100B" w14:textId="4D7B7E22" w:rsidR="00F961F4" w:rsidRPr="00D2592C" w:rsidRDefault="003B3BBD">
            <w:pPr>
              <w:spacing w:line="240" w:lineRule="auto"/>
              <w:jc w:val="center"/>
              <w:rPr>
                <w:color w:val="auto"/>
              </w:rPr>
            </w:pPr>
            <w:r w:rsidRPr="00D2592C">
              <w:rPr>
                <w:color w:val="auto"/>
              </w:rPr>
              <w:t>Hangzhou Yuhe Industrial Co.,</w:t>
            </w:r>
            <w:r w:rsidR="007E3533" w:rsidRPr="00D2592C">
              <w:rPr>
                <w:color w:val="auto"/>
              </w:rPr>
              <w:t xml:space="preserve"> </w:t>
            </w:r>
            <w:r w:rsidRPr="00D2592C">
              <w:rPr>
                <w:color w:val="auto"/>
              </w:rPr>
              <w:t>Ltd</w:t>
            </w:r>
            <w:r w:rsidR="00173570">
              <w:rPr>
                <w:color w:val="auto"/>
              </w:rPr>
              <w:t>.</w:t>
            </w:r>
            <w:r w:rsidRPr="00D2592C">
              <w:rPr>
                <w:color w:val="auto"/>
              </w:rPr>
              <w:t>, Hangzhou, China</w:t>
            </w:r>
          </w:p>
        </w:tc>
      </w:tr>
      <w:tr w:rsidR="00D2592C" w:rsidRPr="00D2592C" w14:paraId="67B20B4B" w14:textId="77777777">
        <w:trPr>
          <w:jc w:val="center"/>
        </w:trPr>
        <w:tc>
          <w:tcPr>
            <w:tcW w:w="2127" w:type="dxa"/>
            <w:tcBorders>
              <w:top w:val="nil"/>
            </w:tcBorders>
            <w:vAlign w:val="center"/>
          </w:tcPr>
          <w:p w14:paraId="1E157248" w14:textId="77777777" w:rsidR="00F961F4" w:rsidRPr="00D2592C" w:rsidRDefault="003B3BBD">
            <w:pPr>
              <w:spacing w:line="240" w:lineRule="auto"/>
              <w:jc w:val="center"/>
              <w:rPr>
                <w:color w:val="auto"/>
              </w:rPr>
            </w:pPr>
            <w:r w:rsidRPr="00D2592C">
              <w:rPr>
                <w:color w:val="auto"/>
              </w:rPr>
              <w:t>Span-20</w:t>
            </w:r>
          </w:p>
        </w:tc>
        <w:tc>
          <w:tcPr>
            <w:tcW w:w="1345" w:type="dxa"/>
            <w:tcBorders>
              <w:top w:val="nil"/>
            </w:tcBorders>
            <w:vAlign w:val="center"/>
          </w:tcPr>
          <w:p w14:paraId="37CDEB28" w14:textId="77777777" w:rsidR="00F961F4" w:rsidRPr="00D2592C" w:rsidRDefault="003B3BBD">
            <w:pPr>
              <w:spacing w:line="240" w:lineRule="auto"/>
              <w:jc w:val="center"/>
              <w:rPr>
                <w:color w:val="auto"/>
              </w:rPr>
            </w:pPr>
            <w:r w:rsidRPr="00D2592C">
              <w:rPr>
                <w:color w:val="auto"/>
              </w:rPr>
              <w:t>346.459</w:t>
            </w:r>
          </w:p>
        </w:tc>
        <w:tc>
          <w:tcPr>
            <w:tcW w:w="1206" w:type="dxa"/>
            <w:tcBorders>
              <w:top w:val="nil"/>
            </w:tcBorders>
            <w:vAlign w:val="center"/>
          </w:tcPr>
          <w:p w14:paraId="71C31D71" w14:textId="77777777" w:rsidR="00F961F4" w:rsidRPr="00D2592C" w:rsidRDefault="003B3BBD">
            <w:pPr>
              <w:spacing w:line="240" w:lineRule="auto"/>
              <w:jc w:val="center"/>
              <w:rPr>
                <w:color w:val="auto"/>
              </w:rPr>
            </w:pPr>
            <w:r w:rsidRPr="00D2592C">
              <w:rPr>
                <w:color w:val="auto"/>
              </w:rPr>
              <w:t>133-39-2</w:t>
            </w:r>
          </w:p>
        </w:tc>
        <w:tc>
          <w:tcPr>
            <w:tcW w:w="3628" w:type="dxa"/>
            <w:tcBorders>
              <w:top w:val="nil"/>
            </w:tcBorders>
            <w:vAlign w:val="center"/>
          </w:tcPr>
          <w:p w14:paraId="654D75EE" w14:textId="77777777" w:rsidR="00F961F4" w:rsidRPr="00D2592C" w:rsidRDefault="003B3BBD">
            <w:pPr>
              <w:spacing w:line="240" w:lineRule="auto"/>
              <w:jc w:val="center"/>
              <w:rPr>
                <w:color w:val="auto"/>
              </w:rPr>
            </w:pPr>
            <w:r w:rsidRPr="00D2592C">
              <w:rPr>
                <w:color w:val="auto"/>
              </w:rPr>
              <w:t>Nanjing Houxin Biotechnology Co., Ltd., Nanjing, China</w:t>
            </w:r>
          </w:p>
        </w:tc>
      </w:tr>
      <w:tr w:rsidR="00D2592C" w:rsidRPr="00D2592C" w14:paraId="605A51E1" w14:textId="77777777">
        <w:trPr>
          <w:jc w:val="center"/>
        </w:trPr>
        <w:tc>
          <w:tcPr>
            <w:tcW w:w="2127" w:type="dxa"/>
            <w:vAlign w:val="center"/>
          </w:tcPr>
          <w:p w14:paraId="3468224D" w14:textId="77777777" w:rsidR="00F961F4" w:rsidRPr="00D2592C" w:rsidRDefault="003B3BBD">
            <w:pPr>
              <w:spacing w:line="240" w:lineRule="auto"/>
              <w:jc w:val="center"/>
              <w:rPr>
                <w:color w:val="auto"/>
              </w:rPr>
            </w:pPr>
            <w:r w:rsidRPr="00D2592C">
              <w:rPr>
                <w:color w:val="auto"/>
              </w:rPr>
              <w:t>Tween-20</w:t>
            </w:r>
          </w:p>
        </w:tc>
        <w:tc>
          <w:tcPr>
            <w:tcW w:w="1345" w:type="dxa"/>
            <w:vAlign w:val="center"/>
          </w:tcPr>
          <w:p w14:paraId="19F8A696" w14:textId="77777777" w:rsidR="00F961F4" w:rsidRPr="00D2592C" w:rsidRDefault="003B3BBD">
            <w:pPr>
              <w:spacing w:line="240" w:lineRule="auto"/>
              <w:jc w:val="center"/>
              <w:rPr>
                <w:color w:val="auto"/>
              </w:rPr>
            </w:pPr>
            <w:r w:rsidRPr="00D2592C">
              <w:rPr>
                <w:color w:val="auto"/>
              </w:rPr>
              <w:t>604.813</w:t>
            </w:r>
          </w:p>
        </w:tc>
        <w:tc>
          <w:tcPr>
            <w:tcW w:w="1206" w:type="dxa"/>
            <w:vAlign w:val="center"/>
          </w:tcPr>
          <w:p w14:paraId="731B8E53" w14:textId="77777777" w:rsidR="00F961F4" w:rsidRPr="00D2592C" w:rsidRDefault="003B3BBD">
            <w:pPr>
              <w:spacing w:line="240" w:lineRule="auto"/>
              <w:jc w:val="center"/>
              <w:rPr>
                <w:color w:val="auto"/>
              </w:rPr>
            </w:pPr>
            <w:r w:rsidRPr="00D2592C">
              <w:rPr>
                <w:color w:val="auto"/>
              </w:rPr>
              <w:t>9005-64-5</w:t>
            </w:r>
          </w:p>
        </w:tc>
        <w:tc>
          <w:tcPr>
            <w:tcW w:w="3628" w:type="dxa"/>
            <w:vAlign w:val="center"/>
          </w:tcPr>
          <w:p w14:paraId="032FEB16" w14:textId="77777777" w:rsidR="00F961F4" w:rsidRPr="00D2592C" w:rsidRDefault="003B3BBD">
            <w:pPr>
              <w:spacing w:line="240" w:lineRule="auto"/>
              <w:jc w:val="center"/>
              <w:rPr>
                <w:color w:val="auto"/>
              </w:rPr>
            </w:pPr>
            <w:r w:rsidRPr="00D2592C">
              <w:rPr>
                <w:color w:val="auto"/>
              </w:rPr>
              <w:t>Nanjing Houxin Biotechnology Co., Ltd., Nanjing, China</w:t>
            </w:r>
          </w:p>
        </w:tc>
      </w:tr>
      <w:tr w:rsidR="00D2592C" w:rsidRPr="00D2592C" w14:paraId="0D5DD012" w14:textId="77777777">
        <w:trPr>
          <w:jc w:val="center"/>
        </w:trPr>
        <w:tc>
          <w:tcPr>
            <w:tcW w:w="2127" w:type="dxa"/>
            <w:tcBorders>
              <w:bottom w:val="nil"/>
            </w:tcBorders>
            <w:vAlign w:val="center"/>
          </w:tcPr>
          <w:p w14:paraId="04040900" w14:textId="77777777" w:rsidR="00F961F4" w:rsidRPr="00D2592C" w:rsidRDefault="003B3BBD">
            <w:pPr>
              <w:spacing w:line="240" w:lineRule="auto"/>
              <w:jc w:val="center"/>
              <w:rPr>
                <w:color w:val="auto"/>
              </w:rPr>
            </w:pPr>
            <w:r w:rsidRPr="00D2592C">
              <w:rPr>
                <w:color w:val="auto"/>
              </w:rPr>
              <w:t>Anhydrous ethanol</w:t>
            </w:r>
          </w:p>
        </w:tc>
        <w:tc>
          <w:tcPr>
            <w:tcW w:w="1345" w:type="dxa"/>
            <w:tcBorders>
              <w:bottom w:val="nil"/>
            </w:tcBorders>
            <w:vAlign w:val="center"/>
          </w:tcPr>
          <w:p w14:paraId="29D9EA77" w14:textId="77777777" w:rsidR="00F961F4" w:rsidRPr="00D2592C" w:rsidRDefault="003B3BBD">
            <w:pPr>
              <w:spacing w:line="240" w:lineRule="auto"/>
              <w:jc w:val="center"/>
              <w:rPr>
                <w:color w:val="auto"/>
              </w:rPr>
            </w:pPr>
            <w:r w:rsidRPr="00D2592C">
              <w:rPr>
                <w:color w:val="auto"/>
              </w:rPr>
              <w:t>46.07</w:t>
            </w:r>
          </w:p>
        </w:tc>
        <w:tc>
          <w:tcPr>
            <w:tcW w:w="1206" w:type="dxa"/>
            <w:tcBorders>
              <w:bottom w:val="nil"/>
            </w:tcBorders>
            <w:vAlign w:val="center"/>
          </w:tcPr>
          <w:p w14:paraId="2804AA2E" w14:textId="77777777" w:rsidR="00F961F4" w:rsidRPr="00D2592C" w:rsidRDefault="003B3BBD">
            <w:pPr>
              <w:spacing w:line="240" w:lineRule="auto"/>
              <w:jc w:val="center"/>
              <w:rPr>
                <w:color w:val="auto"/>
              </w:rPr>
            </w:pPr>
            <w:r w:rsidRPr="00D2592C">
              <w:rPr>
                <w:color w:val="auto"/>
              </w:rPr>
              <w:t>64-17-5</w:t>
            </w:r>
          </w:p>
        </w:tc>
        <w:tc>
          <w:tcPr>
            <w:tcW w:w="3628" w:type="dxa"/>
            <w:tcBorders>
              <w:bottom w:val="nil"/>
            </w:tcBorders>
            <w:vAlign w:val="center"/>
          </w:tcPr>
          <w:p w14:paraId="56015D1C" w14:textId="77777777" w:rsidR="00F961F4" w:rsidRPr="00D2592C" w:rsidRDefault="003B3BBD">
            <w:pPr>
              <w:spacing w:line="240" w:lineRule="auto"/>
              <w:jc w:val="center"/>
              <w:rPr>
                <w:color w:val="auto"/>
              </w:rPr>
            </w:pPr>
            <w:r w:rsidRPr="00D2592C">
              <w:rPr>
                <w:color w:val="auto"/>
              </w:rPr>
              <w:t>Wuxi Jingke Chemical Co., Ltd., Wuxi, China</w:t>
            </w:r>
          </w:p>
        </w:tc>
      </w:tr>
      <w:tr w:rsidR="00D2592C" w:rsidRPr="00D2592C" w14:paraId="06551CF6" w14:textId="77777777">
        <w:trPr>
          <w:jc w:val="center"/>
        </w:trPr>
        <w:tc>
          <w:tcPr>
            <w:tcW w:w="2127" w:type="dxa"/>
            <w:tcBorders>
              <w:top w:val="nil"/>
              <w:bottom w:val="nil"/>
            </w:tcBorders>
            <w:vAlign w:val="center"/>
          </w:tcPr>
          <w:p w14:paraId="6303EE4C" w14:textId="77777777" w:rsidR="00F961F4" w:rsidRPr="00D2592C" w:rsidRDefault="003B3BBD">
            <w:pPr>
              <w:spacing w:line="240" w:lineRule="auto"/>
              <w:jc w:val="center"/>
              <w:rPr>
                <w:color w:val="auto"/>
              </w:rPr>
            </w:pPr>
            <w:r w:rsidRPr="00D2592C">
              <w:rPr>
                <w:color w:val="auto"/>
              </w:rPr>
              <w:t>Citric acid monohydrate</w:t>
            </w:r>
          </w:p>
        </w:tc>
        <w:tc>
          <w:tcPr>
            <w:tcW w:w="1345" w:type="dxa"/>
            <w:tcBorders>
              <w:top w:val="nil"/>
              <w:bottom w:val="nil"/>
            </w:tcBorders>
            <w:vAlign w:val="center"/>
          </w:tcPr>
          <w:p w14:paraId="28D9B673" w14:textId="77777777" w:rsidR="00F961F4" w:rsidRPr="00D2592C" w:rsidRDefault="003B3BBD">
            <w:pPr>
              <w:spacing w:line="240" w:lineRule="auto"/>
              <w:jc w:val="center"/>
              <w:rPr>
                <w:color w:val="auto"/>
              </w:rPr>
            </w:pPr>
            <w:r w:rsidRPr="00D2592C">
              <w:rPr>
                <w:color w:val="auto"/>
              </w:rPr>
              <w:t>210.139</w:t>
            </w:r>
          </w:p>
        </w:tc>
        <w:tc>
          <w:tcPr>
            <w:tcW w:w="1206" w:type="dxa"/>
            <w:tcBorders>
              <w:top w:val="nil"/>
              <w:bottom w:val="nil"/>
            </w:tcBorders>
            <w:vAlign w:val="center"/>
          </w:tcPr>
          <w:p w14:paraId="43390F47" w14:textId="77777777" w:rsidR="00F961F4" w:rsidRPr="00D2592C" w:rsidRDefault="003B3BBD">
            <w:pPr>
              <w:spacing w:line="240" w:lineRule="auto"/>
              <w:jc w:val="center"/>
              <w:rPr>
                <w:color w:val="auto"/>
              </w:rPr>
            </w:pPr>
            <w:r w:rsidRPr="00D2592C">
              <w:rPr>
                <w:color w:val="auto"/>
              </w:rPr>
              <w:t>5949-29-1</w:t>
            </w:r>
          </w:p>
        </w:tc>
        <w:tc>
          <w:tcPr>
            <w:tcW w:w="3628" w:type="dxa"/>
            <w:tcBorders>
              <w:top w:val="nil"/>
              <w:bottom w:val="nil"/>
            </w:tcBorders>
            <w:vAlign w:val="center"/>
          </w:tcPr>
          <w:p w14:paraId="7F0BE4CA" w14:textId="678E8379" w:rsidR="00F961F4" w:rsidRPr="00D2592C" w:rsidRDefault="003B3BBD">
            <w:pPr>
              <w:spacing w:line="240" w:lineRule="auto"/>
              <w:jc w:val="center"/>
              <w:rPr>
                <w:color w:val="auto"/>
              </w:rPr>
            </w:pPr>
            <w:r w:rsidRPr="00D2592C">
              <w:rPr>
                <w:color w:val="auto"/>
              </w:rPr>
              <w:t>Jinan xiao shi Chemical Co.,</w:t>
            </w:r>
            <w:r w:rsidR="007E3533" w:rsidRPr="00D2592C">
              <w:rPr>
                <w:color w:val="auto"/>
              </w:rPr>
              <w:t xml:space="preserve"> </w:t>
            </w:r>
            <w:r w:rsidRPr="00D2592C">
              <w:rPr>
                <w:color w:val="auto"/>
              </w:rPr>
              <w:t>Ltd</w:t>
            </w:r>
            <w:r w:rsidR="00173570">
              <w:rPr>
                <w:color w:val="auto"/>
              </w:rPr>
              <w:t>.</w:t>
            </w:r>
            <w:r w:rsidRPr="00D2592C">
              <w:rPr>
                <w:color w:val="auto"/>
              </w:rPr>
              <w:t>, Jinan, China</w:t>
            </w:r>
          </w:p>
        </w:tc>
      </w:tr>
      <w:tr w:rsidR="00D2592C" w:rsidRPr="00D2592C" w14:paraId="6CDC8FA9" w14:textId="77777777">
        <w:trPr>
          <w:jc w:val="center"/>
        </w:trPr>
        <w:tc>
          <w:tcPr>
            <w:tcW w:w="2127" w:type="dxa"/>
            <w:tcBorders>
              <w:top w:val="nil"/>
            </w:tcBorders>
            <w:vAlign w:val="center"/>
          </w:tcPr>
          <w:p w14:paraId="0A44BB59" w14:textId="77777777" w:rsidR="00F961F4" w:rsidRPr="00D2592C" w:rsidRDefault="003B3BBD">
            <w:pPr>
              <w:spacing w:line="240" w:lineRule="auto"/>
              <w:jc w:val="center"/>
              <w:rPr>
                <w:color w:val="auto"/>
              </w:rPr>
            </w:pPr>
            <w:r w:rsidRPr="00D2592C">
              <w:rPr>
                <w:color w:val="auto"/>
              </w:rPr>
              <w:t>CIP</w:t>
            </w:r>
          </w:p>
        </w:tc>
        <w:tc>
          <w:tcPr>
            <w:tcW w:w="1345" w:type="dxa"/>
            <w:tcBorders>
              <w:top w:val="nil"/>
            </w:tcBorders>
            <w:vAlign w:val="center"/>
          </w:tcPr>
          <w:p w14:paraId="09D3FEBB" w14:textId="77777777" w:rsidR="00F961F4" w:rsidRPr="00D2592C" w:rsidRDefault="003B3BBD">
            <w:pPr>
              <w:spacing w:line="240" w:lineRule="auto"/>
              <w:jc w:val="center"/>
              <w:rPr>
                <w:color w:val="auto"/>
              </w:rPr>
            </w:pPr>
            <w:r w:rsidRPr="00D2592C">
              <w:rPr>
                <w:color w:val="auto"/>
              </w:rPr>
              <w:t>55.845</w:t>
            </w:r>
          </w:p>
        </w:tc>
        <w:tc>
          <w:tcPr>
            <w:tcW w:w="1206" w:type="dxa"/>
            <w:tcBorders>
              <w:top w:val="nil"/>
            </w:tcBorders>
            <w:vAlign w:val="center"/>
          </w:tcPr>
          <w:p w14:paraId="24E004A8" w14:textId="77777777" w:rsidR="00F961F4" w:rsidRPr="00D2592C" w:rsidRDefault="003B3BBD">
            <w:pPr>
              <w:spacing w:line="240" w:lineRule="auto"/>
              <w:jc w:val="center"/>
              <w:rPr>
                <w:color w:val="auto"/>
              </w:rPr>
            </w:pPr>
            <w:r w:rsidRPr="00D2592C">
              <w:rPr>
                <w:color w:val="auto"/>
                <w:shd w:val="clear" w:color="auto" w:fill="FFFFFF"/>
              </w:rPr>
              <w:t>13463-40-6</w:t>
            </w:r>
          </w:p>
        </w:tc>
        <w:tc>
          <w:tcPr>
            <w:tcW w:w="3628" w:type="dxa"/>
            <w:tcBorders>
              <w:top w:val="nil"/>
            </w:tcBorders>
            <w:vAlign w:val="center"/>
          </w:tcPr>
          <w:p w14:paraId="411F67C4" w14:textId="77777777" w:rsidR="00F961F4" w:rsidRPr="00D2592C" w:rsidRDefault="003B3BBD">
            <w:pPr>
              <w:spacing w:line="240" w:lineRule="auto"/>
              <w:jc w:val="center"/>
              <w:rPr>
                <w:color w:val="auto"/>
              </w:rPr>
            </w:pPr>
            <w:r w:rsidRPr="00D2592C">
              <w:rPr>
                <w:color w:val="auto"/>
              </w:rPr>
              <w:t>Nangong Xindun Alloy Welding Material Spraying Co., Ltd., Nangong, China</w:t>
            </w:r>
          </w:p>
        </w:tc>
      </w:tr>
      <w:tr w:rsidR="00D2592C" w:rsidRPr="00D2592C" w14:paraId="1283710C" w14:textId="77777777">
        <w:trPr>
          <w:jc w:val="center"/>
        </w:trPr>
        <w:tc>
          <w:tcPr>
            <w:tcW w:w="2127" w:type="dxa"/>
            <w:vAlign w:val="center"/>
          </w:tcPr>
          <w:p w14:paraId="64802ED8" w14:textId="77777777" w:rsidR="00F961F4" w:rsidRPr="00D2592C" w:rsidRDefault="003B3BBD">
            <w:pPr>
              <w:spacing w:line="240" w:lineRule="auto"/>
              <w:jc w:val="center"/>
              <w:rPr>
                <w:color w:val="auto"/>
              </w:rPr>
            </w:pPr>
            <w:r w:rsidRPr="00D2592C">
              <w:rPr>
                <w:color w:val="auto"/>
              </w:rPr>
              <w:t>CNTs</w:t>
            </w:r>
          </w:p>
        </w:tc>
        <w:tc>
          <w:tcPr>
            <w:tcW w:w="1345" w:type="dxa"/>
            <w:vAlign w:val="center"/>
          </w:tcPr>
          <w:p w14:paraId="2491F667" w14:textId="77777777" w:rsidR="00F961F4" w:rsidRPr="00D2592C" w:rsidRDefault="003B3BBD">
            <w:pPr>
              <w:spacing w:line="240" w:lineRule="auto"/>
              <w:jc w:val="center"/>
              <w:rPr>
                <w:color w:val="auto"/>
              </w:rPr>
            </w:pPr>
            <w:r w:rsidRPr="00D2592C">
              <w:rPr>
                <w:color w:val="auto"/>
              </w:rPr>
              <w:t>12.01</w:t>
            </w:r>
          </w:p>
        </w:tc>
        <w:tc>
          <w:tcPr>
            <w:tcW w:w="1206" w:type="dxa"/>
            <w:vAlign w:val="center"/>
          </w:tcPr>
          <w:p w14:paraId="0EA69068" w14:textId="77777777" w:rsidR="00F961F4" w:rsidRPr="00D2592C" w:rsidRDefault="003B3BBD">
            <w:pPr>
              <w:spacing w:line="240" w:lineRule="auto"/>
              <w:jc w:val="center"/>
              <w:rPr>
                <w:color w:val="auto"/>
              </w:rPr>
            </w:pPr>
            <w:r w:rsidRPr="00D2592C">
              <w:rPr>
                <w:color w:val="auto"/>
                <w:shd w:val="clear" w:color="auto" w:fill="FFFFFF"/>
              </w:rPr>
              <w:t>308068-56-6</w:t>
            </w:r>
          </w:p>
        </w:tc>
        <w:tc>
          <w:tcPr>
            <w:tcW w:w="3628" w:type="dxa"/>
            <w:vAlign w:val="center"/>
          </w:tcPr>
          <w:p w14:paraId="26FEA818" w14:textId="77777777" w:rsidR="00F961F4" w:rsidRPr="00D2592C" w:rsidRDefault="003B3BBD">
            <w:pPr>
              <w:spacing w:line="240" w:lineRule="auto"/>
              <w:jc w:val="center"/>
              <w:rPr>
                <w:color w:val="auto"/>
              </w:rPr>
            </w:pPr>
            <w:r w:rsidRPr="00D2592C">
              <w:rPr>
                <w:color w:val="auto"/>
              </w:rPr>
              <w:t>Suzhou CarbonFun Graphene Technology Co.</w:t>
            </w:r>
            <w:r w:rsidRPr="00D2592C">
              <w:rPr>
                <w:rFonts w:hint="eastAsia"/>
                <w:color w:val="auto"/>
              </w:rPr>
              <w:t>,</w:t>
            </w:r>
            <w:r w:rsidRPr="00D2592C">
              <w:rPr>
                <w:color w:val="auto"/>
              </w:rPr>
              <w:t xml:space="preserve"> Ltd., Suzhou, China</w:t>
            </w:r>
          </w:p>
        </w:tc>
      </w:tr>
      <w:tr w:rsidR="00D2592C" w:rsidRPr="00D2592C" w14:paraId="408F1E38" w14:textId="77777777">
        <w:trPr>
          <w:jc w:val="center"/>
        </w:trPr>
        <w:tc>
          <w:tcPr>
            <w:tcW w:w="2127" w:type="dxa"/>
            <w:vAlign w:val="center"/>
          </w:tcPr>
          <w:p w14:paraId="5794820B" w14:textId="77777777" w:rsidR="00F961F4" w:rsidRPr="00D2592C" w:rsidRDefault="003B3BBD">
            <w:pPr>
              <w:spacing w:line="240" w:lineRule="auto"/>
              <w:jc w:val="center"/>
              <w:rPr>
                <w:color w:val="auto"/>
              </w:rPr>
            </w:pPr>
            <w:r w:rsidRPr="00D2592C">
              <w:rPr>
                <w:color w:val="auto"/>
              </w:rPr>
              <w:t>Sodium dodecylbenzene sulfonate</w:t>
            </w:r>
          </w:p>
        </w:tc>
        <w:tc>
          <w:tcPr>
            <w:tcW w:w="1345" w:type="dxa"/>
            <w:vAlign w:val="center"/>
          </w:tcPr>
          <w:p w14:paraId="774DD209" w14:textId="77777777" w:rsidR="00F961F4" w:rsidRPr="00D2592C" w:rsidRDefault="003B3BBD">
            <w:pPr>
              <w:spacing w:line="240" w:lineRule="auto"/>
              <w:jc w:val="center"/>
              <w:rPr>
                <w:color w:val="auto"/>
              </w:rPr>
            </w:pPr>
            <w:r w:rsidRPr="00D2592C">
              <w:rPr>
                <w:color w:val="auto"/>
              </w:rPr>
              <w:t>348.476</w:t>
            </w:r>
          </w:p>
        </w:tc>
        <w:tc>
          <w:tcPr>
            <w:tcW w:w="1206" w:type="dxa"/>
            <w:vAlign w:val="center"/>
          </w:tcPr>
          <w:p w14:paraId="7F7F8EA3" w14:textId="77777777" w:rsidR="00F961F4" w:rsidRPr="00D2592C" w:rsidRDefault="003B3BBD">
            <w:pPr>
              <w:spacing w:line="240" w:lineRule="auto"/>
              <w:jc w:val="center"/>
              <w:rPr>
                <w:color w:val="auto"/>
              </w:rPr>
            </w:pPr>
            <w:r w:rsidRPr="00D2592C">
              <w:rPr>
                <w:color w:val="auto"/>
              </w:rPr>
              <w:t>25155-30-0</w:t>
            </w:r>
          </w:p>
        </w:tc>
        <w:tc>
          <w:tcPr>
            <w:tcW w:w="3628" w:type="dxa"/>
            <w:vAlign w:val="center"/>
          </w:tcPr>
          <w:p w14:paraId="5B900EA8" w14:textId="6B65A20B" w:rsidR="00F961F4" w:rsidRPr="00C0422D" w:rsidRDefault="003B3BBD">
            <w:pPr>
              <w:spacing w:line="240" w:lineRule="auto"/>
              <w:jc w:val="center"/>
              <w:rPr>
                <w:color w:val="auto"/>
              </w:rPr>
            </w:pPr>
            <w:r w:rsidRPr="00C0422D">
              <w:rPr>
                <w:color w:val="auto"/>
              </w:rPr>
              <w:t>Shandong Longhui Chemical Co.,</w:t>
            </w:r>
            <w:r w:rsidR="00173570" w:rsidRPr="00C0422D">
              <w:rPr>
                <w:color w:val="auto"/>
              </w:rPr>
              <w:t xml:space="preserve"> </w:t>
            </w:r>
            <w:r w:rsidRPr="00C0422D">
              <w:rPr>
                <w:color w:val="auto"/>
              </w:rPr>
              <w:t>Ltd</w:t>
            </w:r>
            <w:r w:rsidR="00173570" w:rsidRPr="00C0422D">
              <w:rPr>
                <w:color w:val="auto"/>
              </w:rPr>
              <w:t>.</w:t>
            </w:r>
            <w:r w:rsidRPr="00C0422D">
              <w:rPr>
                <w:color w:val="auto"/>
              </w:rPr>
              <w:t>,</w:t>
            </w:r>
            <w:r w:rsidR="00173570" w:rsidRPr="00C0422D">
              <w:rPr>
                <w:color w:val="auto"/>
              </w:rPr>
              <w:t xml:space="preserve"> </w:t>
            </w:r>
            <w:r w:rsidRPr="00C0422D">
              <w:rPr>
                <w:color w:val="auto"/>
              </w:rPr>
              <w:t>Shandong,</w:t>
            </w:r>
            <w:r w:rsidR="00173570" w:rsidRPr="00C0422D">
              <w:rPr>
                <w:color w:val="auto"/>
              </w:rPr>
              <w:t xml:space="preserve"> </w:t>
            </w:r>
            <w:r w:rsidRPr="00C0422D">
              <w:rPr>
                <w:color w:val="auto"/>
              </w:rPr>
              <w:t>China</w:t>
            </w:r>
          </w:p>
        </w:tc>
      </w:tr>
      <w:tr w:rsidR="00D2592C" w:rsidRPr="00D2592C" w14:paraId="10D027C6" w14:textId="77777777">
        <w:trPr>
          <w:jc w:val="center"/>
        </w:trPr>
        <w:tc>
          <w:tcPr>
            <w:tcW w:w="2127" w:type="dxa"/>
            <w:vAlign w:val="center"/>
          </w:tcPr>
          <w:p w14:paraId="4D87265B" w14:textId="77777777" w:rsidR="00F961F4" w:rsidRPr="00D2592C" w:rsidRDefault="003B3BBD">
            <w:pPr>
              <w:spacing w:line="240" w:lineRule="auto"/>
              <w:jc w:val="center"/>
              <w:rPr>
                <w:color w:val="auto"/>
              </w:rPr>
            </w:pPr>
            <w:r w:rsidRPr="00D2592C">
              <w:rPr>
                <w:color w:val="auto"/>
              </w:rPr>
              <w:t>Fiberboard</w:t>
            </w:r>
          </w:p>
        </w:tc>
        <w:tc>
          <w:tcPr>
            <w:tcW w:w="1345" w:type="dxa"/>
            <w:vAlign w:val="center"/>
          </w:tcPr>
          <w:p w14:paraId="54D74CFF" w14:textId="77777777" w:rsidR="00F961F4" w:rsidRPr="00D2592C" w:rsidRDefault="003B3BBD">
            <w:pPr>
              <w:spacing w:line="240" w:lineRule="auto"/>
              <w:jc w:val="center"/>
              <w:rPr>
                <w:color w:val="auto"/>
              </w:rPr>
            </w:pPr>
            <w:r w:rsidRPr="00D2592C">
              <w:rPr>
                <w:color w:val="auto"/>
              </w:rPr>
              <w:t>-</w:t>
            </w:r>
          </w:p>
        </w:tc>
        <w:tc>
          <w:tcPr>
            <w:tcW w:w="1206" w:type="dxa"/>
            <w:vAlign w:val="center"/>
          </w:tcPr>
          <w:p w14:paraId="62B1A79B" w14:textId="77777777" w:rsidR="00F961F4" w:rsidRPr="00D2592C" w:rsidRDefault="003B3BBD">
            <w:pPr>
              <w:spacing w:line="240" w:lineRule="auto"/>
              <w:jc w:val="center"/>
              <w:rPr>
                <w:color w:val="auto"/>
              </w:rPr>
            </w:pPr>
            <w:r w:rsidRPr="00D2592C">
              <w:rPr>
                <w:color w:val="auto"/>
              </w:rPr>
              <w:t>-</w:t>
            </w:r>
          </w:p>
        </w:tc>
        <w:tc>
          <w:tcPr>
            <w:tcW w:w="3628" w:type="dxa"/>
            <w:vAlign w:val="center"/>
          </w:tcPr>
          <w:p w14:paraId="5477BE66" w14:textId="77777777" w:rsidR="00F961F4" w:rsidRPr="00C0422D" w:rsidRDefault="003B3BBD">
            <w:pPr>
              <w:spacing w:line="240" w:lineRule="auto"/>
              <w:jc w:val="center"/>
              <w:rPr>
                <w:color w:val="auto"/>
              </w:rPr>
            </w:pPr>
            <w:r w:rsidRPr="00C0422D">
              <w:rPr>
                <w:color w:val="auto"/>
              </w:rPr>
              <w:t>Shenzhen Longgang District Buji Senbao decorative materials store, Shenzhen, China</w:t>
            </w:r>
          </w:p>
        </w:tc>
      </w:tr>
      <w:tr w:rsidR="00D2592C" w:rsidRPr="00D2592C" w14:paraId="7EC21169" w14:textId="77777777">
        <w:trPr>
          <w:jc w:val="center"/>
        </w:trPr>
        <w:tc>
          <w:tcPr>
            <w:tcW w:w="2127" w:type="dxa"/>
            <w:vAlign w:val="center"/>
          </w:tcPr>
          <w:p w14:paraId="1C928CCE" w14:textId="77777777" w:rsidR="00F961F4" w:rsidRPr="00D2592C" w:rsidRDefault="003B3BBD">
            <w:pPr>
              <w:spacing w:line="240" w:lineRule="auto"/>
              <w:jc w:val="center"/>
              <w:rPr>
                <w:color w:val="auto"/>
              </w:rPr>
            </w:pPr>
            <w:r w:rsidRPr="00D2592C">
              <w:rPr>
                <w:color w:val="auto"/>
              </w:rPr>
              <w:t>Red ink</w:t>
            </w:r>
          </w:p>
        </w:tc>
        <w:tc>
          <w:tcPr>
            <w:tcW w:w="1345" w:type="dxa"/>
            <w:vAlign w:val="center"/>
          </w:tcPr>
          <w:p w14:paraId="3D308551" w14:textId="77777777" w:rsidR="00F961F4" w:rsidRPr="00D2592C" w:rsidRDefault="003B3BBD">
            <w:pPr>
              <w:spacing w:line="240" w:lineRule="auto"/>
              <w:jc w:val="center"/>
              <w:rPr>
                <w:color w:val="auto"/>
              </w:rPr>
            </w:pPr>
            <w:r w:rsidRPr="00D2592C">
              <w:rPr>
                <w:rFonts w:hint="eastAsia"/>
                <w:color w:val="auto"/>
              </w:rPr>
              <w:t>-</w:t>
            </w:r>
          </w:p>
        </w:tc>
        <w:tc>
          <w:tcPr>
            <w:tcW w:w="1206" w:type="dxa"/>
            <w:vAlign w:val="center"/>
          </w:tcPr>
          <w:p w14:paraId="09773D09" w14:textId="77777777" w:rsidR="00F961F4" w:rsidRPr="00D2592C" w:rsidRDefault="003B3BBD">
            <w:pPr>
              <w:spacing w:line="240" w:lineRule="auto"/>
              <w:jc w:val="center"/>
              <w:rPr>
                <w:color w:val="auto"/>
              </w:rPr>
            </w:pPr>
            <w:r w:rsidRPr="00D2592C">
              <w:rPr>
                <w:rFonts w:hint="eastAsia"/>
                <w:color w:val="auto"/>
              </w:rPr>
              <w:t>-</w:t>
            </w:r>
          </w:p>
        </w:tc>
        <w:tc>
          <w:tcPr>
            <w:tcW w:w="3628" w:type="dxa"/>
            <w:vAlign w:val="center"/>
          </w:tcPr>
          <w:p w14:paraId="3E6D361F" w14:textId="6D45D2B2" w:rsidR="00F961F4" w:rsidRPr="00C0422D" w:rsidRDefault="003B3BBD">
            <w:pPr>
              <w:spacing w:line="240" w:lineRule="auto"/>
              <w:jc w:val="center"/>
              <w:rPr>
                <w:color w:val="auto"/>
              </w:rPr>
            </w:pPr>
            <w:r w:rsidRPr="00C0422D">
              <w:rPr>
                <w:color w:val="auto"/>
              </w:rPr>
              <w:t>S</w:t>
            </w:r>
            <w:r w:rsidR="00173570" w:rsidRPr="00C0422D">
              <w:rPr>
                <w:color w:val="auto"/>
              </w:rPr>
              <w:t>hanghai</w:t>
            </w:r>
            <w:r w:rsidRPr="00C0422D">
              <w:rPr>
                <w:color w:val="auto"/>
              </w:rPr>
              <w:t xml:space="preserve"> H</w:t>
            </w:r>
            <w:r w:rsidR="00173570" w:rsidRPr="00C0422D">
              <w:rPr>
                <w:color w:val="auto"/>
              </w:rPr>
              <w:t>ero</w:t>
            </w:r>
            <w:r w:rsidRPr="00C0422D">
              <w:rPr>
                <w:color w:val="auto"/>
              </w:rPr>
              <w:t xml:space="preserve"> (G</w:t>
            </w:r>
            <w:r w:rsidR="00173570" w:rsidRPr="00C0422D">
              <w:rPr>
                <w:color w:val="auto"/>
              </w:rPr>
              <w:t>roup</w:t>
            </w:r>
            <w:r w:rsidRPr="00C0422D">
              <w:rPr>
                <w:color w:val="auto"/>
              </w:rPr>
              <w:t>) Co., Ltd</w:t>
            </w:r>
            <w:r w:rsidR="00173570" w:rsidRPr="00C0422D">
              <w:rPr>
                <w:color w:val="auto"/>
              </w:rPr>
              <w:t>.</w:t>
            </w:r>
            <w:r w:rsidRPr="00C0422D">
              <w:rPr>
                <w:color w:val="auto"/>
              </w:rPr>
              <w:t>, Shanghai, China</w:t>
            </w:r>
          </w:p>
        </w:tc>
      </w:tr>
      <w:tr w:rsidR="00D2592C" w:rsidRPr="00D2592C" w14:paraId="7CAA42F7" w14:textId="77777777">
        <w:trPr>
          <w:jc w:val="center"/>
        </w:trPr>
        <w:tc>
          <w:tcPr>
            <w:tcW w:w="2127" w:type="dxa"/>
            <w:tcBorders>
              <w:bottom w:val="single" w:sz="2" w:space="0" w:color="auto"/>
            </w:tcBorders>
            <w:vAlign w:val="center"/>
          </w:tcPr>
          <w:p w14:paraId="7622D44A" w14:textId="77777777" w:rsidR="00F961F4" w:rsidRPr="00D2592C" w:rsidRDefault="003B3BBD">
            <w:pPr>
              <w:spacing w:line="240" w:lineRule="auto"/>
              <w:jc w:val="center"/>
              <w:rPr>
                <w:color w:val="auto"/>
              </w:rPr>
            </w:pPr>
            <w:r w:rsidRPr="00D2592C">
              <w:rPr>
                <w:color w:val="auto"/>
              </w:rPr>
              <w:t>Detergent</w:t>
            </w:r>
          </w:p>
        </w:tc>
        <w:tc>
          <w:tcPr>
            <w:tcW w:w="1345" w:type="dxa"/>
            <w:tcBorders>
              <w:bottom w:val="single" w:sz="2" w:space="0" w:color="auto"/>
            </w:tcBorders>
            <w:vAlign w:val="center"/>
          </w:tcPr>
          <w:p w14:paraId="3137117F" w14:textId="77777777" w:rsidR="00F961F4" w:rsidRPr="00D2592C" w:rsidRDefault="003B3BBD">
            <w:pPr>
              <w:spacing w:line="240" w:lineRule="auto"/>
              <w:jc w:val="center"/>
              <w:rPr>
                <w:color w:val="auto"/>
              </w:rPr>
            </w:pPr>
            <w:r w:rsidRPr="00D2592C">
              <w:rPr>
                <w:rFonts w:hint="eastAsia"/>
                <w:color w:val="auto"/>
              </w:rPr>
              <w:t>-</w:t>
            </w:r>
          </w:p>
        </w:tc>
        <w:tc>
          <w:tcPr>
            <w:tcW w:w="1206" w:type="dxa"/>
            <w:tcBorders>
              <w:bottom w:val="single" w:sz="2" w:space="0" w:color="auto"/>
            </w:tcBorders>
            <w:vAlign w:val="center"/>
          </w:tcPr>
          <w:p w14:paraId="28A6FD4B" w14:textId="77777777" w:rsidR="00F961F4" w:rsidRPr="00D2592C" w:rsidRDefault="003B3BBD">
            <w:pPr>
              <w:spacing w:line="240" w:lineRule="auto"/>
              <w:jc w:val="center"/>
              <w:rPr>
                <w:color w:val="auto"/>
              </w:rPr>
            </w:pPr>
            <w:r w:rsidRPr="00D2592C">
              <w:rPr>
                <w:rFonts w:hint="eastAsia"/>
                <w:color w:val="auto"/>
              </w:rPr>
              <w:t>-</w:t>
            </w:r>
          </w:p>
        </w:tc>
        <w:tc>
          <w:tcPr>
            <w:tcW w:w="3628" w:type="dxa"/>
            <w:tcBorders>
              <w:bottom w:val="single" w:sz="2" w:space="0" w:color="auto"/>
            </w:tcBorders>
            <w:vAlign w:val="center"/>
          </w:tcPr>
          <w:p w14:paraId="294FFD04" w14:textId="2EC3ADF8" w:rsidR="00F961F4" w:rsidRPr="00D2592C" w:rsidRDefault="003B3BBD">
            <w:pPr>
              <w:spacing w:line="240" w:lineRule="auto"/>
              <w:jc w:val="center"/>
              <w:rPr>
                <w:color w:val="auto"/>
              </w:rPr>
            </w:pPr>
            <w:r w:rsidRPr="00D2592C">
              <w:rPr>
                <w:color w:val="auto"/>
              </w:rPr>
              <w:t>Tianjin Linnet E-commerce Co., Ltd</w:t>
            </w:r>
            <w:r w:rsidR="00173570">
              <w:rPr>
                <w:color w:val="auto"/>
              </w:rPr>
              <w:t>.</w:t>
            </w:r>
            <w:r w:rsidRPr="00D2592C">
              <w:rPr>
                <w:color w:val="auto"/>
              </w:rPr>
              <w:t>, Tianjin, China</w:t>
            </w:r>
          </w:p>
        </w:tc>
      </w:tr>
    </w:tbl>
    <w:p w14:paraId="61249E7C" w14:textId="77777777" w:rsidR="00A86D5A" w:rsidRDefault="00A86D5A">
      <w:pPr>
        <w:spacing w:line="240" w:lineRule="auto"/>
        <w:jc w:val="left"/>
        <w:rPr>
          <w:rFonts w:eastAsia="Times New Roman"/>
          <w:i/>
          <w:snapToGrid w:val="0"/>
          <w:color w:val="auto"/>
          <w:szCs w:val="22"/>
          <w:lang w:eastAsia="de-DE" w:bidi="en-US"/>
        </w:rPr>
      </w:pPr>
      <w:r>
        <w:rPr>
          <w:color w:val="auto"/>
        </w:rPr>
        <w:br w:type="page"/>
      </w:r>
    </w:p>
    <w:p w14:paraId="2AD7E6A2" w14:textId="2EDCBF53" w:rsidR="00F961F4" w:rsidRPr="00DB576F" w:rsidRDefault="00DB576F" w:rsidP="00DB576F">
      <w:pPr>
        <w:pStyle w:val="MDPI22heading2"/>
        <w:spacing w:before="240"/>
      </w:pPr>
      <w:r w:rsidRPr="00DB576F">
        <w:lastRenderedPageBreak/>
        <w:t xml:space="preserve">2.2. </w:t>
      </w:r>
      <w:r w:rsidR="00FB6164" w:rsidRPr="00DB576F">
        <w:t>Technology Roadmap</w:t>
      </w:r>
    </w:p>
    <w:p w14:paraId="1CFF7778" w14:textId="0F3D9CD0" w:rsidR="00593A32" w:rsidRPr="00D2592C" w:rsidRDefault="00593A32">
      <w:pPr>
        <w:pStyle w:val="MDPI41tablecaption"/>
        <w:rPr>
          <w:rFonts w:eastAsia="宋体" w:cs="Times New Roman"/>
          <w:snapToGrid w:val="0"/>
          <w:color w:val="auto"/>
          <w:sz w:val="20"/>
        </w:rPr>
      </w:pPr>
      <w:r w:rsidRPr="00D2592C">
        <w:rPr>
          <w:rFonts w:eastAsia="宋体" w:cs="Times New Roman"/>
          <w:snapToGrid w:val="0"/>
          <w:color w:val="auto"/>
          <w:sz w:val="20"/>
        </w:rPr>
        <w:t>The technology roadmap is shown in Figure 1.</w:t>
      </w:r>
    </w:p>
    <w:p w14:paraId="166C7366" w14:textId="26EDEC2B" w:rsidR="00593A32" w:rsidRPr="00D2592C" w:rsidRDefault="00BF5356" w:rsidP="00593A32">
      <w:pPr>
        <w:jc w:val="center"/>
        <w:rPr>
          <w:snapToGrid w:val="0"/>
          <w:color w:val="auto"/>
        </w:rPr>
      </w:pPr>
      <w:r w:rsidRPr="00D2592C">
        <w:rPr>
          <w:noProof/>
          <w:color w:val="auto"/>
        </w:rPr>
        <w:drawing>
          <wp:inline distT="0" distB="0" distL="0" distR="0" wp14:anchorId="1089FC26" wp14:editId="39522783">
            <wp:extent cx="6286500" cy="1368552"/>
            <wp:effectExtent l="0" t="0" r="0" b="3175"/>
            <wp:docPr id="132707419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074196" name="图片 1327074196"/>
                    <pic:cNvPicPr/>
                  </pic:nvPicPr>
                  <pic:blipFill>
                    <a:blip r:embed="rId10">
                      <a:extLst>
                        <a:ext uri="{28A0092B-C50C-407E-A947-70E740481C1C}">
                          <a14:useLocalDpi xmlns:a14="http://schemas.microsoft.com/office/drawing/2010/main"/>
                        </a:ext>
                      </a:extLst>
                    </a:blip>
                    <a:stretch>
                      <a:fillRect/>
                    </a:stretch>
                  </pic:blipFill>
                  <pic:spPr>
                    <a:xfrm>
                      <a:off x="0" y="0"/>
                      <a:ext cx="6286500" cy="1368552"/>
                    </a:xfrm>
                    <a:prstGeom prst="rect">
                      <a:avLst/>
                    </a:prstGeom>
                  </pic:spPr>
                </pic:pic>
              </a:graphicData>
            </a:graphic>
          </wp:inline>
        </w:drawing>
      </w:r>
    </w:p>
    <w:p w14:paraId="1C4D95D2" w14:textId="7B3BABB0" w:rsidR="003024CB" w:rsidRPr="00D2592C" w:rsidRDefault="003024CB" w:rsidP="00163D00">
      <w:pPr>
        <w:pStyle w:val="MDPI51figurecaption"/>
        <w:rPr>
          <w:rFonts w:eastAsia="宋体"/>
          <w:snapToGrid w:val="0"/>
          <w:color w:val="auto"/>
        </w:rPr>
      </w:pPr>
      <w:r w:rsidRPr="00D2592C">
        <w:rPr>
          <w:b/>
          <w:bCs/>
          <w:color w:val="auto"/>
        </w:rPr>
        <w:t>Figure 1.</w:t>
      </w:r>
      <w:r w:rsidR="00173570">
        <w:rPr>
          <w:b/>
          <w:bCs/>
          <w:color w:val="auto"/>
        </w:rPr>
        <w:t xml:space="preserve"> </w:t>
      </w:r>
      <w:r w:rsidRPr="00D2592C">
        <w:rPr>
          <w:color w:val="auto"/>
        </w:rPr>
        <w:t>The research method</w:t>
      </w:r>
      <w:r w:rsidR="00163D00" w:rsidRPr="00D2592C">
        <w:rPr>
          <w:color w:val="auto"/>
        </w:rPr>
        <w:t>s</w:t>
      </w:r>
      <w:r w:rsidRPr="00D2592C">
        <w:rPr>
          <w:color w:val="auto"/>
        </w:rPr>
        <w:t xml:space="preserve"> and process</w:t>
      </w:r>
    </w:p>
    <w:p w14:paraId="21E3B613" w14:textId="0A68E759" w:rsidR="00DD2E13" w:rsidRPr="00DB576F" w:rsidRDefault="00DB576F" w:rsidP="00DB576F">
      <w:pPr>
        <w:pStyle w:val="MDPI22heading2"/>
        <w:spacing w:before="240"/>
        <w:rPr>
          <w:rFonts w:eastAsia="黑体"/>
        </w:rPr>
      </w:pPr>
      <w:r w:rsidRPr="00DB576F">
        <w:t xml:space="preserve">2.3. </w:t>
      </w:r>
      <w:r w:rsidR="003B3BBD" w:rsidRPr="00DB576F">
        <w:t xml:space="preserve">Preparation of </w:t>
      </w:r>
      <w:r w:rsidR="002E47C6" w:rsidRPr="00DB576F">
        <w:t>M</w:t>
      </w:r>
      <w:r w:rsidR="003B3BBD" w:rsidRPr="00DB576F">
        <w:t>icrocapsules</w:t>
      </w:r>
    </w:p>
    <w:p w14:paraId="417F4469" w14:textId="0767AD4B" w:rsidR="00F961F4" w:rsidRPr="00D2592C" w:rsidRDefault="00ED1C0D" w:rsidP="00ED1C0D">
      <w:pPr>
        <w:pStyle w:val="MDPI31text"/>
        <w:rPr>
          <w:rFonts w:eastAsia="黑体"/>
        </w:rPr>
      </w:pPr>
      <w:r>
        <w:rPr>
          <w:rFonts w:eastAsia="黑体"/>
        </w:rPr>
        <w:t>(1)</w:t>
      </w:r>
      <w:r>
        <w:rPr>
          <w:rFonts w:eastAsia="黑体"/>
        </w:rPr>
        <w:tab/>
      </w:r>
      <w:r w:rsidR="003B3BBD" w:rsidRPr="00D2592C">
        <w:rPr>
          <w:rFonts w:eastAsia="黑体" w:hint="eastAsia"/>
        </w:rPr>
        <w:t xml:space="preserve">Preparation of </w:t>
      </w:r>
      <w:r w:rsidR="007562C1" w:rsidRPr="00D2592C">
        <w:rPr>
          <w:rFonts w:eastAsia="黑体" w:hint="eastAsia"/>
        </w:rPr>
        <w:t xml:space="preserve">shellac </w:t>
      </w:r>
      <w:r w:rsidR="003B3BBD" w:rsidRPr="00D2592C">
        <w:rPr>
          <w:rFonts w:eastAsia="黑体" w:hint="eastAsia"/>
        </w:rPr>
        <w:t>microcapsules</w:t>
      </w:r>
    </w:p>
    <w:p w14:paraId="4A704C62" w14:textId="4DDD0043" w:rsidR="00F961F4" w:rsidRPr="00D2592C" w:rsidRDefault="003B3BBD">
      <w:pPr>
        <w:pStyle w:val="MDPI31text"/>
        <w:rPr>
          <w:rFonts w:eastAsia="黑体"/>
          <w:color w:val="auto"/>
        </w:rPr>
      </w:pPr>
      <w:r w:rsidRPr="00D2592C">
        <w:rPr>
          <w:rFonts w:eastAsia="黑体" w:hint="eastAsia"/>
          <w:color w:val="auto"/>
        </w:rPr>
        <w:t xml:space="preserve">The wall material for the </w:t>
      </w:r>
      <w:r w:rsidR="00EA47E4" w:rsidRPr="00D2592C">
        <w:rPr>
          <w:rFonts w:eastAsia="黑体" w:hint="eastAsia"/>
          <w:color w:val="auto"/>
        </w:rPr>
        <w:t xml:space="preserve">shellac </w:t>
      </w:r>
      <w:r w:rsidRPr="00D2592C">
        <w:rPr>
          <w:rFonts w:eastAsia="黑体" w:hint="eastAsia"/>
          <w:color w:val="auto"/>
        </w:rPr>
        <w:t>microcapsules was melamine-formaldehyde resin</w:t>
      </w:r>
      <w:r w:rsidR="008279D1" w:rsidRPr="00D2592C">
        <w:rPr>
          <w:rFonts w:eastAsia="黑体" w:hint="eastAsia"/>
          <w:color w:val="auto"/>
          <w:lang w:eastAsia="zh-CN"/>
        </w:rPr>
        <w:t>,</w:t>
      </w:r>
      <w:r w:rsidRPr="00D2592C">
        <w:rPr>
          <w:rFonts w:eastAsia="黑体"/>
          <w:color w:val="auto"/>
        </w:rPr>
        <w:t xml:space="preserve"> and</w:t>
      </w:r>
      <w:r w:rsidRPr="00D2592C">
        <w:rPr>
          <w:rFonts w:eastAsia="黑体" w:hint="eastAsia"/>
          <w:color w:val="auto"/>
        </w:rPr>
        <w:t xml:space="preserve"> the core material </w:t>
      </w:r>
      <w:r w:rsidR="008115D2" w:rsidRPr="00D2592C">
        <w:rPr>
          <w:rFonts w:eastAsia="黑体"/>
          <w:color w:val="auto"/>
        </w:rPr>
        <w:t>was</w:t>
      </w:r>
      <w:r w:rsidRPr="00D2592C">
        <w:rPr>
          <w:rFonts w:eastAsia="黑体" w:hint="eastAsia"/>
          <w:color w:val="auto"/>
        </w:rPr>
        <w:t xml:space="preserve"> 12.5% yellow shellac solution and rosin solution</w:t>
      </w:r>
      <w:r w:rsidR="00462273" w:rsidRPr="00D2592C">
        <w:rPr>
          <w:rFonts w:eastAsia="黑体"/>
          <w:color w:val="auto"/>
        </w:rPr>
        <w:t>.</w:t>
      </w:r>
      <w:r w:rsidRPr="00D2592C">
        <w:rPr>
          <w:rFonts w:eastAsia="黑体" w:hint="eastAsia"/>
          <w:color w:val="auto"/>
          <w:lang w:eastAsia="zh-CN"/>
        </w:rPr>
        <w:t xml:space="preserve"> </w:t>
      </w:r>
      <w:r w:rsidR="00462273" w:rsidRPr="00D2592C">
        <w:rPr>
          <w:rFonts w:eastAsia="黑体"/>
          <w:color w:val="auto"/>
          <w:lang w:eastAsia="zh-CN"/>
        </w:rPr>
        <w:t xml:space="preserve">A </w:t>
      </w:r>
      <w:r w:rsidR="005E28BE" w:rsidRPr="00D2592C">
        <w:rPr>
          <w:rFonts w:eastAsia="黑体"/>
          <w:color w:val="auto"/>
        </w:rPr>
        <w:t>core-wall ratio</w:t>
      </w:r>
      <w:r w:rsidRPr="00D2592C">
        <w:rPr>
          <w:rFonts w:eastAsia="黑体" w:hint="eastAsia"/>
          <w:color w:val="auto"/>
        </w:rPr>
        <w:t xml:space="preserve"> of </w:t>
      </w:r>
      <w:r w:rsidR="00462273" w:rsidRPr="00D2592C">
        <w:rPr>
          <w:rFonts w:eastAsia="黑体" w:hint="eastAsia"/>
          <w:color w:val="auto"/>
        </w:rPr>
        <w:t xml:space="preserve">shellac microcapsules </w:t>
      </w:r>
      <w:r w:rsidR="00462273" w:rsidRPr="00D2592C">
        <w:rPr>
          <w:rFonts w:eastAsia="黑体"/>
          <w:color w:val="auto"/>
        </w:rPr>
        <w:t xml:space="preserve">was </w:t>
      </w:r>
      <w:r w:rsidRPr="00D2592C">
        <w:rPr>
          <w:rFonts w:eastAsia="黑体" w:hint="eastAsia"/>
          <w:color w:val="auto"/>
        </w:rPr>
        <w:t>0.80:1</w:t>
      </w:r>
      <w:r w:rsidRPr="00D2592C">
        <w:rPr>
          <w:rFonts w:eastAsia="黑体"/>
          <w:color w:val="auto"/>
        </w:rPr>
        <w:t>. First</w:t>
      </w:r>
      <w:r w:rsidR="00B80B6D" w:rsidRPr="00D2592C">
        <w:rPr>
          <w:rFonts w:eastAsia="黑体"/>
          <w:color w:val="auto"/>
        </w:rPr>
        <w:t>ly</w:t>
      </w:r>
      <w:r w:rsidRPr="00D2592C">
        <w:rPr>
          <w:rFonts w:eastAsia="黑体"/>
          <w:color w:val="auto"/>
        </w:rPr>
        <w:t xml:space="preserve">, </w:t>
      </w:r>
      <w:r w:rsidR="004F03EC" w:rsidRPr="00D2592C">
        <w:rPr>
          <w:rFonts w:eastAsia="黑体"/>
          <w:color w:val="auto"/>
        </w:rPr>
        <w:t>a beaker was poured with 13.52 g of 37% formaldehyde solution, 6.00 g of melamine, and 30.0 mL of deionized water</w:t>
      </w:r>
      <w:r w:rsidRPr="00D2592C">
        <w:rPr>
          <w:rFonts w:eastAsia="黑体"/>
          <w:color w:val="auto"/>
        </w:rPr>
        <w:t xml:space="preserve"> at a molar ratio of formaldehyde to melamine of 3.5</w:t>
      </w:r>
      <w:r w:rsidR="00E56CE5" w:rsidRPr="00D2592C">
        <w:rPr>
          <w:rFonts w:eastAsia="黑体"/>
          <w:color w:val="auto"/>
        </w:rPr>
        <w:t>.</w:t>
      </w:r>
      <w:r w:rsidRPr="00D2592C">
        <w:rPr>
          <w:rFonts w:eastAsia="黑体"/>
          <w:color w:val="auto"/>
        </w:rPr>
        <w:t xml:space="preserve"> </w:t>
      </w:r>
      <w:r w:rsidR="00E56CE5" w:rsidRPr="00D2592C">
        <w:rPr>
          <w:rFonts w:eastAsia="黑体"/>
          <w:color w:val="auto"/>
        </w:rPr>
        <w:t>T</w:t>
      </w:r>
      <w:r w:rsidRPr="00D2592C">
        <w:rPr>
          <w:rFonts w:eastAsia="黑体"/>
          <w:color w:val="auto"/>
        </w:rPr>
        <w:t xml:space="preserve">he pH of the solution was adjusted to about 9.0 with triethanolamine. </w:t>
      </w:r>
      <w:r w:rsidR="005E28BE" w:rsidRPr="00D2592C">
        <w:rPr>
          <w:rFonts w:eastAsia="黑体"/>
          <w:color w:val="auto"/>
        </w:rPr>
        <w:t>T</w:t>
      </w:r>
      <w:r w:rsidRPr="00D2592C">
        <w:rPr>
          <w:rFonts w:eastAsia="黑体" w:hint="eastAsia"/>
          <w:color w:val="auto"/>
        </w:rPr>
        <w:t>he solution was heated to 70</w:t>
      </w:r>
      <w:r w:rsidR="008115D2" w:rsidRPr="00D2592C">
        <w:rPr>
          <w:rFonts w:ascii="Times New Roman" w:eastAsia="黑体" w:hAnsi="Times New Roman"/>
          <w:color w:val="auto"/>
        </w:rPr>
        <w:t>°C</w:t>
      </w:r>
      <w:r w:rsidRPr="00D2592C">
        <w:rPr>
          <w:rFonts w:eastAsia="黑体" w:hint="eastAsia"/>
          <w:color w:val="auto"/>
        </w:rPr>
        <w:t xml:space="preserve"> and reacted at 600 rpm for 0.5 h</w:t>
      </w:r>
      <w:r w:rsidR="005E28BE" w:rsidRPr="00D2592C">
        <w:rPr>
          <w:rFonts w:eastAsia="黑体"/>
          <w:color w:val="auto"/>
        </w:rPr>
        <w:t xml:space="preserve"> to obtain the </w:t>
      </w:r>
      <w:r w:rsidR="005E28BE" w:rsidRPr="00D2592C">
        <w:rPr>
          <w:rFonts w:eastAsia="黑体" w:hint="eastAsia"/>
          <w:color w:val="auto"/>
        </w:rPr>
        <w:t>wall prepolymer</w:t>
      </w:r>
      <w:r w:rsidRPr="00D2592C">
        <w:rPr>
          <w:rFonts w:eastAsia="黑体" w:hint="eastAsia"/>
          <w:color w:val="auto"/>
        </w:rPr>
        <w:t>.</w:t>
      </w:r>
      <w:r w:rsidRPr="00D2592C">
        <w:rPr>
          <w:rFonts w:eastAsia="黑体"/>
          <w:color w:val="auto"/>
        </w:rPr>
        <w:t xml:space="preserve"> </w:t>
      </w:r>
      <w:r w:rsidR="008115D2" w:rsidRPr="00D2592C">
        <w:rPr>
          <w:rFonts w:eastAsia="黑体"/>
          <w:color w:val="auto"/>
        </w:rPr>
        <w:t xml:space="preserve">The </w:t>
      </w:r>
      <w:r w:rsidRPr="00D2592C">
        <w:rPr>
          <w:rFonts w:eastAsia="黑体"/>
          <w:color w:val="auto"/>
        </w:rPr>
        <w:t xml:space="preserve">0.15 g of </w:t>
      </w:r>
      <w:r w:rsidR="005E28BE" w:rsidRPr="00D2592C">
        <w:rPr>
          <w:rFonts w:eastAsia="黑体"/>
          <w:color w:val="auto"/>
        </w:rPr>
        <w:t>Span-20</w:t>
      </w:r>
      <w:r w:rsidRPr="00D2592C">
        <w:rPr>
          <w:rFonts w:eastAsia="黑体"/>
          <w:color w:val="auto"/>
        </w:rPr>
        <w:t xml:space="preserve"> and 0.15 g of </w:t>
      </w:r>
      <w:r w:rsidR="005E28BE" w:rsidRPr="00D2592C">
        <w:rPr>
          <w:rFonts w:eastAsia="黑体"/>
          <w:color w:val="auto"/>
        </w:rPr>
        <w:t>Tween-20</w:t>
      </w:r>
      <w:r w:rsidRPr="00D2592C">
        <w:rPr>
          <w:rFonts w:eastAsia="黑体"/>
          <w:color w:val="auto"/>
        </w:rPr>
        <w:t xml:space="preserve"> were used as emulsifiers, and they were poured into a beaker with 78.9 mL of ethanol solution</w:t>
      </w:r>
      <w:r w:rsidR="0098247E" w:rsidRPr="00D2592C">
        <w:rPr>
          <w:rFonts w:eastAsia="黑体"/>
          <w:color w:val="auto"/>
        </w:rPr>
        <w:t>.</w:t>
      </w:r>
      <w:r w:rsidRPr="00D2592C">
        <w:rPr>
          <w:rFonts w:eastAsia="黑体"/>
          <w:color w:val="auto"/>
        </w:rPr>
        <w:t xml:space="preserve"> </w:t>
      </w:r>
      <w:r w:rsidR="0098247E" w:rsidRPr="00D2592C">
        <w:rPr>
          <w:rFonts w:eastAsia="黑体"/>
          <w:color w:val="auto"/>
        </w:rPr>
        <w:t>A</w:t>
      </w:r>
      <w:r w:rsidRPr="00D2592C">
        <w:rPr>
          <w:rFonts w:eastAsia="黑体"/>
          <w:color w:val="auto"/>
        </w:rPr>
        <w:t>fter sufficient stirring</w:t>
      </w:r>
      <w:r w:rsidR="005E28BE" w:rsidRPr="00D2592C">
        <w:rPr>
          <w:rFonts w:eastAsia="黑体"/>
          <w:color w:val="auto"/>
        </w:rPr>
        <w:t xml:space="preserve"> </w:t>
      </w:r>
      <w:r w:rsidR="00462273" w:rsidRPr="00D2592C">
        <w:rPr>
          <w:rFonts w:eastAsia="黑体"/>
          <w:color w:val="auto"/>
        </w:rPr>
        <w:t xml:space="preserve">the </w:t>
      </w:r>
      <w:r w:rsidR="005E28BE" w:rsidRPr="00D2592C">
        <w:rPr>
          <w:rFonts w:eastAsia="黑体"/>
          <w:color w:val="auto"/>
        </w:rPr>
        <w:t>emulsifier solution</w:t>
      </w:r>
      <w:r w:rsidRPr="00D2592C">
        <w:rPr>
          <w:rFonts w:eastAsia="黑体"/>
          <w:color w:val="auto"/>
        </w:rPr>
        <w:t xml:space="preserve">, </w:t>
      </w:r>
      <w:r w:rsidR="00471645" w:rsidRPr="00D2592C">
        <w:rPr>
          <w:rFonts w:eastAsia="黑体"/>
          <w:color w:val="auto"/>
        </w:rPr>
        <w:t xml:space="preserve">the </w:t>
      </w:r>
      <w:r w:rsidRPr="00D2592C">
        <w:rPr>
          <w:rFonts w:eastAsia="黑体" w:hint="eastAsia"/>
          <w:color w:val="auto"/>
        </w:rPr>
        <w:t>4.40 g the yellow shellac and rosin solutions were added</w:t>
      </w:r>
      <w:r w:rsidRPr="00D2592C">
        <w:rPr>
          <w:rFonts w:eastAsia="黑体" w:hint="eastAsia"/>
          <w:color w:val="auto"/>
          <w:lang w:eastAsia="zh-CN"/>
        </w:rPr>
        <w:t>.</w:t>
      </w:r>
      <w:r w:rsidRPr="00D2592C">
        <w:rPr>
          <w:rFonts w:eastAsia="黑体"/>
          <w:color w:val="auto"/>
        </w:rPr>
        <w:t xml:space="preserve"> </w:t>
      </w:r>
      <w:r w:rsidR="00E40EE1" w:rsidRPr="00D2592C">
        <w:rPr>
          <w:rFonts w:eastAsia="黑体"/>
          <w:color w:val="auto"/>
        </w:rPr>
        <w:t xml:space="preserve">The core </w:t>
      </w:r>
      <w:r w:rsidR="001547F1" w:rsidRPr="00D2592C">
        <w:rPr>
          <w:rFonts w:eastAsia="黑体" w:hint="eastAsia"/>
          <w:color w:val="auto"/>
        </w:rPr>
        <w:t>material</w:t>
      </w:r>
      <w:r w:rsidR="001547F1" w:rsidRPr="00D2592C">
        <w:rPr>
          <w:rFonts w:eastAsia="黑体"/>
          <w:color w:val="auto"/>
        </w:rPr>
        <w:t xml:space="preserve"> </w:t>
      </w:r>
      <w:bookmarkStart w:id="12" w:name="_Hlk142572469"/>
      <w:r w:rsidR="00E40EE1" w:rsidRPr="00D2592C">
        <w:rPr>
          <w:rFonts w:eastAsia="黑体"/>
          <w:color w:val="auto"/>
        </w:rPr>
        <w:t>emulsion</w:t>
      </w:r>
      <w:bookmarkEnd w:id="12"/>
      <w:r w:rsidR="00E40EE1" w:rsidRPr="00D2592C">
        <w:rPr>
          <w:rFonts w:eastAsia="黑体"/>
          <w:color w:val="auto"/>
        </w:rPr>
        <w:t xml:space="preserve"> was obtained by reacting </w:t>
      </w:r>
      <w:r w:rsidR="005E28BE" w:rsidRPr="00D2592C">
        <w:rPr>
          <w:rFonts w:eastAsia="黑体"/>
          <w:color w:val="auto"/>
        </w:rPr>
        <w:t xml:space="preserve">the mixture </w:t>
      </w:r>
      <w:r w:rsidR="00E40EE1" w:rsidRPr="00D2592C">
        <w:rPr>
          <w:rFonts w:eastAsia="黑体"/>
          <w:color w:val="auto"/>
        </w:rPr>
        <w:t>for 1.0 h at 60</w:t>
      </w:r>
      <w:r w:rsidR="00E40EE1" w:rsidRPr="00D2592C">
        <w:rPr>
          <w:rFonts w:ascii="Times New Roman" w:eastAsia="黑体" w:hAnsi="Times New Roman"/>
          <w:color w:val="auto"/>
        </w:rPr>
        <w:t>°C</w:t>
      </w:r>
      <w:r w:rsidR="00E40EE1" w:rsidRPr="00D2592C">
        <w:rPr>
          <w:rFonts w:eastAsia="黑体"/>
          <w:color w:val="auto"/>
        </w:rPr>
        <w:t xml:space="preserve"> in a constant temperature water bath </w:t>
      </w:r>
      <w:r w:rsidR="005E28BE" w:rsidRPr="00D2592C">
        <w:rPr>
          <w:rFonts w:eastAsia="黑体"/>
          <w:color w:val="auto"/>
        </w:rPr>
        <w:t>at</w:t>
      </w:r>
      <w:r w:rsidR="00E40EE1" w:rsidRPr="00D2592C">
        <w:rPr>
          <w:rFonts w:eastAsia="黑体"/>
          <w:color w:val="auto"/>
        </w:rPr>
        <w:t xml:space="preserve"> speed of 600 rpm.</w:t>
      </w:r>
      <w:r w:rsidRPr="00D2592C">
        <w:rPr>
          <w:rFonts w:eastAsia="黑体"/>
          <w:color w:val="auto"/>
        </w:rPr>
        <w:t xml:space="preserve"> </w:t>
      </w:r>
      <w:r w:rsidRPr="00D2592C">
        <w:rPr>
          <w:rFonts w:eastAsia="黑体" w:hint="eastAsia"/>
          <w:color w:val="auto"/>
        </w:rPr>
        <w:t xml:space="preserve">The prepared wall prepolymer was progressively poured into the core material </w:t>
      </w:r>
      <w:r w:rsidR="001547F1" w:rsidRPr="00D2592C">
        <w:rPr>
          <w:rFonts w:eastAsia="黑体"/>
          <w:color w:val="auto"/>
        </w:rPr>
        <w:t>emulsion</w:t>
      </w:r>
      <w:r w:rsidRPr="00D2592C">
        <w:rPr>
          <w:rFonts w:eastAsia="黑体" w:hint="eastAsia"/>
          <w:color w:val="auto"/>
        </w:rPr>
        <w:t xml:space="preserve"> at 600 </w:t>
      </w:r>
      <w:r w:rsidR="001547F1" w:rsidRPr="00D2592C">
        <w:rPr>
          <w:rFonts w:eastAsia="黑体" w:hint="eastAsia"/>
          <w:color w:val="auto"/>
          <w:lang w:eastAsia="zh-CN"/>
        </w:rPr>
        <w:t>rpm</w:t>
      </w:r>
      <w:r w:rsidR="001547F1" w:rsidRPr="00D2592C">
        <w:rPr>
          <w:rFonts w:eastAsia="黑体"/>
          <w:color w:val="auto"/>
        </w:rPr>
        <w:t>.</w:t>
      </w:r>
      <w:r w:rsidRPr="00D2592C">
        <w:rPr>
          <w:rFonts w:eastAsia="黑体"/>
          <w:color w:val="auto"/>
        </w:rPr>
        <w:t xml:space="preserve"> </w:t>
      </w:r>
      <w:r w:rsidR="001547F1" w:rsidRPr="00D2592C">
        <w:rPr>
          <w:rFonts w:eastAsia="黑体"/>
          <w:color w:val="auto"/>
        </w:rPr>
        <w:t>T</w:t>
      </w:r>
      <w:r w:rsidRPr="00D2592C">
        <w:rPr>
          <w:rFonts w:eastAsia="黑体"/>
          <w:color w:val="auto"/>
        </w:rPr>
        <w:t xml:space="preserve">he mixed </w:t>
      </w:r>
      <w:r w:rsidR="00A2531A" w:rsidRPr="00D2592C">
        <w:rPr>
          <w:rFonts w:eastAsia="黑体"/>
          <w:color w:val="auto"/>
        </w:rPr>
        <w:t>emulsion</w:t>
      </w:r>
      <w:r w:rsidRPr="00D2592C">
        <w:rPr>
          <w:rFonts w:eastAsia="黑体"/>
          <w:color w:val="auto"/>
        </w:rPr>
        <w:t xml:space="preserve"> was ultrasonicated for 0.5 h</w:t>
      </w:r>
      <w:r w:rsidR="008309C9" w:rsidRPr="00D2592C">
        <w:rPr>
          <w:rFonts w:eastAsia="黑体"/>
          <w:color w:val="auto"/>
        </w:rPr>
        <w:t xml:space="preserve"> </w:t>
      </w:r>
      <w:r w:rsidR="00F6672F" w:rsidRPr="00D2592C">
        <w:rPr>
          <w:rFonts w:eastAsia="黑体" w:hint="eastAsia"/>
          <w:color w:val="auto"/>
          <w:lang w:eastAsia="zh-CN"/>
        </w:rPr>
        <w:t>in</w:t>
      </w:r>
      <w:r w:rsidR="00F6672F" w:rsidRPr="00D2592C">
        <w:rPr>
          <w:rFonts w:eastAsia="黑体"/>
          <w:color w:val="auto"/>
        </w:rPr>
        <w:t xml:space="preserve"> </w:t>
      </w:r>
      <w:r w:rsidR="00F6672F" w:rsidRPr="00D2592C">
        <w:rPr>
          <w:rFonts w:eastAsia="黑体" w:hint="eastAsia"/>
          <w:color w:val="auto"/>
          <w:lang w:eastAsia="zh-CN"/>
        </w:rPr>
        <w:t>a</w:t>
      </w:r>
      <w:r w:rsidR="00F6672F" w:rsidRPr="00D2592C">
        <w:rPr>
          <w:rFonts w:eastAsia="黑体"/>
          <w:color w:val="auto"/>
          <w:lang w:eastAsia="zh-CN"/>
        </w:rPr>
        <w:t xml:space="preserve"> ultrasonic machine</w:t>
      </w:r>
      <w:r w:rsidR="00F6672F" w:rsidRPr="00D2592C">
        <w:rPr>
          <w:rFonts w:eastAsia="黑体"/>
          <w:color w:val="auto"/>
        </w:rPr>
        <w:t xml:space="preserve"> (SN-QX-100</w:t>
      </w:r>
      <w:r w:rsidR="00195C8F" w:rsidRPr="00D2592C">
        <w:rPr>
          <w:rFonts w:eastAsia="黑体"/>
          <w:color w:val="auto"/>
        </w:rPr>
        <w:t>,</w:t>
      </w:r>
      <w:r w:rsidR="00195C8F" w:rsidRPr="00D2592C">
        <w:rPr>
          <w:color w:val="auto"/>
        </w:rPr>
        <w:t xml:space="preserve"> </w:t>
      </w:r>
      <w:r w:rsidR="00195C8F" w:rsidRPr="00D2592C">
        <w:rPr>
          <w:rFonts w:eastAsia="黑体"/>
          <w:color w:val="auto"/>
        </w:rPr>
        <w:t>Shaoxing Meixian Electronic Technology Co., Ltd., Shaoxing, China</w:t>
      </w:r>
      <w:r w:rsidR="00F6672F" w:rsidRPr="00D2592C">
        <w:rPr>
          <w:rFonts w:eastAsia="黑体"/>
          <w:color w:val="auto"/>
        </w:rPr>
        <w:t>)</w:t>
      </w:r>
      <w:r w:rsidRPr="00D2592C">
        <w:rPr>
          <w:rFonts w:eastAsia="黑体"/>
          <w:color w:val="auto"/>
        </w:rPr>
        <w:t xml:space="preserve">. </w:t>
      </w:r>
      <w:r w:rsidRPr="00D2592C">
        <w:rPr>
          <w:rFonts w:eastAsia="黑体" w:hint="eastAsia"/>
          <w:color w:val="auto"/>
        </w:rPr>
        <w:t xml:space="preserve">The </w:t>
      </w:r>
      <w:r w:rsidR="00A2531A" w:rsidRPr="00D2592C">
        <w:rPr>
          <w:rFonts w:eastAsia="黑体"/>
          <w:color w:val="auto"/>
        </w:rPr>
        <w:t>mixed emulsion</w:t>
      </w:r>
      <w:r w:rsidRPr="00D2592C">
        <w:rPr>
          <w:rFonts w:eastAsia="黑体" w:hint="eastAsia"/>
          <w:color w:val="auto"/>
        </w:rPr>
        <w:t xml:space="preserve"> was poured into a beaker and submerged in water after the ultrasonication process</w:t>
      </w:r>
      <w:r w:rsidR="00F43F6A" w:rsidRPr="00D2592C">
        <w:rPr>
          <w:rFonts w:eastAsia="黑体"/>
          <w:color w:val="auto"/>
          <w:lang w:eastAsia="zh-CN"/>
        </w:rPr>
        <w:t>.</w:t>
      </w:r>
      <w:r w:rsidRPr="00D2592C">
        <w:rPr>
          <w:rFonts w:eastAsia="黑体"/>
          <w:color w:val="auto"/>
        </w:rPr>
        <w:t xml:space="preserve"> </w:t>
      </w:r>
      <w:r w:rsidR="00F43F6A" w:rsidRPr="00D2592C">
        <w:rPr>
          <w:rFonts w:eastAsia="黑体"/>
          <w:color w:val="auto"/>
        </w:rPr>
        <w:t>The</w:t>
      </w:r>
      <w:r w:rsidRPr="00D2592C">
        <w:rPr>
          <w:rFonts w:eastAsia="黑体" w:hint="eastAsia"/>
          <w:color w:val="auto"/>
        </w:rPr>
        <w:t xml:space="preserve"> citric acid monohydrate was used to </w:t>
      </w:r>
      <w:r w:rsidR="00616D83" w:rsidRPr="00D2592C">
        <w:rPr>
          <w:rFonts w:eastAsia="黑体"/>
          <w:color w:val="auto"/>
        </w:rPr>
        <w:t>adjust</w:t>
      </w:r>
      <w:r w:rsidR="00616D83" w:rsidRPr="00D2592C">
        <w:rPr>
          <w:color w:val="auto"/>
        </w:rPr>
        <w:t xml:space="preserve"> the </w:t>
      </w:r>
      <w:r w:rsidR="00616D83" w:rsidRPr="00D2592C">
        <w:rPr>
          <w:rFonts w:eastAsia="黑体"/>
          <w:color w:val="auto"/>
        </w:rPr>
        <w:t xml:space="preserve">pH </w:t>
      </w:r>
      <w:r w:rsidR="005E28BE" w:rsidRPr="00D2592C">
        <w:rPr>
          <w:rFonts w:eastAsia="黑体"/>
          <w:color w:val="auto"/>
        </w:rPr>
        <w:t xml:space="preserve">value </w:t>
      </w:r>
      <w:r w:rsidR="00616D83" w:rsidRPr="00D2592C">
        <w:rPr>
          <w:rFonts w:eastAsia="黑体"/>
          <w:color w:val="auto"/>
        </w:rPr>
        <w:t>of the</w:t>
      </w:r>
      <w:r w:rsidRPr="00D2592C">
        <w:rPr>
          <w:rFonts w:eastAsia="黑体" w:hint="eastAsia"/>
          <w:color w:val="auto"/>
        </w:rPr>
        <w:t xml:space="preserve"> </w:t>
      </w:r>
      <w:r w:rsidR="00F43F6A" w:rsidRPr="00D2592C">
        <w:rPr>
          <w:rFonts w:eastAsia="黑体"/>
          <w:color w:val="auto"/>
        </w:rPr>
        <w:t>emulsion</w:t>
      </w:r>
      <w:r w:rsidRPr="00D2592C">
        <w:rPr>
          <w:rFonts w:eastAsia="黑体" w:hint="eastAsia"/>
          <w:color w:val="auto"/>
        </w:rPr>
        <w:t xml:space="preserve"> </w:t>
      </w:r>
      <w:r w:rsidR="00616D83" w:rsidRPr="00D2592C">
        <w:rPr>
          <w:rFonts w:eastAsia="黑体"/>
          <w:color w:val="auto"/>
        </w:rPr>
        <w:t>about</w:t>
      </w:r>
      <w:r w:rsidRPr="00D2592C">
        <w:rPr>
          <w:rFonts w:eastAsia="黑体" w:hint="eastAsia"/>
          <w:color w:val="auto"/>
        </w:rPr>
        <w:t xml:space="preserve"> to 3.5</w:t>
      </w:r>
      <w:r w:rsidR="00ED1C0D">
        <w:rPr>
          <w:rFonts w:eastAsia="黑体" w:hint="eastAsia"/>
          <w:color w:val="auto"/>
        </w:rPr>
        <w:t>–</w:t>
      </w:r>
      <w:r w:rsidRPr="00D2592C">
        <w:rPr>
          <w:rFonts w:eastAsia="黑体" w:hint="eastAsia"/>
          <w:color w:val="auto"/>
        </w:rPr>
        <w:t xml:space="preserve">5.0. </w:t>
      </w:r>
      <w:r w:rsidR="00EC5EB9" w:rsidRPr="00D2592C">
        <w:rPr>
          <w:rFonts w:eastAsia="黑体"/>
          <w:color w:val="auto"/>
        </w:rPr>
        <w:t xml:space="preserve">Citric acid solution was added drop by drop and </w:t>
      </w:r>
      <w:r w:rsidR="00462273" w:rsidRPr="00D2592C">
        <w:rPr>
          <w:rFonts w:eastAsia="黑体"/>
          <w:color w:val="auto"/>
        </w:rPr>
        <w:t xml:space="preserve">the </w:t>
      </w:r>
      <w:r w:rsidR="00EC5EB9" w:rsidRPr="00D2592C">
        <w:rPr>
          <w:rFonts w:eastAsia="黑体"/>
          <w:color w:val="auto"/>
        </w:rPr>
        <w:t xml:space="preserve">pH </w:t>
      </w:r>
      <w:r w:rsidR="00462273" w:rsidRPr="00D2592C">
        <w:rPr>
          <w:rFonts w:eastAsia="黑体"/>
          <w:color w:val="auto"/>
        </w:rPr>
        <w:t xml:space="preserve">value </w:t>
      </w:r>
      <w:r w:rsidR="00EC5EB9" w:rsidRPr="00D2592C">
        <w:rPr>
          <w:rFonts w:eastAsia="黑体"/>
          <w:color w:val="auto"/>
        </w:rPr>
        <w:t xml:space="preserve">was measured with </w:t>
      </w:r>
      <w:r w:rsidR="00462273" w:rsidRPr="00D2592C">
        <w:rPr>
          <w:rFonts w:eastAsia="黑体"/>
          <w:color w:val="auto"/>
        </w:rPr>
        <w:t xml:space="preserve">a </w:t>
      </w:r>
      <w:r w:rsidR="00EC5EB9" w:rsidRPr="00D2592C">
        <w:rPr>
          <w:rFonts w:eastAsia="黑体"/>
          <w:color w:val="auto"/>
        </w:rPr>
        <w:t xml:space="preserve">test paper. </w:t>
      </w:r>
      <w:r w:rsidRPr="00D2592C">
        <w:rPr>
          <w:rFonts w:eastAsia="黑体" w:hint="eastAsia"/>
          <w:color w:val="auto"/>
        </w:rPr>
        <w:t>After that, the water bath was heated to 60</w:t>
      </w:r>
      <w:r w:rsidR="00FB7498" w:rsidRPr="00D2592C">
        <w:rPr>
          <w:rFonts w:ascii="Times New Roman" w:eastAsia="黑体" w:hAnsi="Times New Roman"/>
          <w:color w:val="auto"/>
        </w:rPr>
        <w:t>°C</w:t>
      </w:r>
      <w:r w:rsidRPr="00D2592C">
        <w:rPr>
          <w:rFonts w:eastAsia="黑体"/>
          <w:color w:val="auto"/>
        </w:rPr>
        <w:t xml:space="preserve">, and the reaction was carried out for 3.0 h. </w:t>
      </w:r>
      <w:r w:rsidRPr="00D2592C">
        <w:rPr>
          <w:rFonts w:eastAsia="黑体" w:hint="eastAsia"/>
          <w:color w:val="auto"/>
        </w:rPr>
        <w:t xml:space="preserve">After the reaction, the </w:t>
      </w:r>
      <w:r w:rsidR="00C41552" w:rsidRPr="00D2592C">
        <w:rPr>
          <w:rFonts w:eastAsia="黑体"/>
          <w:color w:val="auto"/>
        </w:rPr>
        <w:t>emulsion</w:t>
      </w:r>
      <w:r w:rsidRPr="00D2592C">
        <w:rPr>
          <w:rFonts w:eastAsia="黑体" w:hint="eastAsia"/>
          <w:color w:val="auto"/>
        </w:rPr>
        <w:t xml:space="preserve"> was aged for three days, and then it was filtered after being repeatedly washed with ethanol and deionized water</w:t>
      </w:r>
      <w:r w:rsidR="00107352" w:rsidRPr="00D2592C">
        <w:rPr>
          <w:rFonts w:eastAsia="黑体"/>
          <w:color w:val="auto"/>
        </w:rPr>
        <w:t>.</w:t>
      </w:r>
      <w:r w:rsidRPr="00D2592C">
        <w:rPr>
          <w:rFonts w:eastAsia="黑体"/>
          <w:color w:val="auto"/>
        </w:rPr>
        <w:t xml:space="preserve"> </w:t>
      </w:r>
      <w:r w:rsidR="00107352" w:rsidRPr="00D2592C">
        <w:rPr>
          <w:rFonts w:eastAsia="黑体"/>
          <w:color w:val="auto"/>
        </w:rPr>
        <w:t>A</w:t>
      </w:r>
      <w:r w:rsidRPr="00D2592C">
        <w:rPr>
          <w:rFonts w:eastAsia="黑体"/>
          <w:color w:val="auto"/>
        </w:rPr>
        <w:t xml:space="preserve">fter that, </w:t>
      </w:r>
      <w:r w:rsidR="005E28BE" w:rsidRPr="00D2592C">
        <w:rPr>
          <w:rFonts w:eastAsia="黑体"/>
          <w:color w:val="auto"/>
          <w:lang w:eastAsia="zh-CN"/>
        </w:rPr>
        <w:t>the solid</w:t>
      </w:r>
      <w:r w:rsidRPr="00D2592C">
        <w:rPr>
          <w:rFonts w:eastAsia="黑体" w:hint="eastAsia"/>
          <w:color w:val="auto"/>
        </w:rPr>
        <w:t xml:space="preserve"> was dried in an oven at 40</w:t>
      </w:r>
      <w:r w:rsidR="00FB7498" w:rsidRPr="00D2592C">
        <w:rPr>
          <w:rFonts w:ascii="Times New Roman" w:eastAsia="黑体" w:hAnsi="Times New Roman"/>
          <w:color w:val="auto"/>
        </w:rPr>
        <w:t>°C</w:t>
      </w:r>
      <w:r w:rsidRPr="00D2592C">
        <w:rPr>
          <w:rFonts w:eastAsia="黑体" w:hint="eastAsia"/>
          <w:color w:val="auto"/>
        </w:rPr>
        <w:t xml:space="preserve">, and the resulting powder was </w:t>
      </w:r>
      <w:r w:rsidR="00F96084" w:rsidRPr="00D2592C">
        <w:rPr>
          <w:rFonts w:eastAsia="黑体"/>
          <w:color w:val="auto"/>
        </w:rPr>
        <w:t>the</w:t>
      </w:r>
      <w:r w:rsidRPr="00D2592C">
        <w:rPr>
          <w:rFonts w:eastAsia="黑体" w:hint="eastAsia"/>
          <w:color w:val="auto"/>
        </w:rPr>
        <w:t xml:space="preserve"> shellac microcapsules.</w:t>
      </w:r>
    </w:p>
    <w:p w14:paraId="512F1614" w14:textId="347B4FD6" w:rsidR="00F961F4" w:rsidRPr="00D2592C" w:rsidRDefault="00001CBA">
      <w:pPr>
        <w:pStyle w:val="MDPI31text"/>
        <w:rPr>
          <w:rFonts w:eastAsia="黑体"/>
          <w:color w:val="auto"/>
        </w:rPr>
      </w:pPr>
      <w:r>
        <w:rPr>
          <w:rFonts w:eastAsia="黑体" w:hint="eastAsia"/>
          <w:color w:val="auto"/>
        </w:rPr>
        <w:t>(</w:t>
      </w:r>
      <w:r>
        <w:rPr>
          <w:rFonts w:eastAsia="黑体"/>
          <w:color w:val="auto"/>
        </w:rPr>
        <w:t>2)</w:t>
      </w:r>
      <w:r>
        <w:rPr>
          <w:rFonts w:eastAsia="黑体"/>
          <w:color w:val="auto"/>
        </w:rPr>
        <w:tab/>
      </w:r>
      <w:r w:rsidR="003B3BBD" w:rsidRPr="00D2592C">
        <w:rPr>
          <w:rFonts w:eastAsia="黑体" w:hint="eastAsia"/>
          <w:color w:val="auto"/>
        </w:rPr>
        <w:t>Preparation of CIP/CNTs microcapsules</w:t>
      </w:r>
    </w:p>
    <w:p w14:paraId="166EEC3D" w14:textId="55271A1B" w:rsidR="008768E8" w:rsidRDefault="003B3BBD">
      <w:pPr>
        <w:pStyle w:val="MDPI31text"/>
        <w:rPr>
          <w:rFonts w:eastAsia="黑体"/>
          <w:color w:val="auto"/>
        </w:rPr>
      </w:pPr>
      <w:r w:rsidRPr="00D2592C">
        <w:rPr>
          <w:rFonts w:eastAsia="黑体" w:hint="eastAsia"/>
          <w:color w:val="auto"/>
        </w:rPr>
        <w:t xml:space="preserve">Melamine-formaldehyde resin was used </w:t>
      </w:r>
      <w:r w:rsidR="00394B4B" w:rsidRPr="00D2592C">
        <w:rPr>
          <w:rFonts w:eastAsia="黑体"/>
          <w:color w:val="auto"/>
        </w:rPr>
        <w:t>as the wall material</w:t>
      </w:r>
      <w:r w:rsidRPr="00D2592C">
        <w:rPr>
          <w:rFonts w:eastAsia="黑体" w:hint="eastAsia"/>
          <w:color w:val="auto"/>
        </w:rPr>
        <w:t xml:space="preserve">, and CNTs mixed with CIP </w:t>
      </w:r>
      <w:r w:rsidR="00B0136D" w:rsidRPr="00D2592C">
        <w:rPr>
          <w:rFonts w:eastAsia="黑体" w:hint="eastAsia"/>
          <w:color w:val="auto"/>
        </w:rPr>
        <w:t>w</w:t>
      </w:r>
      <w:r w:rsidR="00B0136D" w:rsidRPr="00D2592C">
        <w:rPr>
          <w:rFonts w:eastAsia="黑体"/>
          <w:color w:val="auto"/>
        </w:rPr>
        <w:t>ere</w:t>
      </w:r>
      <w:r w:rsidR="00B0136D" w:rsidRPr="00D2592C">
        <w:rPr>
          <w:rFonts w:eastAsia="黑体" w:hint="eastAsia"/>
          <w:color w:val="auto"/>
        </w:rPr>
        <w:t xml:space="preserve"> used</w:t>
      </w:r>
      <w:r w:rsidRPr="00D2592C">
        <w:rPr>
          <w:rFonts w:eastAsia="黑体" w:hint="eastAsia"/>
          <w:color w:val="auto"/>
        </w:rPr>
        <w:t xml:space="preserve"> as the core material</w:t>
      </w:r>
      <w:r w:rsidRPr="00D2592C">
        <w:rPr>
          <w:rFonts w:eastAsia="黑体"/>
          <w:color w:val="auto"/>
        </w:rPr>
        <w:t xml:space="preserve"> [3</w:t>
      </w:r>
      <w:r w:rsidR="00BF060B">
        <w:rPr>
          <w:rFonts w:eastAsia="黑体"/>
          <w:color w:val="auto"/>
        </w:rPr>
        <w:t>1</w:t>
      </w:r>
      <w:r w:rsidRPr="00D2592C">
        <w:rPr>
          <w:rFonts w:eastAsia="黑体"/>
          <w:color w:val="auto"/>
        </w:rPr>
        <w:t>]. A four-factor, three-level L</w:t>
      </w:r>
      <w:r w:rsidRPr="00D2592C">
        <w:rPr>
          <w:rFonts w:eastAsia="黑体"/>
          <w:color w:val="auto"/>
          <w:vertAlign w:val="subscript"/>
        </w:rPr>
        <w:t>9</w:t>
      </w:r>
      <w:r w:rsidRPr="00D2592C">
        <w:rPr>
          <w:rFonts w:eastAsia="黑体"/>
          <w:color w:val="auto"/>
        </w:rPr>
        <w:t>(3</w:t>
      </w:r>
      <w:r w:rsidRPr="00D2592C">
        <w:rPr>
          <w:rFonts w:eastAsia="黑体"/>
          <w:color w:val="auto"/>
          <w:vertAlign w:val="superscript"/>
        </w:rPr>
        <w:t>4</w:t>
      </w:r>
      <w:r w:rsidRPr="00D2592C">
        <w:rPr>
          <w:rFonts w:eastAsia="黑体"/>
          <w:color w:val="auto"/>
        </w:rPr>
        <w:t xml:space="preserve">) orthogonal test was prepared by selecting </w:t>
      </w:r>
      <w:r w:rsidR="00462273" w:rsidRPr="00D2592C">
        <w:rPr>
          <w:rFonts w:eastAsia="黑体"/>
          <w:color w:val="auto"/>
        </w:rPr>
        <w:t xml:space="preserve">the </w:t>
      </w:r>
      <w:r w:rsidR="005E28BE" w:rsidRPr="00D2592C">
        <w:rPr>
          <w:rFonts w:eastAsia="黑体"/>
          <w:color w:val="auto"/>
        </w:rPr>
        <w:t>core-wall ratio</w:t>
      </w:r>
      <w:r w:rsidRPr="00D2592C">
        <w:rPr>
          <w:rFonts w:eastAsia="黑体"/>
          <w:color w:val="auto"/>
        </w:rPr>
        <w:t xml:space="preserve">, </w:t>
      </w:r>
      <w:r w:rsidR="005E28BE" w:rsidRPr="00D2592C">
        <w:rPr>
          <w:rFonts w:eastAsia="黑体"/>
          <w:color w:val="auto"/>
        </w:rPr>
        <w:t>content of CNTs in the core material</w:t>
      </w:r>
      <w:r w:rsidRPr="00D2592C">
        <w:rPr>
          <w:rFonts w:eastAsia="黑体"/>
          <w:color w:val="auto"/>
        </w:rPr>
        <w:t xml:space="preserve">, stirring </w:t>
      </w:r>
      <w:r w:rsidR="00407D88" w:rsidRPr="00D2592C">
        <w:rPr>
          <w:rFonts w:eastAsia="黑体"/>
          <w:color w:val="auto"/>
        </w:rPr>
        <w:t>speed</w:t>
      </w:r>
      <w:r w:rsidRPr="00D2592C">
        <w:rPr>
          <w:rFonts w:eastAsia="黑体"/>
          <w:color w:val="auto"/>
        </w:rPr>
        <w:t xml:space="preserve">, and reaction time as the influencing factors. The </w:t>
      </w:r>
      <w:r w:rsidR="005E28BE" w:rsidRPr="00D2592C">
        <w:rPr>
          <w:rFonts w:eastAsia="黑体"/>
          <w:color w:val="auto"/>
        </w:rPr>
        <w:t xml:space="preserve">influencing factors and levels </w:t>
      </w:r>
      <w:r w:rsidR="00407D88" w:rsidRPr="00D2592C">
        <w:rPr>
          <w:rFonts w:eastAsia="黑体"/>
          <w:color w:val="auto"/>
        </w:rPr>
        <w:t>in</w:t>
      </w:r>
      <w:r w:rsidR="005E28BE" w:rsidRPr="00D2592C">
        <w:rPr>
          <w:rFonts w:eastAsia="黑体"/>
          <w:color w:val="auto"/>
        </w:rPr>
        <w:t xml:space="preserve"> </w:t>
      </w:r>
      <w:r w:rsidR="00407D88" w:rsidRPr="00D2592C">
        <w:rPr>
          <w:rFonts w:eastAsia="黑体"/>
          <w:color w:val="auto"/>
        </w:rPr>
        <w:t xml:space="preserve">the </w:t>
      </w:r>
      <w:r w:rsidRPr="00D2592C">
        <w:rPr>
          <w:rFonts w:eastAsia="黑体"/>
          <w:color w:val="auto"/>
        </w:rPr>
        <w:t xml:space="preserve">orthogonal test are shown in Table </w:t>
      </w:r>
      <w:r w:rsidR="00223FA2" w:rsidRPr="00D2592C">
        <w:rPr>
          <w:rFonts w:eastAsia="黑体"/>
          <w:color w:val="auto"/>
        </w:rPr>
        <w:t>2</w:t>
      </w:r>
      <w:r w:rsidRPr="00D2592C">
        <w:rPr>
          <w:rFonts w:eastAsia="黑体"/>
          <w:color w:val="auto"/>
        </w:rPr>
        <w:t xml:space="preserve">, and the orthogonal test arrangement is shown in Table </w:t>
      </w:r>
      <w:r w:rsidR="00223FA2" w:rsidRPr="00D2592C">
        <w:rPr>
          <w:rFonts w:eastAsia="黑体"/>
          <w:color w:val="auto"/>
        </w:rPr>
        <w:t>3</w:t>
      </w:r>
      <w:r w:rsidRPr="00D2592C">
        <w:rPr>
          <w:rFonts w:eastAsia="黑体"/>
          <w:color w:val="auto"/>
        </w:rPr>
        <w:t xml:space="preserve">. By analyzing the yield and </w:t>
      </w:r>
      <w:r w:rsidR="008D49D4" w:rsidRPr="00D2592C">
        <w:rPr>
          <w:rFonts w:eastAsia="黑体"/>
          <w:color w:val="auto"/>
        </w:rPr>
        <w:t>coverage</w:t>
      </w:r>
      <w:r w:rsidRPr="00D2592C">
        <w:rPr>
          <w:rFonts w:eastAsia="黑体"/>
          <w:color w:val="auto"/>
        </w:rPr>
        <w:t xml:space="preserve"> rate of microcapsules, </w:t>
      </w:r>
      <w:r w:rsidRPr="00D2592C">
        <w:rPr>
          <w:rFonts w:eastAsia="黑体" w:hint="eastAsia"/>
          <w:color w:val="auto"/>
          <w:lang w:eastAsia="zh-CN"/>
        </w:rPr>
        <w:t>t</w:t>
      </w:r>
      <w:r w:rsidRPr="00D2592C">
        <w:rPr>
          <w:rFonts w:eastAsia="黑体" w:hint="eastAsia"/>
          <w:color w:val="auto"/>
        </w:rPr>
        <w:t xml:space="preserve">he most significant variable influencing the </w:t>
      </w:r>
      <w:r w:rsidR="008D49D4" w:rsidRPr="00D2592C">
        <w:rPr>
          <w:rFonts w:eastAsia="黑体"/>
          <w:color w:val="auto"/>
        </w:rPr>
        <w:t>preparation</w:t>
      </w:r>
      <w:r w:rsidRPr="00D2592C">
        <w:rPr>
          <w:rFonts w:eastAsia="黑体" w:hint="eastAsia"/>
          <w:color w:val="auto"/>
        </w:rPr>
        <w:t xml:space="preserve"> of microcapsules was identified</w:t>
      </w:r>
      <w:r w:rsidR="00DA3EEB" w:rsidRPr="00D2592C">
        <w:rPr>
          <w:rFonts w:eastAsia="黑体"/>
          <w:color w:val="auto"/>
        </w:rPr>
        <w:t>.</w:t>
      </w:r>
      <w:r w:rsidRPr="00D2592C">
        <w:rPr>
          <w:rFonts w:eastAsia="黑体"/>
          <w:color w:val="auto"/>
        </w:rPr>
        <w:t xml:space="preserve"> </w:t>
      </w:r>
      <w:r w:rsidR="00DA3EEB" w:rsidRPr="00D2592C">
        <w:rPr>
          <w:rFonts w:eastAsia="黑体"/>
          <w:color w:val="auto"/>
        </w:rPr>
        <w:t>T</w:t>
      </w:r>
      <w:r w:rsidRPr="00D2592C">
        <w:rPr>
          <w:rFonts w:eastAsia="黑体"/>
          <w:color w:val="auto"/>
        </w:rPr>
        <w:t xml:space="preserve">he optimal solution of the other three influencing factors was fixed as the best value for microcapsule preparation, </w:t>
      </w:r>
      <w:r w:rsidRPr="00D2592C">
        <w:rPr>
          <w:rFonts w:eastAsia="黑体" w:hint="eastAsia"/>
          <w:color w:val="auto"/>
        </w:rPr>
        <w:t>and the most significant influencing factor was chosen as the variable in the single-factor test</w:t>
      </w:r>
      <w:r w:rsidRPr="00D2592C">
        <w:rPr>
          <w:rFonts w:eastAsia="黑体"/>
          <w:color w:val="auto"/>
        </w:rPr>
        <w:t xml:space="preserve">, so as to further optimize the microcapsule preparation process. </w:t>
      </w:r>
      <w:r w:rsidRPr="00D2592C">
        <w:rPr>
          <w:rFonts w:eastAsia="黑体" w:hint="eastAsia"/>
          <w:color w:val="auto"/>
        </w:rPr>
        <w:t xml:space="preserve">Table </w:t>
      </w:r>
      <w:r w:rsidR="00223FA2" w:rsidRPr="00D2592C">
        <w:rPr>
          <w:rFonts w:eastAsia="黑体"/>
          <w:color w:val="auto"/>
        </w:rPr>
        <w:t>4</w:t>
      </w:r>
      <w:r w:rsidRPr="00D2592C">
        <w:rPr>
          <w:rFonts w:eastAsia="黑体" w:hint="eastAsia"/>
          <w:color w:val="auto"/>
        </w:rPr>
        <w:t xml:space="preserve"> displays the materials utilized in the orthogonal test</w:t>
      </w:r>
      <w:r w:rsidRPr="00D2592C">
        <w:rPr>
          <w:rFonts w:eastAsia="黑体"/>
          <w:color w:val="auto"/>
        </w:rPr>
        <w:t>.</w:t>
      </w:r>
    </w:p>
    <w:p w14:paraId="74F42472" w14:textId="0F7E240E" w:rsidR="00F961F4" w:rsidRPr="008768E8" w:rsidRDefault="008768E8" w:rsidP="008768E8">
      <w:pPr>
        <w:spacing w:line="240" w:lineRule="auto"/>
        <w:jc w:val="left"/>
        <w:rPr>
          <w:rFonts w:eastAsia="黑体"/>
          <w:snapToGrid w:val="0"/>
          <w:color w:val="auto"/>
          <w:szCs w:val="22"/>
          <w:lang w:eastAsia="de-DE" w:bidi="en-US"/>
        </w:rPr>
      </w:pPr>
      <w:r>
        <w:rPr>
          <w:rFonts w:eastAsia="黑体"/>
          <w:color w:val="auto"/>
        </w:rPr>
        <w:br w:type="page"/>
      </w:r>
    </w:p>
    <w:p w14:paraId="38699403" w14:textId="67B2DEA7" w:rsidR="00F961F4" w:rsidRPr="00D2592C" w:rsidRDefault="003B3BBD">
      <w:pPr>
        <w:pStyle w:val="MDPI41tablecaption"/>
        <w:rPr>
          <w:rFonts w:eastAsia="等线 Light" w:cs="Palatino Linotype"/>
          <w:color w:val="auto"/>
        </w:rPr>
      </w:pPr>
      <w:r w:rsidRPr="00D2592C">
        <w:rPr>
          <w:rFonts w:eastAsia="等线 Light" w:cs="Palatino Linotype"/>
          <w:b/>
          <w:color w:val="auto"/>
        </w:rPr>
        <w:lastRenderedPageBreak/>
        <w:t xml:space="preserve">Table </w:t>
      </w:r>
      <w:r w:rsidR="003713A1" w:rsidRPr="00D2592C">
        <w:rPr>
          <w:rFonts w:eastAsia="等线 Light" w:cs="Palatino Linotype"/>
          <w:b/>
          <w:color w:val="auto"/>
        </w:rPr>
        <w:t>2</w:t>
      </w:r>
      <w:r w:rsidRPr="00D2592C">
        <w:rPr>
          <w:rFonts w:eastAsia="等线 Light" w:cs="Palatino Linotype"/>
          <w:b/>
          <w:color w:val="auto"/>
        </w:rPr>
        <w:t>.</w:t>
      </w:r>
      <w:r w:rsidRPr="00D2592C">
        <w:rPr>
          <w:rFonts w:eastAsia="等线 Light" w:cs="Palatino Linotype"/>
          <w:color w:val="auto"/>
        </w:rPr>
        <w:t xml:space="preserve"> </w:t>
      </w:r>
      <w:r w:rsidR="00407D88" w:rsidRPr="00D2592C">
        <w:rPr>
          <w:rFonts w:eastAsia="等线 Light" w:cs="Palatino Linotype"/>
          <w:color w:val="auto"/>
          <w:lang w:eastAsia="zh-CN"/>
        </w:rPr>
        <w:t>Influencing factors and levels in the orthogonal test</w:t>
      </w:r>
      <w:r w:rsidRPr="00D2592C">
        <w:rPr>
          <w:rFonts w:eastAsia="等线 Light" w:cs="Palatino Linotype" w:hint="eastAsia"/>
          <w:color w:val="auto"/>
        </w:rPr>
        <w:t>.</w:t>
      </w:r>
    </w:p>
    <w:tbl>
      <w:tblPr>
        <w:tblW w:w="5000" w:type="pct"/>
        <w:jc w:val="center"/>
        <w:tblBorders>
          <w:top w:val="single" w:sz="8" w:space="0" w:color="auto"/>
          <w:bottom w:val="single" w:sz="8" w:space="0" w:color="auto"/>
        </w:tblBorders>
        <w:tblCellMar>
          <w:left w:w="0" w:type="dxa"/>
          <w:right w:w="0" w:type="dxa"/>
        </w:tblCellMar>
        <w:tblLook w:val="04A0" w:firstRow="1" w:lastRow="0" w:firstColumn="1" w:lastColumn="0" w:noHBand="0" w:noVBand="1"/>
      </w:tblPr>
      <w:tblGrid>
        <w:gridCol w:w="2616"/>
        <w:gridCol w:w="2616"/>
        <w:gridCol w:w="2617"/>
        <w:gridCol w:w="2617"/>
      </w:tblGrid>
      <w:tr w:rsidR="00D2592C" w:rsidRPr="00D2592C" w14:paraId="454EA570" w14:textId="77777777">
        <w:trPr>
          <w:jc w:val="center"/>
        </w:trPr>
        <w:tc>
          <w:tcPr>
            <w:tcW w:w="1382" w:type="dxa"/>
            <w:tcBorders>
              <w:top w:val="single" w:sz="12" w:space="0" w:color="auto"/>
              <w:bottom w:val="single" w:sz="2" w:space="0" w:color="auto"/>
            </w:tcBorders>
            <w:vAlign w:val="center"/>
          </w:tcPr>
          <w:p w14:paraId="4560053D" w14:textId="77777777" w:rsidR="00F961F4" w:rsidRPr="00D2592C" w:rsidRDefault="003B3BBD">
            <w:pPr>
              <w:spacing w:line="240" w:lineRule="auto"/>
              <w:jc w:val="center"/>
              <w:rPr>
                <w:b/>
                <w:bCs/>
                <w:color w:val="auto"/>
              </w:rPr>
            </w:pPr>
            <w:r w:rsidRPr="00D2592C">
              <w:rPr>
                <w:b/>
                <w:bCs/>
                <w:color w:val="auto"/>
              </w:rPr>
              <w:t>Core-Wall Ratio</w:t>
            </w:r>
          </w:p>
        </w:tc>
        <w:tc>
          <w:tcPr>
            <w:tcW w:w="1382" w:type="dxa"/>
            <w:tcBorders>
              <w:top w:val="single" w:sz="12" w:space="0" w:color="auto"/>
              <w:bottom w:val="single" w:sz="2" w:space="0" w:color="auto"/>
            </w:tcBorders>
            <w:vAlign w:val="center"/>
          </w:tcPr>
          <w:p w14:paraId="0FB5E050" w14:textId="26269D7C" w:rsidR="00F961F4" w:rsidRPr="00D2592C" w:rsidRDefault="00407D88">
            <w:pPr>
              <w:spacing w:line="240" w:lineRule="auto"/>
              <w:jc w:val="center"/>
              <w:rPr>
                <w:b/>
                <w:bCs/>
                <w:color w:val="auto"/>
              </w:rPr>
            </w:pPr>
            <w:r w:rsidRPr="00D2592C">
              <w:rPr>
                <w:b/>
                <w:bCs/>
                <w:color w:val="auto"/>
              </w:rPr>
              <w:t>Content of CNTs in the Core Material</w:t>
            </w:r>
            <w:r w:rsidR="003B3BBD" w:rsidRPr="00D2592C">
              <w:rPr>
                <w:b/>
                <w:bCs/>
                <w:color w:val="auto"/>
              </w:rPr>
              <w:t xml:space="preserve"> (%)</w:t>
            </w:r>
          </w:p>
        </w:tc>
        <w:tc>
          <w:tcPr>
            <w:tcW w:w="1383" w:type="dxa"/>
            <w:tcBorders>
              <w:top w:val="single" w:sz="12" w:space="0" w:color="auto"/>
              <w:bottom w:val="single" w:sz="2" w:space="0" w:color="auto"/>
            </w:tcBorders>
            <w:vAlign w:val="center"/>
          </w:tcPr>
          <w:p w14:paraId="4F6B06CC" w14:textId="77777777" w:rsidR="00F961F4" w:rsidRPr="00D2592C" w:rsidRDefault="003B3BBD">
            <w:pPr>
              <w:spacing w:line="240" w:lineRule="auto"/>
              <w:jc w:val="center"/>
              <w:rPr>
                <w:b/>
                <w:bCs/>
                <w:color w:val="auto"/>
              </w:rPr>
            </w:pPr>
            <w:r w:rsidRPr="00D2592C">
              <w:rPr>
                <w:b/>
                <w:bCs/>
                <w:color w:val="auto"/>
              </w:rPr>
              <w:t>Stirring Speed (rpm)</w:t>
            </w:r>
          </w:p>
        </w:tc>
        <w:tc>
          <w:tcPr>
            <w:tcW w:w="1383" w:type="dxa"/>
            <w:tcBorders>
              <w:top w:val="single" w:sz="12" w:space="0" w:color="auto"/>
              <w:bottom w:val="single" w:sz="2" w:space="0" w:color="auto"/>
            </w:tcBorders>
            <w:vAlign w:val="center"/>
          </w:tcPr>
          <w:p w14:paraId="57F0A09E" w14:textId="77777777" w:rsidR="00F961F4" w:rsidRPr="00D2592C" w:rsidRDefault="003B3BBD">
            <w:pPr>
              <w:spacing w:line="240" w:lineRule="auto"/>
              <w:jc w:val="center"/>
              <w:rPr>
                <w:b/>
                <w:bCs/>
                <w:color w:val="auto"/>
              </w:rPr>
            </w:pPr>
            <w:r w:rsidRPr="00D2592C">
              <w:rPr>
                <w:b/>
                <w:bCs/>
                <w:color w:val="auto"/>
              </w:rPr>
              <w:t>Reaction Time (h)</w:t>
            </w:r>
          </w:p>
        </w:tc>
      </w:tr>
      <w:tr w:rsidR="00D2592C" w:rsidRPr="00D2592C" w14:paraId="1726987D" w14:textId="77777777">
        <w:trPr>
          <w:jc w:val="center"/>
        </w:trPr>
        <w:tc>
          <w:tcPr>
            <w:tcW w:w="1382" w:type="dxa"/>
            <w:tcBorders>
              <w:top w:val="single" w:sz="2" w:space="0" w:color="auto"/>
              <w:bottom w:val="nil"/>
            </w:tcBorders>
            <w:vAlign w:val="center"/>
          </w:tcPr>
          <w:p w14:paraId="752DA3EF" w14:textId="77777777" w:rsidR="00F961F4" w:rsidRPr="00D2592C" w:rsidRDefault="003B3BBD">
            <w:pPr>
              <w:spacing w:line="240" w:lineRule="auto"/>
              <w:jc w:val="center"/>
              <w:rPr>
                <w:color w:val="auto"/>
              </w:rPr>
            </w:pPr>
            <w:r w:rsidRPr="00D2592C">
              <w:rPr>
                <w:color w:val="auto"/>
              </w:rPr>
              <w:t>0.3</w:t>
            </w:r>
            <w:r w:rsidRPr="00D2592C">
              <w:rPr>
                <w:rFonts w:hint="eastAsia"/>
                <w:color w:val="auto"/>
              </w:rPr>
              <w:t>0</w:t>
            </w:r>
            <w:r w:rsidRPr="00D2592C">
              <w:rPr>
                <w:color w:val="auto"/>
              </w:rPr>
              <w:t>:1</w:t>
            </w:r>
          </w:p>
        </w:tc>
        <w:tc>
          <w:tcPr>
            <w:tcW w:w="1382" w:type="dxa"/>
            <w:tcBorders>
              <w:top w:val="single" w:sz="2" w:space="0" w:color="auto"/>
              <w:bottom w:val="nil"/>
            </w:tcBorders>
            <w:vAlign w:val="center"/>
          </w:tcPr>
          <w:p w14:paraId="72F6F764" w14:textId="77777777" w:rsidR="00F961F4" w:rsidRPr="00D2592C" w:rsidRDefault="003B3BBD">
            <w:pPr>
              <w:spacing w:line="240" w:lineRule="auto"/>
              <w:jc w:val="center"/>
              <w:rPr>
                <w:color w:val="auto"/>
              </w:rPr>
            </w:pPr>
            <w:r w:rsidRPr="00D2592C">
              <w:rPr>
                <w:color w:val="auto"/>
              </w:rPr>
              <w:t>2</w:t>
            </w:r>
            <w:r w:rsidRPr="00D2592C">
              <w:rPr>
                <w:rFonts w:hint="eastAsia"/>
                <w:color w:val="auto"/>
              </w:rPr>
              <w:t>.0</w:t>
            </w:r>
          </w:p>
        </w:tc>
        <w:tc>
          <w:tcPr>
            <w:tcW w:w="1383" w:type="dxa"/>
            <w:tcBorders>
              <w:top w:val="single" w:sz="2" w:space="0" w:color="auto"/>
              <w:bottom w:val="nil"/>
            </w:tcBorders>
            <w:vAlign w:val="center"/>
          </w:tcPr>
          <w:p w14:paraId="077DA301" w14:textId="77777777" w:rsidR="00F961F4" w:rsidRPr="00D2592C" w:rsidRDefault="003B3BBD">
            <w:pPr>
              <w:spacing w:line="240" w:lineRule="auto"/>
              <w:jc w:val="center"/>
              <w:rPr>
                <w:color w:val="auto"/>
              </w:rPr>
            </w:pPr>
            <w:r w:rsidRPr="00D2592C">
              <w:rPr>
                <w:color w:val="auto"/>
              </w:rPr>
              <w:t>300</w:t>
            </w:r>
          </w:p>
        </w:tc>
        <w:tc>
          <w:tcPr>
            <w:tcW w:w="1383" w:type="dxa"/>
            <w:tcBorders>
              <w:top w:val="single" w:sz="2" w:space="0" w:color="auto"/>
              <w:bottom w:val="nil"/>
            </w:tcBorders>
            <w:vAlign w:val="center"/>
          </w:tcPr>
          <w:p w14:paraId="79E31196" w14:textId="77777777" w:rsidR="00F961F4" w:rsidRPr="00D2592C" w:rsidRDefault="003B3BBD">
            <w:pPr>
              <w:spacing w:line="240" w:lineRule="auto"/>
              <w:jc w:val="center"/>
              <w:rPr>
                <w:color w:val="auto"/>
              </w:rPr>
            </w:pPr>
            <w:r w:rsidRPr="00D2592C">
              <w:rPr>
                <w:color w:val="auto"/>
              </w:rPr>
              <w:t>0.5</w:t>
            </w:r>
          </w:p>
        </w:tc>
      </w:tr>
      <w:tr w:rsidR="00D2592C" w:rsidRPr="00D2592C" w14:paraId="7330DEC9" w14:textId="77777777">
        <w:trPr>
          <w:jc w:val="center"/>
        </w:trPr>
        <w:tc>
          <w:tcPr>
            <w:tcW w:w="1382" w:type="dxa"/>
            <w:tcBorders>
              <w:top w:val="nil"/>
            </w:tcBorders>
            <w:vAlign w:val="center"/>
          </w:tcPr>
          <w:p w14:paraId="3EB4A397" w14:textId="77777777" w:rsidR="00F961F4" w:rsidRPr="00D2592C" w:rsidRDefault="003B3BBD">
            <w:pPr>
              <w:spacing w:line="240" w:lineRule="auto"/>
              <w:jc w:val="center"/>
              <w:rPr>
                <w:color w:val="auto"/>
              </w:rPr>
            </w:pPr>
            <w:r w:rsidRPr="00D2592C">
              <w:rPr>
                <w:color w:val="auto"/>
              </w:rPr>
              <w:t>0.5</w:t>
            </w:r>
            <w:r w:rsidRPr="00D2592C">
              <w:rPr>
                <w:rFonts w:hint="eastAsia"/>
                <w:color w:val="auto"/>
              </w:rPr>
              <w:t>0</w:t>
            </w:r>
            <w:r w:rsidRPr="00D2592C">
              <w:rPr>
                <w:color w:val="auto"/>
              </w:rPr>
              <w:t>:1</w:t>
            </w:r>
          </w:p>
        </w:tc>
        <w:tc>
          <w:tcPr>
            <w:tcW w:w="1382" w:type="dxa"/>
            <w:tcBorders>
              <w:top w:val="nil"/>
            </w:tcBorders>
            <w:vAlign w:val="center"/>
          </w:tcPr>
          <w:p w14:paraId="32F4A9D4" w14:textId="77777777" w:rsidR="00F961F4" w:rsidRPr="00D2592C" w:rsidRDefault="003B3BBD">
            <w:pPr>
              <w:spacing w:line="240" w:lineRule="auto"/>
              <w:jc w:val="center"/>
              <w:rPr>
                <w:color w:val="auto"/>
              </w:rPr>
            </w:pPr>
            <w:r w:rsidRPr="00D2592C">
              <w:rPr>
                <w:color w:val="auto"/>
              </w:rPr>
              <w:t>4</w:t>
            </w:r>
            <w:r w:rsidRPr="00D2592C">
              <w:rPr>
                <w:rFonts w:hint="eastAsia"/>
                <w:color w:val="auto"/>
              </w:rPr>
              <w:t>.0</w:t>
            </w:r>
          </w:p>
        </w:tc>
        <w:tc>
          <w:tcPr>
            <w:tcW w:w="1383" w:type="dxa"/>
            <w:tcBorders>
              <w:top w:val="nil"/>
            </w:tcBorders>
            <w:vAlign w:val="center"/>
          </w:tcPr>
          <w:p w14:paraId="6F23F8EA" w14:textId="77777777" w:rsidR="00F961F4" w:rsidRPr="00D2592C" w:rsidRDefault="003B3BBD">
            <w:pPr>
              <w:spacing w:line="240" w:lineRule="auto"/>
              <w:jc w:val="center"/>
              <w:rPr>
                <w:color w:val="auto"/>
              </w:rPr>
            </w:pPr>
            <w:r w:rsidRPr="00D2592C">
              <w:rPr>
                <w:color w:val="auto"/>
              </w:rPr>
              <w:t>500</w:t>
            </w:r>
          </w:p>
        </w:tc>
        <w:tc>
          <w:tcPr>
            <w:tcW w:w="1383" w:type="dxa"/>
            <w:tcBorders>
              <w:top w:val="nil"/>
            </w:tcBorders>
            <w:vAlign w:val="center"/>
          </w:tcPr>
          <w:p w14:paraId="52110D1C" w14:textId="77777777" w:rsidR="00F961F4" w:rsidRPr="00D2592C" w:rsidRDefault="003B3BBD">
            <w:pPr>
              <w:spacing w:line="240" w:lineRule="auto"/>
              <w:jc w:val="center"/>
              <w:rPr>
                <w:color w:val="auto"/>
              </w:rPr>
            </w:pPr>
            <w:r w:rsidRPr="00D2592C">
              <w:rPr>
                <w:color w:val="auto"/>
              </w:rPr>
              <w:t>1.0</w:t>
            </w:r>
          </w:p>
        </w:tc>
      </w:tr>
      <w:tr w:rsidR="00D2592C" w:rsidRPr="00D2592C" w14:paraId="4D3D1501" w14:textId="77777777">
        <w:trPr>
          <w:jc w:val="center"/>
        </w:trPr>
        <w:tc>
          <w:tcPr>
            <w:tcW w:w="1382" w:type="dxa"/>
            <w:tcBorders>
              <w:bottom w:val="single" w:sz="2" w:space="0" w:color="auto"/>
            </w:tcBorders>
            <w:vAlign w:val="center"/>
          </w:tcPr>
          <w:p w14:paraId="34DFA946" w14:textId="77777777" w:rsidR="00F961F4" w:rsidRPr="00D2592C" w:rsidRDefault="003B3BBD">
            <w:pPr>
              <w:spacing w:line="240" w:lineRule="auto"/>
              <w:jc w:val="center"/>
              <w:rPr>
                <w:color w:val="auto"/>
              </w:rPr>
            </w:pPr>
            <w:r w:rsidRPr="00D2592C">
              <w:rPr>
                <w:color w:val="auto"/>
              </w:rPr>
              <w:t>0.7</w:t>
            </w:r>
            <w:r w:rsidRPr="00D2592C">
              <w:rPr>
                <w:rFonts w:hint="eastAsia"/>
                <w:color w:val="auto"/>
              </w:rPr>
              <w:t>0</w:t>
            </w:r>
            <w:r w:rsidRPr="00D2592C">
              <w:rPr>
                <w:color w:val="auto"/>
              </w:rPr>
              <w:t>:1</w:t>
            </w:r>
          </w:p>
        </w:tc>
        <w:tc>
          <w:tcPr>
            <w:tcW w:w="1382" w:type="dxa"/>
            <w:tcBorders>
              <w:bottom w:val="single" w:sz="2" w:space="0" w:color="auto"/>
            </w:tcBorders>
            <w:vAlign w:val="center"/>
          </w:tcPr>
          <w:p w14:paraId="036DBDC5" w14:textId="77777777" w:rsidR="00F961F4" w:rsidRPr="00D2592C" w:rsidRDefault="003B3BBD">
            <w:pPr>
              <w:spacing w:line="240" w:lineRule="auto"/>
              <w:jc w:val="center"/>
              <w:rPr>
                <w:color w:val="auto"/>
              </w:rPr>
            </w:pPr>
            <w:r w:rsidRPr="00D2592C">
              <w:rPr>
                <w:color w:val="auto"/>
              </w:rPr>
              <w:t>6</w:t>
            </w:r>
            <w:r w:rsidRPr="00D2592C">
              <w:rPr>
                <w:rFonts w:hint="eastAsia"/>
                <w:color w:val="auto"/>
              </w:rPr>
              <w:t>.0</w:t>
            </w:r>
          </w:p>
        </w:tc>
        <w:tc>
          <w:tcPr>
            <w:tcW w:w="1383" w:type="dxa"/>
            <w:tcBorders>
              <w:bottom w:val="single" w:sz="2" w:space="0" w:color="auto"/>
            </w:tcBorders>
            <w:vAlign w:val="center"/>
          </w:tcPr>
          <w:p w14:paraId="2415F227" w14:textId="77777777" w:rsidR="00F961F4" w:rsidRPr="00D2592C" w:rsidRDefault="003B3BBD">
            <w:pPr>
              <w:spacing w:line="240" w:lineRule="auto"/>
              <w:jc w:val="center"/>
              <w:rPr>
                <w:color w:val="auto"/>
              </w:rPr>
            </w:pPr>
            <w:r w:rsidRPr="00D2592C">
              <w:rPr>
                <w:color w:val="auto"/>
              </w:rPr>
              <w:t>800</w:t>
            </w:r>
          </w:p>
        </w:tc>
        <w:tc>
          <w:tcPr>
            <w:tcW w:w="1383" w:type="dxa"/>
            <w:tcBorders>
              <w:bottom w:val="single" w:sz="2" w:space="0" w:color="auto"/>
            </w:tcBorders>
            <w:vAlign w:val="center"/>
          </w:tcPr>
          <w:p w14:paraId="78F795DC" w14:textId="77777777" w:rsidR="00F961F4" w:rsidRPr="00D2592C" w:rsidRDefault="003B3BBD">
            <w:pPr>
              <w:spacing w:line="240" w:lineRule="auto"/>
              <w:jc w:val="center"/>
              <w:rPr>
                <w:color w:val="auto"/>
              </w:rPr>
            </w:pPr>
            <w:r w:rsidRPr="00D2592C">
              <w:rPr>
                <w:color w:val="auto"/>
              </w:rPr>
              <w:t>2.0</w:t>
            </w:r>
          </w:p>
        </w:tc>
      </w:tr>
    </w:tbl>
    <w:p w14:paraId="3B5B9969" w14:textId="01493528" w:rsidR="00F961F4" w:rsidRPr="00D2592C" w:rsidRDefault="003B3BBD">
      <w:pPr>
        <w:pStyle w:val="MDPI41tablecaption"/>
        <w:rPr>
          <w:rFonts w:eastAsia="黑体"/>
          <w:color w:val="auto"/>
        </w:rPr>
      </w:pPr>
      <w:r w:rsidRPr="00D2592C">
        <w:rPr>
          <w:rFonts w:eastAsia="等线 Light" w:cs="Palatino Linotype"/>
          <w:b/>
          <w:color w:val="auto"/>
        </w:rPr>
        <w:t xml:space="preserve">Table </w:t>
      </w:r>
      <w:r w:rsidR="000C46D8" w:rsidRPr="00D2592C">
        <w:rPr>
          <w:rFonts w:eastAsia="等线 Light" w:cs="Palatino Linotype"/>
          <w:b/>
          <w:color w:val="auto"/>
        </w:rPr>
        <w:t>3</w:t>
      </w:r>
      <w:r w:rsidRPr="00D2592C">
        <w:rPr>
          <w:rFonts w:eastAsia="等线 Light" w:cs="Palatino Linotype"/>
          <w:b/>
          <w:color w:val="auto"/>
        </w:rPr>
        <w:t>.</w:t>
      </w:r>
      <w:r w:rsidRPr="00D2592C">
        <w:rPr>
          <w:color w:val="auto"/>
        </w:rPr>
        <w:t xml:space="preserve"> </w:t>
      </w:r>
      <w:r w:rsidR="00BF44D1" w:rsidRPr="00D2592C">
        <w:rPr>
          <w:rFonts w:eastAsia="黑体"/>
          <w:color w:val="auto"/>
        </w:rPr>
        <w:t>Orthogonal test arrangement table</w:t>
      </w:r>
      <w:r w:rsidRPr="00D2592C">
        <w:rPr>
          <w:rFonts w:eastAsia="黑体"/>
          <w:color w:val="auto"/>
        </w:rPr>
        <w:t>.</w:t>
      </w:r>
    </w:p>
    <w:tbl>
      <w:tblPr>
        <w:tblW w:w="5000" w:type="pct"/>
        <w:jc w:val="center"/>
        <w:tblBorders>
          <w:top w:val="single" w:sz="8" w:space="0" w:color="auto"/>
          <w:bottom w:val="single" w:sz="8" w:space="0" w:color="auto"/>
        </w:tblBorders>
        <w:tblCellMar>
          <w:left w:w="0" w:type="dxa"/>
          <w:right w:w="0" w:type="dxa"/>
        </w:tblCellMar>
        <w:tblLook w:val="04A0" w:firstRow="1" w:lastRow="0" w:firstColumn="1" w:lastColumn="0" w:noHBand="0" w:noVBand="1"/>
      </w:tblPr>
      <w:tblGrid>
        <w:gridCol w:w="1603"/>
        <w:gridCol w:w="1437"/>
        <w:gridCol w:w="2855"/>
        <w:gridCol w:w="2489"/>
        <w:gridCol w:w="2082"/>
      </w:tblGrid>
      <w:tr w:rsidR="00D2592C" w:rsidRPr="00D2592C" w14:paraId="1A55F643" w14:textId="77777777">
        <w:trPr>
          <w:jc w:val="center"/>
        </w:trPr>
        <w:tc>
          <w:tcPr>
            <w:tcW w:w="1271" w:type="dxa"/>
            <w:tcBorders>
              <w:top w:val="single" w:sz="12" w:space="0" w:color="auto"/>
              <w:bottom w:val="single" w:sz="2" w:space="0" w:color="auto"/>
            </w:tcBorders>
            <w:vAlign w:val="center"/>
          </w:tcPr>
          <w:p w14:paraId="44192703" w14:textId="5B049687" w:rsidR="00F961F4" w:rsidRPr="00D2592C" w:rsidRDefault="003B3BBD">
            <w:pPr>
              <w:jc w:val="center"/>
              <w:rPr>
                <w:b/>
                <w:bCs/>
                <w:color w:val="auto"/>
              </w:rPr>
            </w:pPr>
            <w:r w:rsidRPr="00D2592C">
              <w:rPr>
                <w:b/>
                <w:bCs/>
                <w:color w:val="auto"/>
              </w:rPr>
              <w:t>Sample</w:t>
            </w:r>
          </w:p>
        </w:tc>
        <w:tc>
          <w:tcPr>
            <w:tcW w:w="1139" w:type="dxa"/>
            <w:tcBorders>
              <w:top w:val="single" w:sz="12" w:space="0" w:color="auto"/>
              <w:bottom w:val="single" w:sz="2" w:space="0" w:color="auto"/>
            </w:tcBorders>
            <w:vAlign w:val="center"/>
          </w:tcPr>
          <w:p w14:paraId="13FA7E13" w14:textId="77777777" w:rsidR="00F961F4" w:rsidRPr="00D2592C" w:rsidRDefault="003B3BBD">
            <w:pPr>
              <w:jc w:val="center"/>
              <w:rPr>
                <w:b/>
                <w:bCs/>
                <w:color w:val="auto"/>
              </w:rPr>
            </w:pPr>
            <w:r w:rsidRPr="00D2592C">
              <w:rPr>
                <w:b/>
                <w:bCs/>
                <w:color w:val="auto"/>
              </w:rPr>
              <w:t>Core-Wall Ratio</w:t>
            </w:r>
          </w:p>
        </w:tc>
        <w:tc>
          <w:tcPr>
            <w:tcW w:w="2263" w:type="dxa"/>
            <w:tcBorders>
              <w:top w:val="single" w:sz="12" w:space="0" w:color="auto"/>
              <w:bottom w:val="single" w:sz="2" w:space="0" w:color="auto"/>
            </w:tcBorders>
            <w:vAlign w:val="center"/>
          </w:tcPr>
          <w:p w14:paraId="0BC36C88" w14:textId="1A81B021" w:rsidR="00F961F4" w:rsidRPr="00D2592C" w:rsidRDefault="00407D88">
            <w:pPr>
              <w:jc w:val="center"/>
              <w:rPr>
                <w:b/>
                <w:bCs/>
                <w:color w:val="auto"/>
              </w:rPr>
            </w:pPr>
            <w:r w:rsidRPr="00D2592C">
              <w:rPr>
                <w:b/>
                <w:bCs/>
                <w:color w:val="auto"/>
              </w:rPr>
              <w:t>Content of CNTs in the Core Material (%)</w:t>
            </w:r>
          </w:p>
        </w:tc>
        <w:tc>
          <w:tcPr>
            <w:tcW w:w="1973" w:type="dxa"/>
            <w:tcBorders>
              <w:top w:val="single" w:sz="12" w:space="0" w:color="auto"/>
              <w:bottom w:val="single" w:sz="2" w:space="0" w:color="auto"/>
            </w:tcBorders>
            <w:vAlign w:val="center"/>
          </w:tcPr>
          <w:p w14:paraId="632757C6" w14:textId="77777777" w:rsidR="00F961F4" w:rsidRPr="00D2592C" w:rsidRDefault="003B3BBD">
            <w:pPr>
              <w:jc w:val="center"/>
              <w:rPr>
                <w:b/>
                <w:bCs/>
                <w:color w:val="auto"/>
              </w:rPr>
            </w:pPr>
            <w:r w:rsidRPr="00D2592C">
              <w:rPr>
                <w:b/>
                <w:bCs/>
                <w:color w:val="auto"/>
              </w:rPr>
              <w:t>Stirring Speed (rpm)</w:t>
            </w:r>
          </w:p>
        </w:tc>
        <w:tc>
          <w:tcPr>
            <w:tcW w:w="1650" w:type="dxa"/>
            <w:tcBorders>
              <w:top w:val="single" w:sz="12" w:space="0" w:color="auto"/>
              <w:bottom w:val="single" w:sz="2" w:space="0" w:color="auto"/>
            </w:tcBorders>
            <w:vAlign w:val="center"/>
          </w:tcPr>
          <w:p w14:paraId="775F33DF" w14:textId="77777777" w:rsidR="00F961F4" w:rsidRPr="00D2592C" w:rsidRDefault="003B3BBD">
            <w:pPr>
              <w:jc w:val="center"/>
              <w:rPr>
                <w:b/>
                <w:bCs/>
                <w:color w:val="auto"/>
              </w:rPr>
            </w:pPr>
            <w:r w:rsidRPr="00D2592C">
              <w:rPr>
                <w:b/>
                <w:bCs/>
                <w:color w:val="auto"/>
              </w:rPr>
              <w:t>Reaction Time (h)</w:t>
            </w:r>
          </w:p>
        </w:tc>
      </w:tr>
      <w:tr w:rsidR="00D2592C" w:rsidRPr="00D2592C" w14:paraId="7C5E2ADC" w14:textId="77777777">
        <w:trPr>
          <w:trHeight w:val="212"/>
          <w:jc w:val="center"/>
        </w:trPr>
        <w:tc>
          <w:tcPr>
            <w:tcW w:w="1271" w:type="dxa"/>
            <w:tcBorders>
              <w:top w:val="single" w:sz="2" w:space="0" w:color="auto"/>
            </w:tcBorders>
            <w:vAlign w:val="center"/>
          </w:tcPr>
          <w:p w14:paraId="6ED532BE" w14:textId="77777777" w:rsidR="00F961F4" w:rsidRPr="00D2592C" w:rsidRDefault="003B3BBD">
            <w:pPr>
              <w:jc w:val="center"/>
              <w:rPr>
                <w:color w:val="auto"/>
              </w:rPr>
            </w:pPr>
            <w:r w:rsidRPr="00D2592C">
              <w:rPr>
                <w:color w:val="auto"/>
              </w:rPr>
              <w:t>1</w:t>
            </w:r>
          </w:p>
        </w:tc>
        <w:tc>
          <w:tcPr>
            <w:tcW w:w="1139" w:type="dxa"/>
            <w:tcBorders>
              <w:top w:val="single" w:sz="2" w:space="0" w:color="auto"/>
            </w:tcBorders>
            <w:vAlign w:val="center"/>
          </w:tcPr>
          <w:p w14:paraId="04088B07" w14:textId="77777777" w:rsidR="00F961F4" w:rsidRPr="00D2592C" w:rsidRDefault="003B3BBD">
            <w:pPr>
              <w:jc w:val="center"/>
              <w:rPr>
                <w:color w:val="auto"/>
              </w:rPr>
            </w:pPr>
            <w:r w:rsidRPr="00D2592C">
              <w:rPr>
                <w:color w:val="auto"/>
              </w:rPr>
              <w:t>0.3</w:t>
            </w:r>
            <w:r w:rsidRPr="00D2592C">
              <w:rPr>
                <w:rFonts w:hint="eastAsia"/>
                <w:color w:val="auto"/>
              </w:rPr>
              <w:t>0</w:t>
            </w:r>
            <w:r w:rsidRPr="00D2592C">
              <w:rPr>
                <w:color w:val="auto"/>
              </w:rPr>
              <w:t>:1</w:t>
            </w:r>
          </w:p>
        </w:tc>
        <w:tc>
          <w:tcPr>
            <w:tcW w:w="2263" w:type="dxa"/>
            <w:tcBorders>
              <w:top w:val="single" w:sz="2" w:space="0" w:color="auto"/>
            </w:tcBorders>
            <w:vAlign w:val="center"/>
          </w:tcPr>
          <w:p w14:paraId="56CA4383" w14:textId="77777777" w:rsidR="00F961F4" w:rsidRPr="00D2592C" w:rsidRDefault="003B3BBD">
            <w:pPr>
              <w:jc w:val="center"/>
              <w:rPr>
                <w:color w:val="auto"/>
              </w:rPr>
            </w:pPr>
            <w:r w:rsidRPr="00D2592C">
              <w:rPr>
                <w:color w:val="auto"/>
              </w:rPr>
              <w:t>2</w:t>
            </w:r>
            <w:r w:rsidRPr="00D2592C">
              <w:rPr>
                <w:rFonts w:hint="eastAsia"/>
                <w:color w:val="auto"/>
              </w:rPr>
              <w:t>.0</w:t>
            </w:r>
          </w:p>
        </w:tc>
        <w:tc>
          <w:tcPr>
            <w:tcW w:w="1973" w:type="dxa"/>
            <w:tcBorders>
              <w:top w:val="single" w:sz="2" w:space="0" w:color="auto"/>
            </w:tcBorders>
            <w:vAlign w:val="center"/>
          </w:tcPr>
          <w:p w14:paraId="288CECBB" w14:textId="77777777" w:rsidR="00F961F4" w:rsidRPr="00D2592C" w:rsidRDefault="003B3BBD">
            <w:pPr>
              <w:jc w:val="center"/>
              <w:rPr>
                <w:color w:val="auto"/>
              </w:rPr>
            </w:pPr>
            <w:r w:rsidRPr="00D2592C">
              <w:rPr>
                <w:color w:val="auto"/>
              </w:rPr>
              <w:t>300</w:t>
            </w:r>
          </w:p>
        </w:tc>
        <w:tc>
          <w:tcPr>
            <w:tcW w:w="1650" w:type="dxa"/>
            <w:tcBorders>
              <w:top w:val="single" w:sz="2" w:space="0" w:color="auto"/>
            </w:tcBorders>
            <w:vAlign w:val="center"/>
          </w:tcPr>
          <w:p w14:paraId="41628A3D" w14:textId="77777777" w:rsidR="00F961F4" w:rsidRPr="00D2592C" w:rsidRDefault="003B3BBD">
            <w:pPr>
              <w:jc w:val="center"/>
              <w:rPr>
                <w:color w:val="auto"/>
              </w:rPr>
            </w:pPr>
            <w:r w:rsidRPr="00D2592C">
              <w:rPr>
                <w:color w:val="auto"/>
              </w:rPr>
              <w:t>0.5</w:t>
            </w:r>
          </w:p>
        </w:tc>
      </w:tr>
      <w:tr w:rsidR="00D2592C" w:rsidRPr="00D2592C" w14:paraId="2865D603" w14:textId="77777777">
        <w:trPr>
          <w:jc w:val="center"/>
        </w:trPr>
        <w:tc>
          <w:tcPr>
            <w:tcW w:w="1271" w:type="dxa"/>
            <w:vAlign w:val="center"/>
          </w:tcPr>
          <w:p w14:paraId="439F3EEB" w14:textId="77777777" w:rsidR="00F961F4" w:rsidRPr="00D2592C" w:rsidRDefault="003B3BBD">
            <w:pPr>
              <w:jc w:val="center"/>
              <w:rPr>
                <w:color w:val="auto"/>
              </w:rPr>
            </w:pPr>
            <w:r w:rsidRPr="00D2592C">
              <w:rPr>
                <w:color w:val="auto"/>
              </w:rPr>
              <w:t>2</w:t>
            </w:r>
          </w:p>
        </w:tc>
        <w:tc>
          <w:tcPr>
            <w:tcW w:w="1139" w:type="dxa"/>
            <w:vAlign w:val="center"/>
          </w:tcPr>
          <w:p w14:paraId="4F3DA718" w14:textId="77777777" w:rsidR="00F961F4" w:rsidRPr="00D2592C" w:rsidRDefault="003B3BBD">
            <w:pPr>
              <w:jc w:val="center"/>
              <w:rPr>
                <w:color w:val="auto"/>
              </w:rPr>
            </w:pPr>
            <w:r w:rsidRPr="00D2592C">
              <w:rPr>
                <w:color w:val="auto"/>
              </w:rPr>
              <w:t>0.3</w:t>
            </w:r>
            <w:r w:rsidRPr="00D2592C">
              <w:rPr>
                <w:rFonts w:hint="eastAsia"/>
                <w:color w:val="auto"/>
              </w:rPr>
              <w:t>0</w:t>
            </w:r>
            <w:r w:rsidRPr="00D2592C">
              <w:rPr>
                <w:color w:val="auto"/>
              </w:rPr>
              <w:t>:1</w:t>
            </w:r>
          </w:p>
        </w:tc>
        <w:tc>
          <w:tcPr>
            <w:tcW w:w="2263" w:type="dxa"/>
            <w:vAlign w:val="center"/>
          </w:tcPr>
          <w:p w14:paraId="0B4028E0" w14:textId="77777777" w:rsidR="00F961F4" w:rsidRPr="00D2592C" w:rsidRDefault="003B3BBD">
            <w:pPr>
              <w:jc w:val="center"/>
              <w:rPr>
                <w:color w:val="auto"/>
              </w:rPr>
            </w:pPr>
            <w:r w:rsidRPr="00D2592C">
              <w:rPr>
                <w:color w:val="auto"/>
              </w:rPr>
              <w:t>4</w:t>
            </w:r>
            <w:r w:rsidRPr="00D2592C">
              <w:rPr>
                <w:rFonts w:hint="eastAsia"/>
                <w:color w:val="auto"/>
              </w:rPr>
              <w:t>.0</w:t>
            </w:r>
          </w:p>
        </w:tc>
        <w:tc>
          <w:tcPr>
            <w:tcW w:w="1973" w:type="dxa"/>
            <w:vAlign w:val="center"/>
          </w:tcPr>
          <w:p w14:paraId="376CD518" w14:textId="77777777" w:rsidR="00F961F4" w:rsidRPr="00D2592C" w:rsidRDefault="003B3BBD">
            <w:pPr>
              <w:jc w:val="center"/>
              <w:rPr>
                <w:color w:val="auto"/>
              </w:rPr>
            </w:pPr>
            <w:r w:rsidRPr="00D2592C">
              <w:rPr>
                <w:color w:val="auto"/>
              </w:rPr>
              <w:t>500</w:t>
            </w:r>
          </w:p>
        </w:tc>
        <w:tc>
          <w:tcPr>
            <w:tcW w:w="1650" w:type="dxa"/>
            <w:vAlign w:val="center"/>
          </w:tcPr>
          <w:p w14:paraId="6537CAA4" w14:textId="77777777" w:rsidR="00F961F4" w:rsidRPr="00D2592C" w:rsidRDefault="003B3BBD">
            <w:pPr>
              <w:jc w:val="center"/>
              <w:rPr>
                <w:color w:val="auto"/>
              </w:rPr>
            </w:pPr>
            <w:r w:rsidRPr="00D2592C">
              <w:rPr>
                <w:color w:val="auto"/>
              </w:rPr>
              <w:t>1</w:t>
            </w:r>
            <w:r w:rsidRPr="00D2592C">
              <w:rPr>
                <w:rFonts w:hint="eastAsia"/>
                <w:color w:val="auto"/>
              </w:rPr>
              <w:t>.0</w:t>
            </w:r>
          </w:p>
        </w:tc>
      </w:tr>
      <w:tr w:rsidR="00D2592C" w:rsidRPr="00D2592C" w14:paraId="2C04474A" w14:textId="77777777">
        <w:trPr>
          <w:jc w:val="center"/>
        </w:trPr>
        <w:tc>
          <w:tcPr>
            <w:tcW w:w="1271" w:type="dxa"/>
            <w:vAlign w:val="center"/>
          </w:tcPr>
          <w:p w14:paraId="65D00229" w14:textId="77777777" w:rsidR="00F961F4" w:rsidRPr="00D2592C" w:rsidRDefault="003B3BBD">
            <w:pPr>
              <w:jc w:val="center"/>
              <w:rPr>
                <w:color w:val="auto"/>
              </w:rPr>
            </w:pPr>
            <w:r w:rsidRPr="00D2592C">
              <w:rPr>
                <w:color w:val="auto"/>
              </w:rPr>
              <w:t>3</w:t>
            </w:r>
          </w:p>
        </w:tc>
        <w:tc>
          <w:tcPr>
            <w:tcW w:w="1139" w:type="dxa"/>
            <w:vAlign w:val="center"/>
          </w:tcPr>
          <w:p w14:paraId="77EFCD43" w14:textId="77777777" w:rsidR="00F961F4" w:rsidRPr="00D2592C" w:rsidRDefault="003B3BBD">
            <w:pPr>
              <w:jc w:val="center"/>
              <w:rPr>
                <w:color w:val="auto"/>
              </w:rPr>
            </w:pPr>
            <w:r w:rsidRPr="00D2592C">
              <w:rPr>
                <w:color w:val="auto"/>
              </w:rPr>
              <w:t>0.3</w:t>
            </w:r>
            <w:r w:rsidRPr="00D2592C">
              <w:rPr>
                <w:rFonts w:hint="eastAsia"/>
                <w:color w:val="auto"/>
              </w:rPr>
              <w:t>0</w:t>
            </w:r>
            <w:r w:rsidRPr="00D2592C">
              <w:rPr>
                <w:color w:val="auto"/>
              </w:rPr>
              <w:t>:1</w:t>
            </w:r>
          </w:p>
        </w:tc>
        <w:tc>
          <w:tcPr>
            <w:tcW w:w="2263" w:type="dxa"/>
            <w:vAlign w:val="center"/>
          </w:tcPr>
          <w:p w14:paraId="45A27289" w14:textId="77777777" w:rsidR="00F961F4" w:rsidRPr="00D2592C" w:rsidRDefault="003B3BBD">
            <w:pPr>
              <w:jc w:val="center"/>
              <w:rPr>
                <w:color w:val="auto"/>
              </w:rPr>
            </w:pPr>
            <w:r w:rsidRPr="00D2592C">
              <w:rPr>
                <w:color w:val="auto"/>
              </w:rPr>
              <w:t>6</w:t>
            </w:r>
            <w:r w:rsidRPr="00D2592C">
              <w:rPr>
                <w:rFonts w:hint="eastAsia"/>
                <w:color w:val="auto"/>
              </w:rPr>
              <w:t>.0</w:t>
            </w:r>
          </w:p>
        </w:tc>
        <w:tc>
          <w:tcPr>
            <w:tcW w:w="1973" w:type="dxa"/>
            <w:vAlign w:val="center"/>
          </w:tcPr>
          <w:p w14:paraId="0410BA87" w14:textId="77777777" w:rsidR="00F961F4" w:rsidRPr="00D2592C" w:rsidRDefault="003B3BBD">
            <w:pPr>
              <w:jc w:val="center"/>
              <w:rPr>
                <w:color w:val="auto"/>
              </w:rPr>
            </w:pPr>
            <w:r w:rsidRPr="00D2592C">
              <w:rPr>
                <w:color w:val="auto"/>
              </w:rPr>
              <w:t>800</w:t>
            </w:r>
          </w:p>
        </w:tc>
        <w:tc>
          <w:tcPr>
            <w:tcW w:w="1650" w:type="dxa"/>
            <w:vAlign w:val="center"/>
          </w:tcPr>
          <w:p w14:paraId="10D08ED5" w14:textId="77777777" w:rsidR="00F961F4" w:rsidRPr="00D2592C" w:rsidRDefault="003B3BBD">
            <w:pPr>
              <w:jc w:val="center"/>
              <w:rPr>
                <w:color w:val="auto"/>
              </w:rPr>
            </w:pPr>
            <w:r w:rsidRPr="00D2592C">
              <w:rPr>
                <w:color w:val="auto"/>
              </w:rPr>
              <w:t>2</w:t>
            </w:r>
            <w:r w:rsidRPr="00D2592C">
              <w:rPr>
                <w:rFonts w:hint="eastAsia"/>
                <w:color w:val="auto"/>
              </w:rPr>
              <w:t>.0</w:t>
            </w:r>
          </w:p>
        </w:tc>
      </w:tr>
      <w:tr w:rsidR="00D2592C" w:rsidRPr="00D2592C" w14:paraId="22E8A780" w14:textId="77777777">
        <w:trPr>
          <w:jc w:val="center"/>
        </w:trPr>
        <w:tc>
          <w:tcPr>
            <w:tcW w:w="1271" w:type="dxa"/>
            <w:vAlign w:val="center"/>
          </w:tcPr>
          <w:p w14:paraId="3B2FA76B" w14:textId="77777777" w:rsidR="00F961F4" w:rsidRPr="00D2592C" w:rsidRDefault="003B3BBD">
            <w:pPr>
              <w:jc w:val="center"/>
              <w:rPr>
                <w:color w:val="auto"/>
              </w:rPr>
            </w:pPr>
            <w:r w:rsidRPr="00D2592C">
              <w:rPr>
                <w:color w:val="auto"/>
              </w:rPr>
              <w:t>4</w:t>
            </w:r>
          </w:p>
        </w:tc>
        <w:tc>
          <w:tcPr>
            <w:tcW w:w="1139" w:type="dxa"/>
            <w:vAlign w:val="center"/>
          </w:tcPr>
          <w:p w14:paraId="2E367CED" w14:textId="77777777" w:rsidR="00F961F4" w:rsidRPr="00D2592C" w:rsidRDefault="003B3BBD">
            <w:pPr>
              <w:jc w:val="center"/>
              <w:rPr>
                <w:color w:val="auto"/>
              </w:rPr>
            </w:pPr>
            <w:r w:rsidRPr="00D2592C">
              <w:rPr>
                <w:color w:val="auto"/>
              </w:rPr>
              <w:t>0.5</w:t>
            </w:r>
            <w:r w:rsidRPr="00D2592C">
              <w:rPr>
                <w:rFonts w:hint="eastAsia"/>
                <w:color w:val="auto"/>
              </w:rPr>
              <w:t>0</w:t>
            </w:r>
            <w:r w:rsidRPr="00D2592C">
              <w:rPr>
                <w:color w:val="auto"/>
              </w:rPr>
              <w:t>:1</w:t>
            </w:r>
          </w:p>
        </w:tc>
        <w:tc>
          <w:tcPr>
            <w:tcW w:w="2263" w:type="dxa"/>
            <w:vAlign w:val="center"/>
          </w:tcPr>
          <w:p w14:paraId="7B636DC1" w14:textId="77777777" w:rsidR="00F961F4" w:rsidRPr="00D2592C" w:rsidRDefault="003B3BBD">
            <w:pPr>
              <w:jc w:val="center"/>
              <w:rPr>
                <w:color w:val="auto"/>
              </w:rPr>
            </w:pPr>
            <w:r w:rsidRPr="00D2592C">
              <w:rPr>
                <w:color w:val="auto"/>
              </w:rPr>
              <w:t>2</w:t>
            </w:r>
            <w:r w:rsidRPr="00D2592C">
              <w:rPr>
                <w:rFonts w:hint="eastAsia"/>
                <w:color w:val="auto"/>
              </w:rPr>
              <w:t>.0</w:t>
            </w:r>
          </w:p>
        </w:tc>
        <w:tc>
          <w:tcPr>
            <w:tcW w:w="1973" w:type="dxa"/>
            <w:vAlign w:val="center"/>
          </w:tcPr>
          <w:p w14:paraId="30768744" w14:textId="77777777" w:rsidR="00F961F4" w:rsidRPr="00D2592C" w:rsidRDefault="003B3BBD">
            <w:pPr>
              <w:jc w:val="center"/>
              <w:rPr>
                <w:color w:val="auto"/>
              </w:rPr>
            </w:pPr>
            <w:r w:rsidRPr="00D2592C">
              <w:rPr>
                <w:color w:val="auto"/>
              </w:rPr>
              <w:t>500</w:t>
            </w:r>
          </w:p>
        </w:tc>
        <w:tc>
          <w:tcPr>
            <w:tcW w:w="1650" w:type="dxa"/>
            <w:vAlign w:val="center"/>
          </w:tcPr>
          <w:p w14:paraId="4E3002CF" w14:textId="77777777" w:rsidR="00F961F4" w:rsidRPr="00D2592C" w:rsidRDefault="003B3BBD">
            <w:pPr>
              <w:jc w:val="center"/>
              <w:rPr>
                <w:color w:val="auto"/>
              </w:rPr>
            </w:pPr>
            <w:r w:rsidRPr="00D2592C">
              <w:rPr>
                <w:color w:val="auto"/>
              </w:rPr>
              <w:t>2</w:t>
            </w:r>
            <w:r w:rsidRPr="00D2592C">
              <w:rPr>
                <w:rFonts w:hint="eastAsia"/>
                <w:color w:val="auto"/>
              </w:rPr>
              <w:t>.0</w:t>
            </w:r>
          </w:p>
        </w:tc>
      </w:tr>
      <w:tr w:rsidR="00D2592C" w:rsidRPr="00D2592C" w14:paraId="43FF61EC" w14:textId="77777777">
        <w:trPr>
          <w:jc w:val="center"/>
        </w:trPr>
        <w:tc>
          <w:tcPr>
            <w:tcW w:w="1271" w:type="dxa"/>
            <w:vAlign w:val="center"/>
          </w:tcPr>
          <w:p w14:paraId="526EAD58" w14:textId="77777777" w:rsidR="00F961F4" w:rsidRPr="00D2592C" w:rsidRDefault="003B3BBD">
            <w:pPr>
              <w:jc w:val="center"/>
              <w:rPr>
                <w:color w:val="auto"/>
              </w:rPr>
            </w:pPr>
            <w:r w:rsidRPr="00D2592C">
              <w:rPr>
                <w:color w:val="auto"/>
              </w:rPr>
              <w:t>5</w:t>
            </w:r>
          </w:p>
        </w:tc>
        <w:tc>
          <w:tcPr>
            <w:tcW w:w="1139" w:type="dxa"/>
            <w:vAlign w:val="center"/>
          </w:tcPr>
          <w:p w14:paraId="7AFCEC9F" w14:textId="77777777" w:rsidR="00F961F4" w:rsidRPr="00D2592C" w:rsidRDefault="003B3BBD">
            <w:pPr>
              <w:jc w:val="center"/>
              <w:rPr>
                <w:color w:val="auto"/>
              </w:rPr>
            </w:pPr>
            <w:r w:rsidRPr="00D2592C">
              <w:rPr>
                <w:color w:val="auto"/>
              </w:rPr>
              <w:t>0.5</w:t>
            </w:r>
            <w:r w:rsidRPr="00D2592C">
              <w:rPr>
                <w:rFonts w:hint="eastAsia"/>
                <w:color w:val="auto"/>
              </w:rPr>
              <w:t>0</w:t>
            </w:r>
            <w:r w:rsidRPr="00D2592C">
              <w:rPr>
                <w:color w:val="auto"/>
              </w:rPr>
              <w:t>:1</w:t>
            </w:r>
          </w:p>
        </w:tc>
        <w:tc>
          <w:tcPr>
            <w:tcW w:w="2263" w:type="dxa"/>
            <w:vAlign w:val="center"/>
          </w:tcPr>
          <w:p w14:paraId="540E7FEE" w14:textId="77777777" w:rsidR="00F961F4" w:rsidRPr="00D2592C" w:rsidRDefault="003B3BBD">
            <w:pPr>
              <w:jc w:val="center"/>
              <w:rPr>
                <w:color w:val="auto"/>
              </w:rPr>
            </w:pPr>
            <w:r w:rsidRPr="00D2592C">
              <w:rPr>
                <w:color w:val="auto"/>
              </w:rPr>
              <w:t>4</w:t>
            </w:r>
            <w:r w:rsidRPr="00D2592C">
              <w:rPr>
                <w:rFonts w:hint="eastAsia"/>
                <w:color w:val="auto"/>
              </w:rPr>
              <w:t>.0</w:t>
            </w:r>
          </w:p>
        </w:tc>
        <w:tc>
          <w:tcPr>
            <w:tcW w:w="1973" w:type="dxa"/>
            <w:vAlign w:val="center"/>
          </w:tcPr>
          <w:p w14:paraId="4B4EA427" w14:textId="77777777" w:rsidR="00F961F4" w:rsidRPr="00D2592C" w:rsidRDefault="003B3BBD">
            <w:pPr>
              <w:jc w:val="center"/>
              <w:rPr>
                <w:color w:val="auto"/>
              </w:rPr>
            </w:pPr>
            <w:r w:rsidRPr="00D2592C">
              <w:rPr>
                <w:color w:val="auto"/>
              </w:rPr>
              <w:t>800</w:t>
            </w:r>
          </w:p>
        </w:tc>
        <w:tc>
          <w:tcPr>
            <w:tcW w:w="1650" w:type="dxa"/>
            <w:vAlign w:val="center"/>
          </w:tcPr>
          <w:p w14:paraId="22FC4C14" w14:textId="77777777" w:rsidR="00F961F4" w:rsidRPr="00D2592C" w:rsidRDefault="003B3BBD">
            <w:pPr>
              <w:jc w:val="center"/>
              <w:rPr>
                <w:color w:val="auto"/>
              </w:rPr>
            </w:pPr>
            <w:r w:rsidRPr="00D2592C">
              <w:rPr>
                <w:color w:val="auto"/>
              </w:rPr>
              <w:t>0.5</w:t>
            </w:r>
          </w:p>
        </w:tc>
      </w:tr>
      <w:tr w:rsidR="00D2592C" w:rsidRPr="00D2592C" w14:paraId="25324058" w14:textId="77777777">
        <w:trPr>
          <w:jc w:val="center"/>
        </w:trPr>
        <w:tc>
          <w:tcPr>
            <w:tcW w:w="1271" w:type="dxa"/>
            <w:vAlign w:val="center"/>
          </w:tcPr>
          <w:p w14:paraId="375C7F97" w14:textId="77777777" w:rsidR="00F961F4" w:rsidRPr="00D2592C" w:rsidRDefault="003B3BBD">
            <w:pPr>
              <w:jc w:val="center"/>
              <w:rPr>
                <w:color w:val="auto"/>
              </w:rPr>
            </w:pPr>
            <w:r w:rsidRPr="00D2592C">
              <w:rPr>
                <w:color w:val="auto"/>
              </w:rPr>
              <w:t>6</w:t>
            </w:r>
          </w:p>
        </w:tc>
        <w:tc>
          <w:tcPr>
            <w:tcW w:w="1139" w:type="dxa"/>
            <w:vAlign w:val="center"/>
          </w:tcPr>
          <w:p w14:paraId="72978A0F" w14:textId="77777777" w:rsidR="00F961F4" w:rsidRPr="00D2592C" w:rsidRDefault="003B3BBD">
            <w:pPr>
              <w:jc w:val="center"/>
              <w:rPr>
                <w:color w:val="auto"/>
              </w:rPr>
            </w:pPr>
            <w:r w:rsidRPr="00D2592C">
              <w:rPr>
                <w:color w:val="auto"/>
              </w:rPr>
              <w:t>0.5</w:t>
            </w:r>
            <w:r w:rsidRPr="00D2592C">
              <w:rPr>
                <w:rFonts w:hint="eastAsia"/>
                <w:color w:val="auto"/>
              </w:rPr>
              <w:t>0</w:t>
            </w:r>
            <w:r w:rsidRPr="00D2592C">
              <w:rPr>
                <w:color w:val="auto"/>
              </w:rPr>
              <w:t>:1</w:t>
            </w:r>
          </w:p>
        </w:tc>
        <w:tc>
          <w:tcPr>
            <w:tcW w:w="2263" w:type="dxa"/>
            <w:vAlign w:val="center"/>
          </w:tcPr>
          <w:p w14:paraId="3A986938" w14:textId="77777777" w:rsidR="00F961F4" w:rsidRPr="00D2592C" w:rsidRDefault="003B3BBD">
            <w:pPr>
              <w:jc w:val="center"/>
              <w:rPr>
                <w:color w:val="auto"/>
              </w:rPr>
            </w:pPr>
            <w:r w:rsidRPr="00D2592C">
              <w:rPr>
                <w:color w:val="auto"/>
              </w:rPr>
              <w:t>6</w:t>
            </w:r>
            <w:r w:rsidRPr="00D2592C">
              <w:rPr>
                <w:rFonts w:hint="eastAsia"/>
                <w:color w:val="auto"/>
              </w:rPr>
              <w:t>.0</w:t>
            </w:r>
          </w:p>
        </w:tc>
        <w:tc>
          <w:tcPr>
            <w:tcW w:w="1973" w:type="dxa"/>
            <w:vAlign w:val="center"/>
          </w:tcPr>
          <w:p w14:paraId="04096848" w14:textId="77777777" w:rsidR="00F961F4" w:rsidRPr="00D2592C" w:rsidRDefault="003B3BBD">
            <w:pPr>
              <w:jc w:val="center"/>
              <w:rPr>
                <w:color w:val="auto"/>
              </w:rPr>
            </w:pPr>
            <w:r w:rsidRPr="00D2592C">
              <w:rPr>
                <w:color w:val="auto"/>
              </w:rPr>
              <w:t>300</w:t>
            </w:r>
          </w:p>
        </w:tc>
        <w:tc>
          <w:tcPr>
            <w:tcW w:w="1650" w:type="dxa"/>
            <w:vAlign w:val="center"/>
          </w:tcPr>
          <w:p w14:paraId="77F24AF3" w14:textId="77777777" w:rsidR="00F961F4" w:rsidRPr="00D2592C" w:rsidRDefault="003B3BBD">
            <w:pPr>
              <w:jc w:val="center"/>
              <w:rPr>
                <w:color w:val="auto"/>
              </w:rPr>
            </w:pPr>
            <w:r w:rsidRPr="00D2592C">
              <w:rPr>
                <w:color w:val="auto"/>
              </w:rPr>
              <w:t>1</w:t>
            </w:r>
            <w:r w:rsidRPr="00D2592C">
              <w:rPr>
                <w:rFonts w:hint="eastAsia"/>
                <w:color w:val="auto"/>
              </w:rPr>
              <w:t>.0</w:t>
            </w:r>
          </w:p>
        </w:tc>
      </w:tr>
      <w:tr w:rsidR="00D2592C" w:rsidRPr="00D2592C" w14:paraId="510C259B" w14:textId="77777777">
        <w:trPr>
          <w:jc w:val="center"/>
        </w:trPr>
        <w:tc>
          <w:tcPr>
            <w:tcW w:w="1271" w:type="dxa"/>
            <w:vAlign w:val="center"/>
          </w:tcPr>
          <w:p w14:paraId="13DB3162" w14:textId="77777777" w:rsidR="00F961F4" w:rsidRPr="00D2592C" w:rsidRDefault="003B3BBD">
            <w:pPr>
              <w:jc w:val="center"/>
              <w:rPr>
                <w:color w:val="auto"/>
              </w:rPr>
            </w:pPr>
            <w:r w:rsidRPr="00D2592C">
              <w:rPr>
                <w:color w:val="auto"/>
              </w:rPr>
              <w:t>7</w:t>
            </w:r>
          </w:p>
        </w:tc>
        <w:tc>
          <w:tcPr>
            <w:tcW w:w="1139" w:type="dxa"/>
            <w:vAlign w:val="center"/>
          </w:tcPr>
          <w:p w14:paraId="5B024608" w14:textId="77777777" w:rsidR="00F961F4" w:rsidRPr="00D2592C" w:rsidRDefault="003B3BBD">
            <w:pPr>
              <w:jc w:val="center"/>
              <w:rPr>
                <w:color w:val="auto"/>
              </w:rPr>
            </w:pPr>
            <w:r w:rsidRPr="00D2592C">
              <w:rPr>
                <w:color w:val="auto"/>
              </w:rPr>
              <w:t>0.7</w:t>
            </w:r>
            <w:r w:rsidRPr="00D2592C">
              <w:rPr>
                <w:rFonts w:hint="eastAsia"/>
                <w:color w:val="auto"/>
              </w:rPr>
              <w:t>0</w:t>
            </w:r>
            <w:r w:rsidRPr="00D2592C">
              <w:rPr>
                <w:color w:val="auto"/>
              </w:rPr>
              <w:t>:1</w:t>
            </w:r>
          </w:p>
        </w:tc>
        <w:tc>
          <w:tcPr>
            <w:tcW w:w="2263" w:type="dxa"/>
            <w:vAlign w:val="center"/>
          </w:tcPr>
          <w:p w14:paraId="01457B0D" w14:textId="77777777" w:rsidR="00F961F4" w:rsidRPr="00D2592C" w:rsidRDefault="003B3BBD">
            <w:pPr>
              <w:jc w:val="center"/>
              <w:rPr>
                <w:color w:val="auto"/>
              </w:rPr>
            </w:pPr>
            <w:r w:rsidRPr="00D2592C">
              <w:rPr>
                <w:color w:val="auto"/>
              </w:rPr>
              <w:t>2</w:t>
            </w:r>
            <w:r w:rsidRPr="00D2592C">
              <w:rPr>
                <w:rFonts w:hint="eastAsia"/>
                <w:color w:val="auto"/>
              </w:rPr>
              <w:t>.0</w:t>
            </w:r>
          </w:p>
        </w:tc>
        <w:tc>
          <w:tcPr>
            <w:tcW w:w="1973" w:type="dxa"/>
            <w:vAlign w:val="center"/>
          </w:tcPr>
          <w:p w14:paraId="618E428A" w14:textId="77777777" w:rsidR="00F961F4" w:rsidRPr="00D2592C" w:rsidRDefault="003B3BBD">
            <w:pPr>
              <w:jc w:val="center"/>
              <w:rPr>
                <w:color w:val="auto"/>
              </w:rPr>
            </w:pPr>
            <w:r w:rsidRPr="00D2592C">
              <w:rPr>
                <w:color w:val="auto"/>
              </w:rPr>
              <w:t>800</w:t>
            </w:r>
          </w:p>
        </w:tc>
        <w:tc>
          <w:tcPr>
            <w:tcW w:w="1650" w:type="dxa"/>
            <w:vAlign w:val="center"/>
          </w:tcPr>
          <w:p w14:paraId="299B9767" w14:textId="77777777" w:rsidR="00F961F4" w:rsidRPr="00D2592C" w:rsidRDefault="003B3BBD">
            <w:pPr>
              <w:jc w:val="center"/>
              <w:rPr>
                <w:color w:val="auto"/>
              </w:rPr>
            </w:pPr>
            <w:r w:rsidRPr="00D2592C">
              <w:rPr>
                <w:color w:val="auto"/>
              </w:rPr>
              <w:t>1</w:t>
            </w:r>
            <w:r w:rsidRPr="00D2592C">
              <w:rPr>
                <w:rFonts w:hint="eastAsia"/>
                <w:color w:val="auto"/>
              </w:rPr>
              <w:t>.0</w:t>
            </w:r>
          </w:p>
        </w:tc>
      </w:tr>
      <w:tr w:rsidR="00D2592C" w:rsidRPr="00D2592C" w14:paraId="0937B57A" w14:textId="77777777">
        <w:trPr>
          <w:jc w:val="center"/>
        </w:trPr>
        <w:tc>
          <w:tcPr>
            <w:tcW w:w="1271" w:type="dxa"/>
            <w:vAlign w:val="center"/>
          </w:tcPr>
          <w:p w14:paraId="5A0B8752" w14:textId="77777777" w:rsidR="00F961F4" w:rsidRPr="00D2592C" w:rsidRDefault="003B3BBD">
            <w:pPr>
              <w:jc w:val="center"/>
              <w:rPr>
                <w:color w:val="auto"/>
              </w:rPr>
            </w:pPr>
            <w:r w:rsidRPr="00D2592C">
              <w:rPr>
                <w:color w:val="auto"/>
              </w:rPr>
              <w:t>8</w:t>
            </w:r>
          </w:p>
        </w:tc>
        <w:tc>
          <w:tcPr>
            <w:tcW w:w="1139" w:type="dxa"/>
            <w:vAlign w:val="center"/>
          </w:tcPr>
          <w:p w14:paraId="075330BB" w14:textId="77777777" w:rsidR="00F961F4" w:rsidRPr="00D2592C" w:rsidRDefault="003B3BBD">
            <w:pPr>
              <w:jc w:val="center"/>
              <w:rPr>
                <w:color w:val="auto"/>
              </w:rPr>
            </w:pPr>
            <w:r w:rsidRPr="00D2592C">
              <w:rPr>
                <w:color w:val="auto"/>
              </w:rPr>
              <w:t>0.7</w:t>
            </w:r>
            <w:r w:rsidRPr="00D2592C">
              <w:rPr>
                <w:rFonts w:hint="eastAsia"/>
                <w:color w:val="auto"/>
              </w:rPr>
              <w:t>0</w:t>
            </w:r>
            <w:r w:rsidRPr="00D2592C">
              <w:rPr>
                <w:color w:val="auto"/>
              </w:rPr>
              <w:t>:1</w:t>
            </w:r>
          </w:p>
        </w:tc>
        <w:tc>
          <w:tcPr>
            <w:tcW w:w="2263" w:type="dxa"/>
            <w:vAlign w:val="center"/>
          </w:tcPr>
          <w:p w14:paraId="1D81248B" w14:textId="77777777" w:rsidR="00F961F4" w:rsidRPr="00D2592C" w:rsidRDefault="003B3BBD">
            <w:pPr>
              <w:jc w:val="center"/>
              <w:rPr>
                <w:color w:val="auto"/>
              </w:rPr>
            </w:pPr>
            <w:r w:rsidRPr="00D2592C">
              <w:rPr>
                <w:color w:val="auto"/>
              </w:rPr>
              <w:t>4</w:t>
            </w:r>
            <w:r w:rsidRPr="00D2592C">
              <w:rPr>
                <w:rFonts w:hint="eastAsia"/>
                <w:color w:val="auto"/>
              </w:rPr>
              <w:t>.0</w:t>
            </w:r>
          </w:p>
        </w:tc>
        <w:tc>
          <w:tcPr>
            <w:tcW w:w="1973" w:type="dxa"/>
            <w:vAlign w:val="center"/>
          </w:tcPr>
          <w:p w14:paraId="7E639B38" w14:textId="77777777" w:rsidR="00F961F4" w:rsidRPr="00D2592C" w:rsidRDefault="003B3BBD">
            <w:pPr>
              <w:jc w:val="center"/>
              <w:rPr>
                <w:color w:val="auto"/>
              </w:rPr>
            </w:pPr>
            <w:r w:rsidRPr="00D2592C">
              <w:rPr>
                <w:color w:val="auto"/>
              </w:rPr>
              <w:t>300</w:t>
            </w:r>
          </w:p>
        </w:tc>
        <w:tc>
          <w:tcPr>
            <w:tcW w:w="1650" w:type="dxa"/>
            <w:vAlign w:val="center"/>
          </w:tcPr>
          <w:p w14:paraId="4E46B26C" w14:textId="77777777" w:rsidR="00F961F4" w:rsidRPr="00D2592C" w:rsidRDefault="003B3BBD">
            <w:pPr>
              <w:jc w:val="center"/>
              <w:rPr>
                <w:color w:val="auto"/>
              </w:rPr>
            </w:pPr>
            <w:r w:rsidRPr="00D2592C">
              <w:rPr>
                <w:color w:val="auto"/>
              </w:rPr>
              <w:t>2</w:t>
            </w:r>
            <w:r w:rsidRPr="00D2592C">
              <w:rPr>
                <w:rFonts w:hint="eastAsia"/>
                <w:color w:val="auto"/>
              </w:rPr>
              <w:t>.0</w:t>
            </w:r>
          </w:p>
        </w:tc>
      </w:tr>
      <w:tr w:rsidR="00D2592C" w:rsidRPr="00D2592C" w14:paraId="633CD9EA" w14:textId="77777777">
        <w:trPr>
          <w:jc w:val="center"/>
        </w:trPr>
        <w:tc>
          <w:tcPr>
            <w:tcW w:w="1271" w:type="dxa"/>
            <w:tcBorders>
              <w:bottom w:val="single" w:sz="2" w:space="0" w:color="auto"/>
            </w:tcBorders>
            <w:vAlign w:val="center"/>
          </w:tcPr>
          <w:p w14:paraId="3939AD70" w14:textId="77777777" w:rsidR="00F961F4" w:rsidRPr="00D2592C" w:rsidRDefault="003B3BBD">
            <w:pPr>
              <w:jc w:val="center"/>
              <w:rPr>
                <w:color w:val="auto"/>
              </w:rPr>
            </w:pPr>
            <w:r w:rsidRPr="00D2592C">
              <w:rPr>
                <w:color w:val="auto"/>
              </w:rPr>
              <w:t>9</w:t>
            </w:r>
          </w:p>
        </w:tc>
        <w:tc>
          <w:tcPr>
            <w:tcW w:w="1139" w:type="dxa"/>
            <w:tcBorders>
              <w:bottom w:val="single" w:sz="2" w:space="0" w:color="auto"/>
            </w:tcBorders>
            <w:vAlign w:val="center"/>
          </w:tcPr>
          <w:p w14:paraId="74BF6A4A" w14:textId="77777777" w:rsidR="00F961F4" w:rsidRPr="00D2592C" w:rsidRDefault="003B3BBD">
            <w:pPr>
              <w:jc w:val="center"/>
              <w:rPr>
                <w:color w:val="auto"/>
              </w:rPr>
            </w:pPr>
            <w:r w:rsidRPr="00D2592C">
              <w:rPr>
                <w:color w:val="auto"/>
              </w:rPr>
              <w:t>0.7</w:t>
            </w:r>
            <w:r w:rsidRPr="00D2592C">
              <w:rPr>
                <w:rFonts w:hint="eastAsia"/>
                <w:color w:val="auto"/>
              </w:rPr>
              <w:t>0</w:t>
            </w:r>
            <w:r w:rsidRPr="00D2592C">
              <w:rPr>
                <w:color w:val="auto"/>
              </w:rPr>
              <w:t>:1</w:t>
            </w:r>
          </w:p>
        </w:tc>
        <w:tc>
          <w:tcPr>
            <w:tcW w:w="2263" w:type="dxa"/>
            <w:tcBorders>
              <w:bottom w:val="single" w:sz="2" w:space="0" w:color="auto"/>
            </w:tcBorders>
            <w:vAlign w:val="center"/>
          </w:tcPr>
          <w:p w14:paraId="6E5D9975" w14:textId="77777777" w:rsidR="00F961F4" w:rsidRPr="00D2592C" w:rsidRDefault="003B3BBD">
            <w:pPr>
              <w:jc w:val="center"/>
              <w:rPr>
                <w:color w:val="auto"/>
              </w:rPr>
            </w:pPr>
            <w:r w:rsidRPr="00D2592C">
              <w:rPr>
                <w:color w:val="auto"/>
              </w:rPr>
              <w:t>6</w:t>
            </w:r>
            <w:r w:rsidRPr="00D2592C">
              <w:rPr>
                <w:rFonts w:hint="eastAsia"/>
                <w:color w:val="auto"/>
              </w:rPr>
              <w:t>.0</w:t>
            </w:r>
          </w:p>
        </w:tc>
        <w:tc>
          <w:tcPr>
            <w:tcW w:w="1973" w:type="dxa"/>
            <w:tcBorders>
              <w:bottom w:val="single" w:sz="2" w:space="0" w:color="auto"/>
            </w:tcBorders>
            <w:vAlign w:val="center"/>
          </w:tcPr>
          <w:p w14:paraId="17D51205" w14:textId="77777777" w:rsidR="00F961F4" w:rsidRPr="00D2592C" w:rsidRDefault="003B3BBD">
            <w:pPr>
              <w:jc w:val="center"/>
              <w:rPr>
                <w:color w:val="auto"/>
              </w:rPr>
            </w:pPr>
            <w:r w:rsidRPr="00D2592C">
              <w:rPr>
                <w:color w:val="auto"/>
              </w:rPr>
              <w:t>500</w:t>
            </w:r>
          </w:p>
        </w:tc>
        <w:tc>
          <w:tcPr>
            <w:tcW w:w="1650" w:type="dxa"/>
            <w:tcBorders>
              <w:bottom w:val="single" w:sz="2" w:space="0" w:color="auto"/>
            </w:tcBorders>
            <w:vAlign w:val="center"/>
          </w:tcPr>
          <w:p w14:paraId="64210EAC" w14:textId="77777777" w:rsidR="00F961F4" w:rsidRPr="00D2592C" w:rsidRDefault="003B3BBD">
            <w:pPr>
              <w:jc w:val="center"/>
              <w:rPr>
                <w:color w:val="auto"/>
              </w:rPr>
            </w:pPr>
            <w:r w:rsidRPr="00D2592C">
              <w:rPr>
                <w:color w:val="auto"/>
              </w:rPr>
              <w:t>0.5</w:t>
            </w:r>
          </w:p>
        </w:tc>
      </w:tr>
    </w:tbl>
    <w:p w14:paraId="3080C265" w14:textId="5CC3A9D1" w:rsidR="00F961F4" w:rsidRPr="00D2592C" w:rsidRDefault="003B3BBD">
      <w:pPr>
        <w:pStyle w:val="MDPI41tablecaption"/>
        <w:rPr>
          <w:rFonts w:eastAsia="黑体"/>
          <w:color w:val="auto"/>
        </w:rPr>
      </w:pPr>
      <w:r w:rsidRPr="00D2592C">
        <w:rPr>
          <w:rFonts w:eastAsia="等线 Light" w:cs="Palatino Linotype"/>
          <w:b/>
          <w:color w:val="auto"/>
        </w:rPr>
        <w:t xml:space="preserve">Table </w:t>
      </w:r>
      <w:r w:rsidR="00223FA2" w:rsidRPr="00D2592C">
        <w:rPr>
          <w:rFonts w:eastAsia="等线 Light" w:cs="Palatino Linotype"/>
          <w:b/>
          <w:color w:val="auto"/>
        </w:rPr>
        <w:t>4</w:t>
      </w:r>
      <w:r w:rsidRPr="00D2592C">
        <w:rPr>
          <w:rFonts w:eastAsia="等线 Light" w:cs="Palatino Linotype"/>
          <w:b/>
          <w:color w:val="auto"/>
        </w:rPr>
        <w:t>.</w:t>
      </w:r>
      <w:r w:rsidRPr="00D2592C">
        <w:rPr>
          <w:color w:val="auto"/>
        </w:rPr>
        <w:t xml:space="preserve"> </w:t>
      </w:r>
      <w:r w:rsidRPr="00D2592C">
        <w:rPr>
          <w:rFonts w:eastAsia="黑体"/>
          <w:color w:val="auto"/>
        </w:rPr>
        <w:t>Material table for orthogonal experiment.</w:t>
      </w:r>
    </w:p>
    <w:tbl>
      <w:tblPr>
        <w:tblW w:w="5000" w:type="pct"/>
        <w:jc w:val="center"/>
        <w:tblBorders>
          <w:top w:val="single" w:sz="8" w:space="0" w:color="auto"/>
          <w:bottom w:val="single" w:sz="8" w:space="0" w:color="auto"/>
        </w:tblBorders>
        <w:tblLook w:val="04A0" w:firstRow="1" w:lastRow="0" w:firstColumn="1" w:lastColumn="0" w:noHBand="0" w:noVBand="1"/>
      </w:tblPr>
      <w:tblGrid>
        <w:gridCol w:w="999"/>
        <w:gridCol w:w="1092"/>
        <w:gridCol w:w="1236"/>
        <w:gridCol w:w="1933"/>
        <w:gridCol w:w="1353"/>
        <w:gridCol w:w="1350"/>
        <w:gridCol w:w="1321"/>
        <w:gridCol w:w="1182"/>
      </w:tblGrid>
      <w:tr w:rsidR="00D2592C" w:rsidRPr="00D2592C" w14:paraId="033BF181" w14:textId="77777777">
        <w:trPr>
          <w:jc w:val="center"/>
        </w:trPr>
        <w:tc>
          <w:tcPr>
            <w:tcW w:w="999" w:type="dxa"/>
            <w:tcBorders>
              <w:top w:val="single" w:sz="12" w:space="0" w:color="auto"/>
              <w:bottom w:val="single" w:sz="2" w:space="0" w:color="auto"/>
            </w:tcBorders>
            <w:vAlign w:val="center"/>
          </w:tcPr>
          <w:p w14:paraId="56AE751B" w14:textId="55BB20D3" w:rsidR="00F961F4" w:rsidRPr="00D2592C" w:rsidRDefault="003B3BBD">
            <w:pPr>
              <w:jc w:val="center"/>
              <w:rPr>
                <w:b/>
                <w:bCs/>
                <w:color w:val="auto"/>
              </w:rPr>
            </w:pPr>
            <w:r w:rsidRPr="00D2592C">
              <w:rPr>
                <w:b/>
                <w:bCs/>
                <w:color w:val="auto"/>
              </w:rPr>
              <w:t xml:space="preserve">Sample </w:t>
            </w:r>
          </w:p>
        </w:tc>
        <w:tc>
          <w:tcPr>
            <w:tcW w:w="1092" w:type="dxa"/>
            <w:tcBorders>
              <w:top w:val="single" w:sz="12" w:space="0" w:color="auto"/>
              <w:bottom w:val="single" w:sz="2" w:space="0" w:color="auto"/>
            </w:tcBorders>
            <w:vAlign w:val="center"/>
          </w:tcPr>
          <w:p w14:paraId="7DCF7388" w14:textId="77777777" w:rsidR="00F961F4" w:rsidRPr="00D2592C" w:rsidRDefault="003B3BBD">
            <w:pPr>
              <w:jc w:val="center"/>
              <w:rPr>
                <w:b/>
                <w:bCs/>
                <w:color w:val="auto"/>
              </w:rPr>
            </w:pPr>
            <w:r w:rsidRPr="00D2592C">
              <w:rPr>
                <w:b/>
                <w:bCs/>
                <w:color w:val="auto"/>
              </w:rPr>
              <w:t>CIP/g</w:t>
            </w:r>
          </w:p>
        </w:tc>
        <w:tc>
          <w:tcPr>
            <w:tcW w:w="1236" w:type="dxa"/>
            <w:tcBorders>
              <w:top w:val="single" w:sz="12" w:space="0" w:color="auto"/>
              <w:bottom w:val="single" w:sz="2" w:space="0" w:color="auto"/>
            </w:tcBorders>
            <w:vAlign w:val="center"/>
          </w:tcPr>
          <w:p w14:paraId="1A9029BC" w14:textId="77777777" w:rsidR="00F961F4" w:rsidRPr="00D2592C" w:rsidRDefault="003B3BBD">
            <w:pPr>
              <w:jc w:val="center"/>
              <w:rPr>
                <w:b/>
                <w:bCs/>
                <w:color w:val="auto"/>
              </w:rPr>
            </w:pPr>
            <w:r w:rsidRPr="00D2592C">
              <w:rPr>
                <w:b/>
                <w:bCs/>
                <w:color w:val="auto"/>
              </w:rPr>
              <w:t>CNTs/g</w:t>
            </w:r>
          </w:p>
        </w:tc>
        <w:tc>
          <w:tcPr>
            <w:tcW w:w="1933" w:type="dxa"/>
            <w:tcBorders>
              <w:top w:val="single" w:sz="12" w:space="0" w:color="auto"/>
              <w:bottom w:val="single" w:sz="2" w:space="0" w:color="auto"/>
            </w:tcBorders>
            <w:vAlign w:val="center"/>
          </w:tcPr>
          <w:p w14:paraId="279DD88E" w14:textId="243ABA9E" w:rsidR="00F961F4" w:rsidRPr="00D2592C" w:rsidRDefault="003B3BBD">
            <w:pPr>
              <w:jc w:val="center"/>
              <w:rPr>
                <w:b/>
                <w:bCs/>
                <w:color w:val="auto"/>
              </w:rPr>
            </w:pPr>
            <w:r w:rsidRPr="00D2592C">
              <w:rPr>
                <w:b/>
                <w:bCs/>
                <w:color w:val="auto"/>
              </w:rPr>
              <w:t xml:space="preserve">Sodium </w:t>
            </w:r>
            <w:r w:rsidR="004B3A7A">
              <w:rPr>
                <w:b/>
                <w:bCs/>
                <w:color w:val="auto"/>
              </w:rPr>
              <w:t>D</w:t>
            </w:r>
            <w:r w:rsidRPr="00D2592C">
              <w:rPr>
                <w:b/>
                <w:bCs/>
                <w:color w:val="auto"/>
              </w:rPr>
              <w:t xml:space="preserve">odecylbenzene </w:t>
            </w:r>
            <w:r w:rsidR="004B3A7A">
              <w:rPr>
                <w:b/>
                <w:bCs/>
                <w:color w:val="auto"/>
              </w:rPr>
              <w:t>S</w:t>
            </w:r>
            <w:r w:rsidRPr="00D2592C">
              <w:rPr>
                <w:b/>
                <w:bCs/>
                <w:color w:val="auto"/>
              </w:rPr>
              <w:t>ulfonate (g)</w:t>
            </w:r>
          </w:p>
        </w:tc>
        <w:tc>
          <w:tcPr>
            <w:tcW w:w="1353" w:type="dxa"/>
            <w:tcBorders>
              <w:top w:val="single" w:sz="12" w:space="0" w:color="auto"/>
              <w:bottom w:val="single" w:sz="2" w:space="0" w:color="auto"/>
            </w:tcBorders>
            <w:vAlign w:val="center"/>
          </w:tcPr>
          <w:p w14:paraId="6D898F75" w14:textId="77777777" w:rsidR="00F961F4" w:rsidRPr="00D2592C" w:rsidRDefault="003B3BBD">
            <w:pPr>
              <w:jc w:val="center"/>
              <w:rPr>
                <w:b/>
                <w:bCs/>
                <w:color w:val="auto"/>
              </w:rPr>
            </w:pPr>
            <w:r w:rsidRPr="00D2592C">
              <w:rPr>
                <w:b/>
                <w:bCs/>
                <w:color w:val="auto"/>
              </w:rPr>
              <w:t>Deionized Water (g)</w:t>
            </w:r>
          </w:p>
        </w:tc>
        <w:tc>
          <w:tcPr>
            <w:tcW w:w="1350" w:type="dxa"/>
            <w:tcBorders>
              <w:top w:val="single" w:sz="12" w:space="0" w:color="auto"/>
              <w:bottom w:val="single" w:sz="2" w:space="0" w:color="auto"/>
            </w:tcBorders>
            <w:vAlign w:val="center"/>
          </w:tcPr>
          <w:p w14:paraId="51516D78" w14:textId="77777777" w:rsidR="00F961F4" w:rsidRPr="00D2592C" w:rsidRDefault="003B3BBD">
            <w:pPr>
              <w:jc w:val="center"/>
              <w:rPr>
                <w:b/>
                <w:bCs/>
                <w:color w:val="auto"/>
              </w:rPr>
            </w:pPr>
            <w:r w:rsidRPr="00D2592C">
              <w:rPr>
                <w:b/>
                <w:bCs/>
                <w:color w:val="auto"/>
              </w:rPr>
              <w:t>Melamine (g)</w:t>
            </w:r>
          </w:p>
        </w:tc>
        <w:tc>
          <w:tcPr>
            <w:tcW w:w="1321" w:type="dxa"/>
            <w:tcBorders>
              <w:top w:val="single" w:sz="12" w:space="0" w:color="auto"/>
              <w:bottom w:val="single" w:sz="2" w:space="0" w:color="auto"/>
            </w:tcBorders>
            <w:vAlign w:val="center"/>
          </w:tcPr>
          <w:p w14:paraId="3BE17913" w14:textId="77777777" w:rsidR="00F961F4" w:rsidRPr="00D2592C" w:rsidRDefault="003B3BBD">
            <w:pPr>
              <w:jc w:val="center"/>
              <w:rPr>
                <w:b/>
                <w:bCs/>
                <w:color w:val="auto"/>
              </w:rPr>
            </w:pPr>
            <w:r w:rsidRPr="00D2592C">
              <w:rPr>
                <w:b/>
                <w:bCs/>
                <w:color w:val="auto"/>
              </w:rPr>
              <w:t>37.0% Formaldehyde  (g)</w:t>
            </w:r>
          </w:p>
        </w:tc>
        <w:tc>
          <w:tcPr>
            <w:tcW w:w="1182" w:type="dxa"/>
            <w:tcBorders>
              <w:top w:val="single" w:sz="12" w:space="0" w:color="auto"/>
              <w:bottom w:val="single" w:sz="2" w:space="0" w:color="auto"/>
            </w:tcBorders>
            <w:vAlign w:val="center"/>
          </w:tcPr>
          <w:p w14:paraId="53EE97A2" w14:textId="77777777" w:rsidR="00F961F4" w:rsidRPr="00D2592C" w:rsidRDefault="003B3BBD">
            <w:pPr>
              <w:jc w:val="center"/>
              <w:rPr>
                <w:b/>
                <w:bCs/>
                <w:color w:val="auto"/>
              </w:rPr>
            </w:pPr>
            <w:r w:rsidRPr="00D2592C">
              <w:rPr>
                <w:b/>
                <w:bCs/>
                <w:color w:val="auto"/>
              </w:rPr>
              <w:t>Deionized Water (g)</w:t>
            </w:r>
          </w:p>
        </w:tc>
      </w:tr>
      <w:tr w:rsidR="00D2592C" w:rsidRPr="00D2592C" w14:paraId="6B5220DD" w14:textId="77777777">
        <w:trPr>
          <w:jc w:val="center"/>
        </w:trPr>
        <w:tc>
          <w:tcPr>
            <w:tcW w:w="999" w:type="dxa"/>
            <w:tcBorders>
              <w:top w:val="single" w:sz="2" w:space="0" w:color="auto"/>
            </w:tcBorders>
            <w:vAlign w:val="center"/>
          </w:tcPr>
          <w:p w14:paraId="2DAC9890" w14:textId="77777777" w:rsidR="00F961F4" w:rsidRPr="00D2592C" w:rsidRDefault="003B3BBD">
            <w:pPr>
              <w:jc w:val="center"/>
              <w:rPr>
                <w:color w:val="auto"/>
              </w:rPr>
            </w:pPr>
            <w:r w:rsidRPr="00D2592C">
              <w:rPr>
                <w:color w:val="auto"/>
              </w:rPr>
              <w:t>1</w:t>
            </w:r>
          </w:p>
        </w:tc>
        <w:tc>
          <w:tcPr>
            <w:tcW w:w="1092" w:type="dxa"/>
            <w:tcBorders>
              <w:top w:val="single" w:sz="2" w:space="0" w:color="auto"/>
            </w:tcBorders>
            <w:vAlign w:val="center"/>
          </w:tcPr>
          <w:p w14:paraId="516596B8" w14:textId="77777777" w:rsidR="00F961F4" w:rsidRPr="00D2592C" w:rsidRDefault="003B3BBD">
            <w:pPr>
              <w:jc w:val="center"/>
              <w:rPr>
                <w:color w:val="auto"/>
              </w:rPr>
            </w:pPr>
            <w:r w:rsidRPr="00D2592C">
              <w:rPr>
                <w:color w:val="auto"/>
              </w:rPr>
              <w:t>2.53</w:t>
            </w:r>
          </w:p>
        </w:tc>
        <w:tc>
          <w:tcPr>
            <w:tcW w:w="1236" w:type="dxa"/>
            <w:tcBorders>
              <w:top w:val="single" w:sz="2" w:space="0" w:color="auto"/>
            </w:tcBorders>
            <w:vAlign w:val="center"/>
          </w:tcPr>
          <w:p w14:paraId="4153E97C" w14:textId="77777777" w:rsidR="00F961F4" w:rsidRPr="00D2592C" w:rsidRDefault="003B3BBD">
            <w:pPr>
              <w:jc w:val="center"/>
              <w:rPr>
                <w:color w:val="auto"/>
              </w:rPr>
            </w:pPr>
            <w:r w:rsidRPr="00D2592C">
              <w:rPr>
                <w:color w:val="auto"/>
              </w:rPr>
              <w:t>0.05</w:t>
            </w:r>
          </w:p>
        </w:tc>
        <w:tc>
          <w:tcPr>
            <w:tcW w:w="1933" w:type="dxa"/>
            <w:tcBorders>
              <w:top w:val="single" w:sz="2" w:space="0" w:color="auto"/>
            </w:tcBorders>
            <w:vAlign w:val="center"/>
          </w:tcPr>
          <w:p w14:paraId="4B310F51" w14:textId="77777777" w:rsidR="00F961F4" w:rsidRPr="00D2592C" w:rsidRDefault="003B3BBD">
            <w:pPr>
              <w:jc w:val="center"/>
              <w:rPr>
                <w:color w:val="auto"/>
              </w:rPr>
            </w:pPr>
            <w:r w:rsidRPr="00D2592C">
              <w:rPr>
                <w:color w:val="auto"/>
              </w:rPr>
              <w:t>0.04</w:t>
            </w:r>
          </w:p>
        </w:tc>
        <w:tc>
          <w:tcPr>
            <w:tcW w:w="1353" w:type="dxa"/>
            <w:tcBorders>
              <w:top w:val="single" w:sz="2" w:space="0" w:color="auto"/>
            </w:tcBorders>
            <w:vAlign w:val="center"/>
          </w:tcPr>
          <w:p w14:paraId="34256507" w14:textId="77777777" w:rsidR="00F961F4" w:rsidRPr="00D2592C" w:rsidRDefault="003B3BBD">
            <w:pPr>
              <w:jc w:val="center"/>
              <w:rPr>
                <w:color w:val="auto"/>
              </w:rPr>
            </w:pPr>
            <w:r w:rsidRPr="00D2592C">
              <w:rPr>
                <w:color w:val="auto"/>
              </w:rPr>
              <w:t>23.22</w:t>
            </w:r>
          </w:p>
        </w:tc>
        <w:tc>
          <w:tcPr>
            <w:tcW w:w="1350" w:type="dxa"/>
            <w:tcBorders>
              <w:top w:val="single" w:sz="2" w:space="0" w:color="auto"/>
            </w:tcBorders>
            <w:vAlign w:val="center"/>
          </w:tcPr>
          <w:p w14:paraId="19A185C7" w14:textId="77777777" w:rsidR="00F961F4" w:rsidRPr="00D2592C" w:rsidRDefault="003B3BBD">
            <w:pPr>
              <w:jc w:val="center"/>
              <w:rPr>
                <w:color w:val="auto"/>
              </w:rPr>
            </w:pPr>
            <w:r w:rsidRPr="00D2592C">
              <w:rPr>
                <w:color w:val="auto"/>
              </w:rPr>
              <w:t>5.00</w:t>
            </w:r>
          </w:p>
        </w:tc>
        <w:tc>
          <w:tcPr>
            <w:tcW w:w="1321" w:type="dxa"/>
            <w:tcBorders>
              <w:top w:val="single" w:sz="2" w:space="0" w:color="auto"/>
            </w:tcBorders>
            <w:vAlign w:val="center"/>
          </w:tcPr>
          <w:p w14:paraId="6495DAAA" w14:textId="77777777" w:rsidR="00F961F4" w:rsidRPr="00D2592C" w:rsidRDefault="003B3BBD">
            <w:pPr>
              <w:jc w:val="center"/>
              <w:rPr>
                <w:color w:val="auto"/>
              </w:rPr>
            </w:pPr>
            <w:r w:rsidRPr="00D2592C">
              <w:rPr>
                <w:color w:val="auto"/>
              </w:rPr>
              <w:t>10.00</w:t>
            </w:r>
          </w:p>
        </w:tc>
        <w:tc>
          <w:tcPr>
            <w:tcW w:w="1182" w:type="dxa"/>
            <w:tcBorders>
              <w:top w:val="single" w:sz="2" w:space="0" w:color="auto"/>
            </w:tcBorders>
            <w:vAlign w:val="center"/>
          </w:tcPr>
          <w:p w14:paraId="63F28E83" w14:textId="77777777" w:rsidR="00F961F4" w:rsidRPr="00D2592C" w:rsidRDefault="003B3BBD">
            <w:pPr>
              <w:jc w:val="center"/>
              <w:rPr>
                <w:color w:val="auto"/>
              </w:rPr>
            </w:pPr>
            <w:r w:rsidRPr="00D2592C">
              <w:rPr>
                <w:color w:val="auto"/>
              </w:rPr>
              <w:t>40</w:t>
            </w:r>
            <w:r w:rsidRPr="00D2592C">
              <w:rPr>
                <w:rFonts w:hint="eastAsia"/>
                <w:color w:val="auto"/>
              </w:rPr>
              <w:t>.00</w:t>
            </w:r>
          </w:p>
        </w:tc>
      </w:tr>
      <w:tr w:rsidR="00D2592C" w:rsidRPr="00D2592C" w14:paraId="7AA2B151" w14:textId="77777777">
        <w:trPr>
          <w:jc w:val="center"/>
        </w:trPr>
        <w:tc>
          <w:tcPr>
            <w:tcW w:w="999" w:type="dxa"/>
            <w:vAlign w:val="center"/>
          </w:tcPr>
          <w:p w14:paraId="48C39FFE" w14:textId="77777777" w:rsidR="00F961F4" w:rsidRPr="00D2592C" w:rsidRDefault="003B3BBD">
            <w:pPr>
              <w:jc w:val="center"/>
              <w:rPr>
                <w:color w:val="auto"/>
              </w:rPr>
            </w:pPr>
            <w:r w:rsidRPr="00D2592C">
              <w:rPr>
                <w:color w:val="auto"/>
              </w:rPr>
              <w:t>2</w:t>
            </w:r>
          </w:p>
        </w:tc>
        <w:tc>
          <w:tcPr>
            <w:tcW w:w="1092" w:type="dxa"/>
            <w:vAlign w:val="center"/>
          </w:tcPr>
          <w:p w14:paraId="13DDA7B8" w14:textId="77777777" w:rsidR="00F961F4" w:rsidRPr="00D2592C" w:rsidRDefault="003B3BBD">
            <w:pPr>
              <w:jc w:val="center"/>
              <w:rPr>
                <w:color w:val="auto"/>
              </w:rPr>
            </w:pPr>
            <w:r w:rsidRPr="00D2592C">
              <w:rPr>
                <w:color w:val="auto"/>
              </w:rPr>
              <w:t>2.48</w:t>
            </w:r>
          </w:p>
        </w:tc>
        <w:tc>
          <w:tcPr>
            <w:tcW w:w="1236" w:type="dxa"/>
            <w:vAlign w:val="center"/>
          </w:tcPr>
          <w:p w14:paraId="39780C85" w14:textId="77777777" w:rsidR="00F961F4" w:rsidRPr="00D2592C" w:rsidRDefault="003B3BBD">
            <w:pPr>
              <w:jc w:val="center"/>
              <w:rPr>
                <w:color w:val="auto"/>
              </w:rPr>
            </w:pPr>
            <w:r w:rsidRPr="00D2592C">
              <w:rPr>
                <w:color w:val="auto"/>
              </w:rPr>
              <w:t>0.1</w:t>
            </w:r>
            <w:r w:rsidRPr="00D2592C">
              <w:rPr>
                <w:rFonts w:hint="eastAsia"/>
                <w:color w:val="auto"/>
              </w:rPr>
              <w:t>0</w:t>
            </w:r>
          </w:p>
        </w:tc>
        <w:tc>
          <w:tcPr>
            <w:tcW w:w="1933" w:type="dxa"/>
            <w:vAlign w:val="center"/>
          </w:tcPr>
          <w:p w14:paraId="4D851984" w14:textId="77777777" w:rsidR="00F961F4" w:rsidRPr="00D2592C" w:rsidRDefault="003B3BBD">
            <w:pPr>
              <w:jc w:val="center"/>
              <w:rPr>
                <w:color w:val="auto"/>
              </w:rPr>
            </w:pPr>
            <w:r w:rsidRPr="00D2592C">
              <w:rPr>
                <w:color w:val="auto"/>
              </w:rPr>
              <w:t>0.04</w:t>
            </w:r>
          </w:p>
        </w:tc>
        <w:tc>
          <w:tcPr>
            <w:tcW w:w="1353" w:type="dxa"/>
            <w:vAlign w:val="center"/>
          </w:tcPr>
          <w:p w14:paraId="0630B692" w14:textId="77777777" w:rsidR="00F961F4" w:rsidRPr="00D2592C" w:rsidRDefault="003B3BBD">
            <w:pPr>
              <w:jc w:val="center"/>
              <w:rPr>
                <w:color w:val="auto"/>
              </w:rPr>
            </w:pPr>
            <w:r w:rsidRPr="00D2592C">
              <w:rPr>
                <w:color w:val="auto"/>
              </w:rPr>
              <w:t>23.22</w:t>
            </w:r>
          </w:p>
        </w:tc>
        <w:tc>
          <w:tcPr>
            <w:tcW w:w="1350" w:type="dxa"/>
            <w:vAlign w:val="center"/>
          </w:tcPr>
          <w:p w14:paraId="15D8BBCF" w14:textId="77777777" w:rsidR="00F961F4" w:rsidRPr="00D2592C" w:rsidRDefault="003B3BBD">
            <w:pPr>
              <w:jc w:val="center"/>
              <w:rPr>
                <w:color w:val="auto"/>
              </w:rPr>
            </w:pPr>
            <w:r w:rsidRPr="00D2592C">
              <w:rPr>
                <w:color w:val="auto"/>
              </w:rPr>
              <w:t>5.00</w:t>
            </w:r>
          </w:p>
        </w:tc>
        <w:tc>
          <w:tcPr>
            <w:tcW w:w="1321" w:type="dxa"/>
            <w:vAlign w:val="center"/>
          </w:tcPr>
          <w:p w14:paraId="36A9B397" w14:textId="77777777" w:rsidR="00F961F4" w:rsidRPr="00D2592C" w:rsidRDefault="003B3BBD">
            <w:pPr>
              <w:jc w:val="center"/>
              <w:rPr>
                <w:color w:val="auto"/>
              </w:rPr>
            </w:pPr>
            <w:r w:rsidRPr="00D2592C">
              <w:rPr>
                <w:color w:val="auto"/>
              </w:rPr>
              <w:t>10.00</w:t>
            </w:r>
          </w:p>
        </w:tc>
        <w:tc>
          <w:tcPr>
            <w:tcW w:w="1182" w:type="dxa"/>
            <w:vAlign w:val="center"/>
          </w:tcPr>
          <w:p w14:paraId="275B74F5" w14:textId="77777777" w:rsidR="00F961F4" w:rsidRPr="00D2592C" w:rsidRDefault="003B3BBD">
            <w:pPr>
              <w:jc w:val="center"/>
              <w:rPr>
                <w:color w:val="auto"/>
              </w:rPr>
            </w:pPr>
            <w:r w:rsidRPr="00D2592C">
              <w:rPr>
                <w:color w:val="auto"/>
              </w:rPr>
              <w:t>40</w:t>
            </w:r>
            <w:r w:rsidRPr="00D2592C">
              <w:rPr>
                <w:rFonts w:hint="eastAsia"/>
                <w:color w:val="auto"/>
              </w:rPr>
              <w:t>.00</w:t>
            </w:r>
          </w:p>
        </w:tc>
      </w:tr>
      <w:tr w:rsidR="00D2592C" w:rsidRPr="00D2592C" w14:paraId="668EDC17" w14:textId="77777777">
        <w:trPr>
          <w:jc w:val="center"/>
        </w:trPr>
        <w:tc>
          <w:tcPr>
            <w:tcW w:w="999" w:type="dxa"/>
            <w:vAlign w:val="center"/>
          </w:tcPr>
          <w:p w14:paraId="4E797A38" w14:textId="77777777" w:rsidR="00F961F4" w:rsidRPr="00D2592C" w:rsidRDefault="003B3BBD">
            <w:pPr>
              <w:jc w:val="center"/>
              <w:rPr>
                <w:color w:val="auto"/>
              </w:rPr>
            </w:pPr>
            <w:r w:rsidRPr="00D2592C">
              <w:rPr>
                <w:color w:val="auto"/>
              </w:rPr>
              <w:t>3</w:t>
            </w:r>
          </w:p>
        </w:tc>
        <w:tc>
          <w:tcPr>
            <w:tcW w:w="1092" w:type="dxa"/>
            <w:vAlign w:val="center"/>
          </w:tcPr>
          <w:p w14:paraId="255291AF" w14:textId="77777777" w:rsidR="00F961F4" w:rsidRPr="00D2592C" w:rsidRDefault="003B3BBD">
            <w:pPr>
              <w:jc w:val="center"/>
              <w:rPr>
                <w:color w:val="auto"/>
              </w:rPr>
            </w:pPr>
            <w:r w:rsidRPr="00D2592C">
              <w:rPr>
                <w:color w:val="auto"/>
              </w:rPr>
              <w:t>2.43</w:t>
            </w:r>
          </w:p>
        </w:tc>
        <w:tc>
          <w:tcPr>
            <w:tcW w:w="1236" w:type="dxa"/>
            <w:vAlign w:val="center"/>
          </w:tcPr>
          <w:p w14:paraId="6BABAA28" w14:textId="77777777" w:rsidR="00F961F4" w:rsidRPr="00D2592C" w:rsidRDefault="003B3BBD">
            <w:pPr>
              <w:jc w:val="center"/>
              <w:rPr>
                <w:color w:val="auto"/>
              </w:rPr>
            </w:pPr>
            <w:r w:rsidRPr="00D2592C">
              <w:rPr>
                <w:color w:val="auto"/>
              </w:rPr>
              <w:t>0.15</w:t>
            </w:r>
          </w:p>
        </w:tc>
        <w:tc>
          <w:tcPr>
            <w:tcW w:w="1933" w:type="dxa"/>
            <w:vAlign w:val="center"/>
          </w:tcPr>
          <w:p w14:paraId="33ABBA97" w14:textId="77777777" w:rsidR="00F961F4" w:rsidRPr="00D2592C" w:rsidRDefault="003B3BBD">
            <w:pPr>
              <w:jc w:val="center"/>
              <w:rPr>
                <w:color w:val="auto"/>
              </w:rPr>
            </w:pPr>
            <w:r w:rsidRPr="00D2592C">
              <w:rPr>
                <w:color w:val="auto"/>
              </w:rPr>
              <w:t>0.04</w:t>
            </w:r>
          </w:p>
        </w:tc>
        <w:tc>
          <w:tcPr>
            <w:tcW w:w="1353" w:type="dxa"/>
            <w:vAlign w:val="center"/>
          </w:tcPr>
          <w:p w14:paraId="5E2208A6" w14:textId="77777777" w:rsidR="00F961F4" w:rsidRPr="00D2592C" w:rsidRDefault="003B3BBD">
            <w:pPr>
              <w:jc w:val="center"/>
              <w:rPr>
                <w:color w:val="auto"/>
              </w:rPr>
            </w:pPr>
            <w:r w:rsidRPr="00D2592C">
              <w:rPr>
                <w:color w:val="auto"/>
              </w:rPr>
              <w:t>23.22</w:t>
            </w:r>
          </w:p>
        </w:tc>
        <w:tc>
          <w:tcPr>
            <w:tcW w:w="1350" w:type="dxa"/>
            <w:vAlign w:val="center"/>
          </w:tcPr>
          <w:p w14:paraId="5AB2A151" w14:textId="77777777" w:rsidR="00F961F4" w:rsidRPr="00D2592C" w:rsidRDefault="003B3BBD">
            <w:pPr>
              <w:jc w:val="center"/>
              <w:rPr>
                <w:color w:val="auto"/>
              </w:rPr>
            </w:pPr>
            <w:r w:rsidRPr="00D2592C">
              <w:rPr>
                <w:color w:val="auto"/>
              </w:rPr>
              <w:t>5.00</w:t>
            </w:r>
          </w:p>
        </w:tc>
        <w:tc>
          <w:tcPr>
            <w:tcW w:w="1321" w:type="dxa"/>
            <w:vAlign w:val="center"/>
          </w:tcPr>
          <w:p w14:paraId="11E3988A" w14:textId="77777777" w:rsidR="00F961F4" w:rsidRPr="00D2592C" w:rsidRDefault="003B3BBD">
            <w:pPr>
              <w:jc w:val="center"/>
              <w:rPr>
                <w:color w:val="auto"/>
              </w:rPr>
            </w:pPr>
            <w:r w:rsidRPr="00D2592C">
              <w:rPr>
                <w:color w:val="auto"/>
              </w:rPr>
              <w:t>10.00</w:t>
            </w:r>
          </w:p>
        </w:tc>
        <w:tc>
          <w:tcPr>
            <w:tcW w:w="1182" w:type="dxa"/>
            <w:vAlign w:val="center"/>
          </w:tcPr>
          <w:p w14:paraId="635FA020" w14:textId="77777777" w:rsidR="00F961F4" w:rsidRPr="00D2592C" w:rsidRDefault="003B3BBD">
            <w:pPr>
              <w:jc w:val="center"/>
              <w:rPr>
                <w:color w:val="auto"/>
              </w:rPr>
            </w:pPr>
            <w:r w:rsidRPr="00D2592C">
              <w:rPr>
                <w:color w:val="auto"/>
              </w:rPr>
              <w:t>40</w:t>
            </w:r>
            <w:r w:rsidRPr="00D2592C">
              <w:rPr>
                <w:rFonts w:hint="eastAsia"/>
                <w:color w:val="auto"/>
              </w:rPr>
              <w:t>.00</w:t>
            </w:r>
          </w:p>
        </w:tc>
      </w:tr>
      <w:tr w:rsidR="00D2592C" w:rsidRPr="00D2592C" w14:paraId="07966156" w14:textId="77777777">
        <w:trPr>
          <w:jc w:val="center"/>
        </w:trPr>
        <w:tc>
          <w:tcPr>
            <w:tcW w:w="999" w:type="dxa"/>
            <w:vAlign w:val="center"/>
          </w:tcPr>
          <w:p w14:paraId="119E50D9" w14:textId="77777777" w:rsidR="00F961F4" w:rsidRPr="00D2592C" w:rsidRDefault="003B3BBD">
            <w:pPr>
              <w:jc w:val="center"/>
              <w:rPr>
                <w:color w:val="auto"/>
              </w:rPr>
            </w:pPr>
            <w:r w:rsidRPr="00D2592C">
              <w:rPr>
                <w:color w:val="auto"/>
              </w:rPr>
              <w:t>4</w:t>
            </w:r>
          </w:p>
        </w:tc>
        <w:tc>
          <w:tcPr>
            <w:tcW w:w="1092" w:type="dxa"/>
            <w:vAlign w:val="center"/>
          </w:tcPr>
          <w:p w14:paraId="01905D4B" w14:textId="77777777" w:rsidR="00F961F4" w:rsidRPr="00D2592C" w:rsidRDefault="003B3BBD">
            <w:pPr>
              <w:jc w:val="center"/>
              <w:rPr>
                <w:color w:val="auto"/>
              </w:rPr>
            </w:pPr>
            <w:r w:rsidRPr="00D2592C">
              <w:rPr>
                <w:color w:val="auto"/>
              </w:rPr>
              <w:t>4.22</w:t>
            </w:r>
          </w:p>
        </w:tc>
        <w:tc>
          <w:tcPr>
            <w:tcW w:w="1236" w:type="dxa"/>
            <w:vAlign w:val="center"/>
          </w:tcPr>
          <w:p w14:paraId="1A57AC2A" w14:textId="77777777" w:rsidR="00F961F4" w:rsidRPr="00D2592C" w:rsidRDefault="003B3BBD">
            <w:pPr>
              <w:jc w:val="center"/>
              <w:rPr>
                <w:color w:val="auto"/>
              </w:rPr>
            </w:pPr>
            <w:r w:rsidRPr="00D2592C">
              <w:rPr>
                <w:color w:val="auto"/>
              </w:rPr>
              <w:t>0.08</w:t>
            </w:r>
          </w:p>
        </w:tc>
        <w:tc>
          <w:tcPr>
            <w:tcW w:w="1933" w:type="dxa"/>
            <w:vAlign w:val="center"/>
          </w:tcPr>
          <w:p w14:paraId="3074774A" w14:textId="77777777" w:rsidR="00F961F4" w:rsidRPr="00D2592C" w:rsidRDefault="003B3BBD">
            <w:pPr>
              <w:jc w:val="center"/>
              <w:rPr>
                <w:color w:val="auto"/>
              </w:rPr>
            </w:pPr>
            <w:r w:rsidRPr="00D2592C">
              <w:rPr>
                <w:color w:val="auto"/>
              </w:rPr>
              <w:t>0.07</w:t>
            </w:r>
          </w:p>
        </w:tc>
        <w:tc>
          <w:tcPr>
            <w:tcW w:w="1353" w:type="dxa"/>
            <w:vAlign w:val="center"/>
          </w:tcPr>
          <w:p w14:paraId="7F11216A" w14:textId="77777777" w:rsidR="00F961F4" w:rsidRPr="00D2592C" w:rsidRDefault="003B3BBD">
            <w:pPr>
              <w:jc w:val="center"/>
              <w:rPr>
                <w:color w:val="auto"/>
              </w:rPr>
            </w:pPr>
            <w:r w:rsidRPr="00D2592C">
              <w:rPr>
                <w:color w:val="auto"/>
              </w:rPr>
              <w:t>38.7</w:t>
            </w:r>
            <w:r w:rsidRPr="00D2592C">
              <w:rPr>
                <w:rFonts w:hint="eastAsia"/>
                <w:color w:val="auto"/>
              </w:rPr>
              <w:t>0</w:t>
            </w:r>
          </w:p>
        </w:tc>
        <w:tc>
          <w:tcPr>
            <w:tcW w:w="1350" w:type="dxa"/>
            <w:vAlign w:val="center"/>
          </w:tcPr>
          <w:p w14:paraId="4F3BEBA9" w14:textId="77777777" w:rsidR="00F961F4" w:rsidRPr="00D2592C" w:rsidRDefault="003B3BBD">
            <w:pPr>
              <w:jc w:val="center"/>
              <w:rPr>
                <w:color w:val="auto"/>
              </w:rPr>
            </w:pPr>
            <w:r w:rsidRPr="00D2592C">
              <w:rPr>
                <w:color w:val="auto"/>
              </w:rPr>
              <w:t>5.00</w:t>
            </w:r>
          </w:p>
        </w:tc>
        <w:tc>
          <w:tcPr>
            <w:tcW w:w="1321" w:type="dxa"/>
            <w:vAlign w:val="center"/>
          </w:tcPr>
          <w:p w14:paraId="48CC9646" w14:textId="77777777" w:rsidR="00F961F4" w:rsidRPr="00D2592C" w:rsidRDefault="003B3BBD">
            <w:pPr>
              <w:jc w:val="center"/>
              <w:rPr>
                <w:color w:val="auto"/>
              </w:rPr>
            </w:pPr>
            <w:r w:rsidRPr="00D2592C">
              <w:rPr>
                <w:color w:val="auto"/>
              </w:rPr>
              <w:t>10.00</w:t>
            </w:r>
          </w:p>
        </w:tc>
        <w:tc>
          <w:tcPr>
            <w:tcW w:w="1182" w:type="dxa"/>
            <w:vAlign w:val="center"/>
          </w:tcPr>
          <w:p w14:paraId="6BADDA23" w14:textId="77777777" w:rsidR="00F961F4" w:rsidRPr="00D2592C" w:rsidRDefault="003B3BBD">
            <w:pPr>
              <w:jc w:val="center"/>
              <w:rPr>
                <w:color w:val="auto"/>
              </w:rPr>
            </w:pPr>
            <w:r w:rsidRPr="00D2592C">
              <w:rPr>
                <w:color w:val="auto"/>
              </w:rPr>
              <w:t>40</w:t>
            </w:r>
            <w:r w:rsidRPr="00D2592C">
              <w:rPr>
                <w:rFonts w:hint="eastAsia"/>
                <w:color w:val="auto"/>
              </w:rPr>
              <w:t>.00</w:t>
            </w:r>
          </w:p>
        </w:tc>
      </w:tr>
      <w:tr w:rsidR="00D2592C" w:rsidRPr="00D2592C" w14:paraId="654B9643" w14:textId="77777777">
        <w:trPr>
          <w:jc w:val="center"/>
        </w:trPr>
        <w:tc>
          <w:tcPr>
            <w:tcW w:w="999" w:type="dxa"/>
            <w:vAlign w:val="center"/>
          </w:tcPr>
          <w:p w14:paraId="2F20D405" w14:textId="77777777" w:rsidR="00F961F4" w:rsidRPr="00D2592C" w:rsidRDefault="003B3BBD">
            <w:pPr>
              <w:jc w:val="center"/>
              <w:rPr>
                <w:color w:val="auto"/>
              </w:rPr>
            </w:pPr>
            <w:r w:rsidRPr="00D2592C">
              <w:rPr>
                <w:color w:val="auto"/>
              </w:rPr>
              <w:t>5</w:t>
            </w:r>
          </w:p>
        </w:tc>
        <w:tc>
          <w:tcPr>
            <w:tcW w:w="1092" w:type="dxa"/>
            <w:vAlign w:val="center"/>
          </w:tcPr>
          <w:p w14:paraId="19728B00" w14:textId="77777777" w:rsidR="00F961F4" w:rsidRPr="00D2592C" w:rsidRDefault="003B3BBD">
            <w:pPr>
              <w:jc w:val="center"/>
              <w:rPr>
                <w:color w:val="auto"/>
              </w:rPr>
            </w:pPr>
            <w:r w:rsidRPr="00D2592C">
              <w:rPr>
                <w:color w:val="auto"/>
              </w:rPr>
              <w:t>4.13</w:t>
            </w:r>
          </w:p>
        </w:tc>
        <w:tc>
          <w:tcPr>
            <w:tcW w:w="1236" w:type="dxa"/>
            <w:vAlign w:val="center"/>
          </w:tcPr>
          <w:p w14:paraId="5A4B47E7" w14:textId="77777777" w:rsidR="00F961F4" w:rsidRPr="00D2592C" w:rsidRDefault="003B3BBD">
            <w:pPr>
              <w:jc w:val="center"/>
              <w:rPr>
                <w:color w:val="auto"/>
              </w:rPr>
            </w:pPr>
            <w:r w:rsidRPr="00D2592C">
              <w:rPr>
                <w:color w:val="auto"/>
              </w:rPr>
              <w:t>0.17</w:t>
            </w:r>
          </w:p>
        </w:tc>
        <w:tc>
          <w:tcPr>
            <w:tcW w:w="1933" w:type="dxa"/>
            <w:vAlign w:val="center"/>
          </w:tcPr>
          <w:p w14:paraId="15125F02" w14:textId="77777777" w:rsidR="00F961F4" w:rsidRPr="00D2592C" w:rsidRDefault="003B3BBD">
            <w:pPr>
              <w:jc w:val="center"/>
              <w:rPr>
                <w:color w:val="auto"/>
              </w:rPr>
            </w:pPr>
            <w:r w:rsidRPr="00D2592C">
              <w:rPr>
                <w:color w:val="auto"/>
              </w:rPr>
              <w:t>0.07</w:t>
            </w:r>
          </w:p>
        </w:tc>
        <w:tc>
          <w:tcPr>
            <w:tcW w:w="1353" w:type="dxa"/>
            <w:vAlign w:val="center"/>
          </w:tcPr>
          <w:p w14:paraId="7CD38D64" w14:textId="77777777" w:rsidR="00F961F4" w:rsidRPr="00D2592C" w:rsidRDefault="003B3BBD">
            <w:pPr>
              <w:jc w:val="center"/>
              <w:rPr>
                <w:color w:val="auto"/>
              </w:rPr>
            </w:pPr>
            <w:r w:rsidRPr="00D2592C">
              <w:rPr>
                <w:color w:val="auto"/>
              </w:rPr>
              <w:t>38.7</w:t>
            </w:r>
            <w:r w:rsidRPr="00D2592C">
              <w:rPr>
                <w:rFonts w:hint="eastAsia"/>
                <w:color w:val="auto"/>
              </w:rPr>
              <w:t>0</w:t>
            </w:r>
          </w:p>
        </w:tc>
        <w:tc>
          <w:tcPr>
            <w:tcW w:w="1350" w:type="dxa"/>
            <w:vAlign w:val="center"/>
          </w:tcPr>
          <w:p w14:paraId="5AE421F9" w14:textId="77777777" w:rsidR="00F961F4" w:rsidRPr="00D2592C" w:rsidRDefault="003B3BBD">
            <w:pPr>
              <w:jc w:val="center"/>
              <w:rPr>
                <w:color w:val="auto"/>
              </w:rPr>
            </w:pPr>
            <w:r w:rsidRPr="00D2592C">
              <w:rPr>
                <w:color w:val="auto"/>
              </w:rPr>
              <w:t>5.00</w:t>
            </w:r>
          </w:p>
        </w:tc>
        <w:tc>
          <w:tcPr>
            <w:tcW w:w="1321" w:type="dxa"/>
            <w:vAlign w:val="center"/>
          </w:tcPr>
          <w:p w14:paraId="7CF835FB" w14:textId="77777777" w:rsidR="00F961F4" w:rsidRPr="00D2592C" w:rsidRDefault="003B3BBD">
            <w:pPr>
              <w:jc w:val="center"/>
              <w:rPr>
                <w:color w:val="auto"/>
              </w:rPr>
            </w:pPr>
            <w:r w:rsidRPr="00D2592C">
              <w:rPr>
                <w:color w:val="auto"/>
              </w:rPr>
              <w:t>10.00</w:t>
            </w:r>
          </w:p>
        </w:tc>
        <w:tc>
          <w:tcPr>
            <w:tcW w:w="1182" w:type="dxa"/>
            <w:vAlign w:val="center"/>
          </w:tcPr>
          <w:p w14:paraId="593BC6EF" w14:textId="77777777" w:rsidR="00F961F4" w:rsidRPr="00D2592C" w:rsidRDefault="003B3BBD">
            <w:pPr>
              <w:jc w:val="center"/>
              <w:rPr>
                <w:color w:val="auto"/>
              </w:rPr>
            </w:pPr>
            <w:r w:rsidRPr="00D2592C">
              <w:rPr>
                <w:color w:val="auto"/>
              </w:rPr>
              <w:t>40</w:t>
            </w:r>
            <w:r w:rsidRPr="00D2592C">
              <w:rPr>
                <w:rFonts w:hint="eastAsia"/>
                <w:color w:val="auto"/>
              </w:rPr>
              <w:t>.00</w:t>
            </w:r>
          </w:p>
        </w:tc>
      </w:tr>
      <w:tr w:rsidR="00D2592C" w:rsidRPr="00D2592C" w14:paraId="74014078" w14:textId="77777777">
        <w:trPr>
          <w:jc w:val="center"/>
        </w:trPr>
        <w:tc>
          <w:tcPr>
            <w:tcW w:w="999" w:type="dxa"/>
            <w:vAlign w:val="center"/>
          </w:tcPr>
          <w:p w14:paraId="1FD08792" w14:textId="77777777" w:rsidR="00F961F4" w:rsidRPr="00D2592C" w:rsidRDefault="003B3BBD">
            <w:pPr>
              <w:jc w:val="center"/>
              <w:rPr>
                <w:color w:val="auto"/>
              </w:rPr>
            </w:pPr>
            <w:r w:rsidRPr="00D2592C">
              <w:rPr>
                <w:color w:val="auto"/>
              </w:rPr>
              <w:t>6</w:t>
            </w:r>
          </w:p>
        </w:tc>
        <w:tc>
          <w:tcPr>
            <w:tcW w:w="1092" w:type="dxa"/>
            <w:vAlign w:val="center"/>
          </w:tcPr>
          <w:p w14:paraId="1DEDAFDA" w14:textId="77777777" w:rsidR="00F961F4" w:rsidRPr="00D2592C" w:rsidRDefault="003B3BBD">
            <w:pPr>
              <w:jc w:val="center"/>
              <w:rPr>
                <w:color w:val="auto"/>
              </w:rPr>
            </w:pPr>
            <w:r w:rsidRPr="00D2592C">
              <w:rPr>
                <w:color w:val="auto"/>
              </w:rPr>
              <w:t>4.05</w:t>
            </w:r>
          </w:p>
        </w:tc>
        <w:tc>
          <w:tcPr>
            <w:tcW w:w="1236" w:type="dxa"/>
            <w:vAlign w:val="center"/>
          </w:tcPr>
          <w:p w14:paraId="4280006F" w14:textId="77777777" w:rsidR="00F961F4" w:rsidRPr="00D2592C" w:rsidRDefault="003B3BBD">
            <w:pPr>
              <w:jc w:val="center"/>
              <w:rPr>
                <w:color w:val="auto"/>
              </w:rPr>
            </w:pPr>
            <w:r w:rsidRPr="00D2592C">
              <w:rPr>
                <w:color w:val="auto"/>
              </w:rPr>
              <w:t>0.25</w:t>
            </w:r>
          </w:p>
        </w:tc>
        <w:tc>
          <w:tcPr>
            <w:tcW w:w="1933" w:type="dxa"/>
            <w:vAlign w:val="center"/>
          </w:tcPr>
          <w:p w14:paraId="439D6BAE" w14:textId="77777777" w:rsidR="00F961F4" w:rsidRPr="00D2592C" w:rsidRDefault="003B3BBD">
            <w:pPr>
              <w:jc w:val="center"/>
              <w:rPr>
                <w:color w:val="auto"/>
              </w:rPr>
            </w:pPr>
            <w:r w:rsidRPr="00D2592C">
              <w:rPr>
                <w:color w:val="auto"/>
              </w:rPr>
              <w:t>0.07</w:t>
            </w:r>
          </w:p>
        </w:tc>
        <w:tc>
          <w:tcPr>
            <w:tcW w:w="1353" w:type="dxa"/>
            <w:vAlign w:val="center"/>
          </w:tcPr>
          <w:p w14:paraId="0938C563" w14:textId="77777777" w:rsidR="00F961F4" w:rsidRPr="00D2592C" w:rsidRDefault="003B3BBD">
            <w:pPr>
              <w:jc w:val="center"/>
              <w:rPr>
                <w:color w:val="auto"/>
              </w:rPr>
            </w:pPr>
            <w:r w:rsidRPr="00D2592C">
              <w:rPr>
                <w:color w:val="auto"/>
              </w:rPr>
              <w:t>38.7</w:t>
            </w:r>
            <w:r w:rsidRPr="00D2592C">
              <w:rPr>
                <w:rFonts w:hint="eastAsia"/>
                <w:color w:val="auto"/>
              </w:rPr>
              <w:t>0</w:t>
            </w:r>
          </w:p>
        </w:tc>
        <w:tc>
          <w:tcPr>
            <w:tcW w:w="1350" w:type="dxa"/>
            <w:vAlign w:val="center"/>
          </w:tcPr>
          <w:p w14:paraId="61F90BE7" w14:textId="77777777" w:rsidR="00F961F4" w:rsidRPr="00D2592C" w:rsidRDefault="003B3BBD">
            <w:pPr>
              <w:jc w:val="center"/>
              <w:rPr>
                <w:color w:val="auto"/>
              </w:rPr>
            </w:pPr>
            <w:r w:rsidRPr="00D2592C">
              <w:rPr>
                <w:color w:val="auto"/>
              </w:rPr>
              <w:t>5.00</w:t>
            </w:r>
          </w:p>
        </w:tc>
        <w:tc>
          <w:tcPr>
            <w:tcW w:w="1321" w:type="dxa"/>
            <w:vAlign w:val="center"/>
          </w:tcPr>
          <w:p w14:paraId="2A4A8BD0" w14:textId="77777777" w:rsidR="00F961F4" w:rsidRPr="00D2592C" w:rsidRDefault="003B3BBD">
            <w:pPr>
              <w:jc w:val="center"/>
              <w:rPr>
                <w:color w:val="auto"/>
              </w:rPr>
            </w:pPr>
            <w:r w:rsidRPr="00D2592C">
              <w:rPr>
                <w:color w:val="auto"/>
              </w:rPr>
              <w:t>10.00</w:t>
            </w:r>
          </w:p>
        </w:tc>
        <w:tc>
          <w:tcPr>
            <w:tcW w:w="1182" w:type="dxa"/>
            <w:vAlign w:val="center"/>
          </w:tcPr>
          <w:p w14:paraId="08E27DD0" w14:textId="77777777" w:rsidR="00F961F4" w:rsidRPr="00D2592C" w:rsidRDefault="003B3BBD">
            <w:pPr>
              <w:jc w:val="center"/>
              <w:rPr>
                <w:color w:val="auto"/>
              </w:rPr>
            </w:pPr>
            <w:r w:rsidRPr="00D2592C">
              <w:rPr>
                <w:color w:val="auto"/>
              </w:rPr>
              <w:t>40</w:t>
            </w:r>
            <w:r w:rsidRPr="00D2592C">
              <w:rPr>
                <w:rFonts w:hint="eastAsia"/>
                <w:color w:val="auto"/>
              </w:rPr>
              <w:t>.00</w:t>
            </w:r>
          </w:p>
        </w:tc>
      </w:tr>
      <w:tr w:rsidR="00D2592C" w:rsidRPr="00D2592C" w14:paraId="0FDF329F" w14:textId="77777777">
        <w:trPr>
          <w:trHeight w:val="242"/>
          <w:jc w:val="center"/>
        </w:trPr>
        <w:tc>
          <w:tcPr>
            <w:tcW w:w="999" w:type="dxa"/>
            <w:vAlign w:val="center"/>
          </w:tcPr>
          <w:p w14:paraId="6F13265D" w14:textId="77777777" w:rsidR="00F961F4" w:rsidRPr="00D2592C" w:rsidRDefault="003B3BBD">
            <w:pPr>
              <w:jc w:val="center"/>
              <w:rPr>
                <w:color w:val="auto"/>
              </w:rPr>
            </w:pPr>
            <w:r w:rsidRPr="00D2592C">
              <w:rPr>
                <w:color w:val="auto"/>
              </w:rPr>
              <w:t>7</w:t>
            </w:r>
          </w:p>
        </w:tc>
        <w:tc>
          <w:tcPr>
            <w:tcW w:w="1092" w:type="dxa"/>
            <w:vAlign w:val="center"/>
          </w:tcPr>
          <w:p w14:paraId="4CB3B7D8" w14:textId="77777777" w:rsidR="00F961F4" w:rsidRPr="00D2592C" w:rsidRDefault="003B3BBD">
            <w:pPr>
              <w:jc w:val="center"/>
              <w:rPr>
                <w:color w:val="auto"/>
              </w:rPr>
            </w:pPr>
            <w:r w:rsidRPr="00D2592C">
              <w:rPr>
                <w:color w:val="auto"/>
              </w:rPr>
              <w:t>5.90</w:t>
            </w:r>
          </w:p>
        </w:tc>
        <w:tc>
          <w:tcPr>
            <w:tcW w:w="1236" w:type="dxa"/>
            <w:vAlign w:val="center"/>
          </w:tcPr>
          <w:p w14:paraId="25A0AF43" w14:textId="77777777" w:rsidR="00F961F4" w:rsidRPr="00D2592C" w:rsidRDefault="003B3BBD">
            <w:pPr>
              <w:jc w:val="center"/>
              <w:rPr>
                <w:color w:val="auto"/>
              </w:rPr>
            </w:pPr>
            <w:r w:rsidRPr="00D2592C">
              <w:rPr>
                <w:color w:val="auto"/>
              </w:rPr>
              <w:t>0.12</w:t>
            </w:r>
          </w:p>
        </w:tc>
        <w:tc>
          <w:tcPr>
            <w:tcW w:w="1933" w:type="dxa"/>
            <w:vAlign w:val="center"/>
          </w:tcPr>
          <w:p w14:paraId="2070765B" w14:textId="77777777" w:rsidR="00F961F4" w:rsidRPr="00D2592C" w:rsidRDefault="003B3BBD">
            <w:pPr>
              <w:jc w:val="center"/>
              <w:rPr>
                <w:color w:val="auto"/>
              </w:rPr>
            </w:pPr>
            <w:r w:rsidRPr="00D2592C">
              <w:rPr>
                <w:color w:val="auto"/>
              </w:rPr>
              <w:t>0.1</w:t>
            </w:r>
            <w:r w:rsidRPr="00D2592C">
              <w:rPr>
                <w:rFonts w:hint="eastAsia"/>
                <w:color w:val="auto"/>
              </w:rPr>
              <w:t>0</w:t>
            </w:r>
          </w:p>
        </w:tc>
        <w:tc>
          <w:tcPr>
            <w:tcW w:w="1353" w:type="dxa"/>
            <w:vAlign w:val="center"/>
          </w:tcPr>
          <w:p w14:paraId="157952CF" w14:textId="77777777" w:rsidR="00F961F4" w:rsidRPr="00D2592C" w:rsidRDefault="003B3BBD">
            <w:pPr>
              <w:jc w:val="center"/>
              <w:rPr>
                <w:color w:val="auto"/>
              </w:rPr>
            </w:pPr>
            <w:r w:rsidRPr="00D2592C">
              <w:rPr>
                <w:color w:val="auto"/>
              </w:rPr>
              <w:t>54.18</w:t>
            </w:r>
          </w:p>
        </w:tc>
        <w:tc>
          <w:tcPr>
            <w:tcW w:w="1350" w:type="dxa"/>
            <w:vAlign w:val="center"/>
          </w:tcPr>
          <w:p w14:paraId="6A6A8931" w14:textId="77777777" w:rsidR="00F961F4" w:rsidRPr="00D2592C" w:rsidRDefault="003B3BBD">
            <w:pPr>
              <w:jc w:val="center"/>
              <w:rPr>
                <w:color w:val="auto"/>
              </w:rPr>
            </w:pPr>
            <w:r w:rsidRPr="00D2592C">
              <w:rPr>
                <w:color w:val="auto"/>
              </w:rPr>
              <w:t>5.00</w:t>
            </w:r>
          </w:p>
        </w:tc>
        <w:tc>
          <w:tcPr>
            <w:tcW w:w="1321" w:type="dxa"/>
            <w:vAlign w:val="center"/>
          </w:tcPr>
          <w:p w14:paraId="141E0D45" w14:textId="77777777" w:rsidR="00F961F4" w:rsidRPr="00D2592C" w:rsidRDefault="003B3BBD">
            <w:pPr>
              <w:jc w:val="center"/>
              <w:rPr>
                <w:color w:val="auto"/>
              </w:rPr>
            </w:pPr>
            <w:r w:rsidRPr="00D2592C">
              <w:rPr>
                <w:color w:val="auto"/>
              </w:rPr>
              <w:t>10.00</w:t>
            </w:r>
          </w:p>
        </w:tc>
        <w:tc>
          <w:tcPr>
            <w:tcW w:w="1182" w:type="dxa"/>
            <w:vAlign w:val="center"/>
          </w:tcPr>
          <w:p w14:paraId="5FEFDC31" w14:textId="77777777" w:rsidR="00F961F4" w:rsidRPr="00D2592C" w:rsidRDefault="003B3BBD">
            <w:pPr>
              <w:jc w:val="center"/>
              <w:rPr>
                <w:color w:val="auto"/>
              </w:rPr>
            </w:pPr>
            <w:r w:rsidRPr="00D2592C">
              <w:rPr>
                <w:color w:val="auto"/>
              </w:rPr>
              <w:t>40</w:t>
            </w:r>
            <w:r w:rsidRPr="00D2592C">
              <w:rPr>
                <w:rFonts w:hint="eastAsia"/>
                <w:color w:val="auto"/>
              </w:rPr>
              <w:t>.00</w:t>
            </w:r>
          </w:p>
        </w:tc>
      </w:tr>
      <w:tr w:rsidR="00D2592C" w:rsidRPr="00D2592C" w14:paraId="1AB65BBC" w14:textId="77777777">
        <w:trPr>
          <w:jc w:val="center"/>
        </w:trPr>
        <w:tc>
          <w:tcPr>
            <w:tcW w:w="999" w:type="dxa"/>
            <w:vAlign w:val="center"/>
          </w:tcPr>
          <w:p w14:paraId="00A5CA0B" w14:textId="77777777" w:rsidR="00F961F4" w:rsidRPr="00D2592C" w:rsidRDefault="003B3BBD">
            <w:pPr>
              <w:jc w:val="center"/>
              <w:rPr>
                <w:color w:val="auto"/>
              </w:rPr>
            </w:pPr>
            <w:r w:rsidRPr="00D2592C">
              <w:rPr>
                <w:color w:val="auto"/>
              </w:rPr>
              <w:t>8</w:t>
            </w:r>
          </w:p>
        </w:tc>
        <w:tc>
          <w:tcPr>
            <w:tcW w:w="1092" w:type="dxa"/>
            <w:vAlign w:val="center"/>
          </w:tcPr>
          <w:p w14:paraId="7344B806" w14:textId="77777777" w:rsidR="00F961F4" w:rsidRPr="00D2592C" w:rsidRDefault="003B3BBD">
            <w:pPr>
              <w:jc w:val="center"/>
              <w:rPr>
                <w:color w:val="auto"/>
              </w:rPr>
            </w:pPr>
            <w:r w:rsidRPr="00D2592C">
              <w:rPr>
                <w:color w:val="auto"/>
              </w:rPr>
              <w:t>5.78</w:t>
            </w:r>
          </w:p>
        </w:tc>
        <w:tc>
          <w:tcPr>
            <w:tcW w:w="1236" w:type="dxa"/>
            <w:vAlign w:val="center"/>
          </w:tcPr>
          <w:p w14:paraId="2E54A895" w14:textId="77777777" w:rsidR="00F961F4" w:rsidRPr="00D2592C" w:rsidRDefault="003B3BBD">
            <w:pPr>
              <w:jc w:val="center"/>
              <w:rPr>
                <w:color w:val="auto"/>
              </w:rPr>
            </w:pPr>
            <w:r w:rsidRPr="00D2592C">
              <w:rPr>
                <w:color w:val="auto"/>
              </w:rPr>
              <w:t>0.24</w:t>
            </w:r>
          </w:p>
        </w:tc>
        <w:tc>
          <w:tcPr>
            <w:tcW w:w="1933" w:type="dxa"/>
            <w:vAlign w:val="center"/>
          </w:tcPr>
          <w:p w14:paraId="00D41873" w14:textId="77777777" w:rsidR="00F961F4" w:rsidRPr="00D2592C" w:rsidRDefault="003B3BBD">
            <w:pPr>
              <w:jc w:val="center"/>
              <w:rPr>
                <w:color w:val="auto"/>
              </w:rPr>
            </w:pPr>
            <w:r w:rsidRPr="00D2592C">
              <w:rPr>
                <w:color w:val="auto"/>
              </w:rPr>
              <w:t>0.1</w:t>
            </w:r>
            <w:r w:rsidRPr="00D2592C">
              <w:rPr>
                <w:rFonts w:hint="eastAsia"/>
                <w:color w:val="auto"/>
              </w:rPr>
              <w:t>0</w:t>
            </w:r>
          </w:p>
        </w:tc>
        <w:tc>
          <w:tcPr>
            <w:tcW w:w="1353" w:type="dxa"/>
            <w:vAlign w:val="center"/>
          </w:tcPr>
          <w:p w14:paraId="63BAAFB8" w14:textId="77777777" w:rsidR="00F961F4" w:rsidRPr="00D2592C" w:rsidRDefault="003B3BBD">
            <w:pPr>
              <w:jc w:val="center"/>
              <w:rPr>
                <w:color w:val="auto"/>
              </w:rPr>
            </w:pPr>
            <w:r w:rsidRPr="00D2592C">
              <w:rPr>
                <w:color w:val="auto"/>
              </w:rPr>
              <w:t>54.18</w:t>
            </w:r>
          </w:p>
        </w:tc>
        <w:tc>
          <w:tcPr>
            <w:tcW w:w="1350" w:type="dxa"/>
            <w:vAlign w:val="center"/>
          </w:tcPr>
          <w:p w14:paraId="0BF40BAD" w14:textId="77777777" w:rsidR="00F961F4" w:rsidRPr="00D2592C" w:rsidRDefault="003B3BBD">
            <w:pPr>
              <w:jc w:val="center"/>
              <w:rPr>
                <w:color w:val="auto"/>
              </w:rPr>
            </w:pPr>
            <w:r w:rsidRPr="00D2592C">
              <w:rPr>
                <w:color w:val="auto"/>
              </w:rPr>
              <w:t>5.00</w:t>
            </w:r>
          </w:p>
        </w:tc>
        <w:tc>
          <w:tcPr>
            <w:tcW w:w="1321" w:type="dxa"/>
            <w:vAlign w:val="center"/>
          </w:tcPr>
          <w:p w14:paraId="2C70A505" w14:textId="77777777" w:rsidR="00F961F4" w:rsidRPr="00D2592C" w:rsidRDefault="003B3BBD">
            <w:pPr>
              <w:jc w:val="center"/>
              <w:rPr>
                <w:color w:val="auto"/>
              </w:rPr>
            </w:pPr>
            <w:r w:rsidRPr="00D2592C">
              <w:rPr>
                <w:color w:val="auto"/>
              </w:rPr>
              <w:t>10.00</w:t>
            </w:r>
          </w:p>
        </w:tc>
        <w:tc>
          <w:tcPr>
            <w:tcW w:w="1182" w:type="dxa"/>
            <w:vAlign w:val="center"/>
          </w:tcPr>
          <w:p w14:paraId="78777AFE" w14:textId="77777777" w:rsidR="00F961F4" w:rsidRPr="00D2592C" w:rsidRDefault="003B3BBD">
            <w:pPr>
              <w:jc w:val="center"/>
              <w:rPr>
                <w:color w:val="auto"/>
              </w:rPr>
            </w:pPr>
            <w:r w:rsidRPr="00D2592C">
              <w:rPr>
                <w:color w:val="auto"/>
              </w:rPr>
              <w:t>40</w:t>
            </w:r>
            <w:r w:rsidRPr="00D2592C">
              <w:rPr>
                <w:rFonts w:hint="eastAsia"/>
                <w:color w:val="auto"/>
              </w:rPr>
              <w:t>.00</w:t>
            </w:r>
          </w:p>
        </w:tc>
      </w:tr>
      <w:tr w:rsidR="00D2592C" w:rsidRPr="00D2592C" w14:paraId="40AE6CB0" w14:textId="77777777">
        <w:trPr>
          <w:jc w:val="center"/>
        </w:trPr>
        <w:tc>
          <w:tcPr>
            <w:tcW w:w="999" w:type="dxa"/>
            <w:tcBorders>
              <w:bottom w:val="single" w:sz="2" w:space="0" w:color="auto"/>
            </w:tcBorders>
            <w:vAlign w:val="center"/>
          </w:tcPr>
          <w:p w14:paraId="60E9FFB4" w14:textId="77777777" w:rsidR="00F961F4" w:rsidRPr="00D2592C" w:rsidRDefault="003B3BBD">
            <w:pPr>
              <w:jc w:val="center"/>
              <w:rPr>
                <w:color w:val="auto"/>
              </w:rPr>
            </w:pPr>
            <w:r w:rsidRPr="00D2592C">
              <w:rPr>
                <w:color w:val="auto"/>
              </w:rPr>
              <w:t>9</w:t>
            </w:r>
          </w:p>
        </w:tc>
        <w:tc>
          <w:tcPr>
            <w:tcW w:w="1092" w:type="dxa"/>
            <w:tcBorders>
              <w:bottom w:val="single" w:sz="2" w:space="0" w:color="auto"/>
            </w:tcBorders>
            <w:vAlign w:val="center"/>
          </w:tcPr>
          <w:p w14:paraId="0C039661" w14:textId="77777777" w:rsidR="00F961F4" w:rsidRPr="00D2592C" w:rsidRDefault="003B3BBD">
            <w:pPr>
              <w:jc w:val="center"/>
              <w:rPr>
                <w:color w:val="auto"/>
              </w:rPr>
            </w:pPr>
            <w:r w:rsidRPr="00D2592C">
              <w:rPr>
                <w:color w:val="auto"/>
              </w:rPr>
              <w:t>5.66</w:t>
            </w:r>
          </w:p>
        </w:tc>
        <w:tc>
          <w:tcPr>
            <w:tcW w:w="1236" w:type="dxa"/>
            <w:tcBorders>
              <w:bottom w:val="single" w:sz="2" w:space="0" w:color="auto"/>
            </w:tcBorders>
            <w:vAlign w:val="center"/>
          </w:tcPr>
          <w:p w14:paraId="00ACAFA1" w14:textId="77777777" w:rsidR="00F961F4" w:rsidRPr="00D2592C" w:rsidRDefault="003B3BBD">
            <w:pPr>
              <w:jc w:val="center"/>
              <w:rPr>
                <w:color w:val="auto"/>
              </w:rPr>
            </w:pPr>
            <w:r w:rsidRPr="00D2592C">
              <w:rPr>
                <w:color w:val="auto"/>
              </w:rPr>
              <w:t>0.36</w:t>
            </w:r>
          </w:p>
        </w:tc>
        <w:tc>
          <w:tcPr>
            <w:tcW w:w="1933" w:type="dxa"/>
            <w:tcBorders>
              <w:bottom w:val="single" w:sz="2" w:space="0" w:color="auto"/>
            </w:tcBorders>
            <w:vAlign w:val="center"/>
          </w:tcPr>
          <w:p w14:paraId="7BDA634A" w14:textId="77777777" w:rsidR="00F961F4" w:rsidRPr="00D2592C" w:rsidRDefault="003B3BBD">
            <w:pPr>
              <w:jc w:val="center"/>
              <w:rPr>
                <w:color w:val="auto"/>
              </w:rPr>
            </w:pPr>
            <w:r w:rsidRPr="00D2592C">
              <w:rPr>
                <w:color w:val="auto"/>
              </w:rPr>
              <w:t>0.1</w:t>
            </w:r>
            <w:r w:rsidRPr="00D2592C">
              <w:rPr>
                <w:rFonts w:hint="eastAsia"/>
                <w:color w:val="auto"/>
              </w:rPr>
              <w:t>0</w:t>
            </w:r>
          </w:p>
        </w:tc>
        <w:tc>
          <w:tcPr>
            <w:tcW w:w="1353" w:type="dxa"/>
            <w:tcBorders>
              <w:bottom w:val="single" w:sz="2" w:space="0" w:color="auto"/>
            </w:tcBorders>
            <w:vAlign w:val="center"/>
          </w:tcPr>
          <w:p w14:paraId="042009BF" w14:textId="77777777" w:rsidR="00F961F4" w:rsidRPr="00D2592C" w:rsidRDefault="003B3BBD">
            <w:pPr>
              <w:jc w:val="center"/>
              <w:rPr>
                <w:color w:val="auto"/>
              </w:rPr>
            </w:pPr>
            <w:r w:rsidRPr="00D2592C">
              <w:rPr>
                <w:color w:val="auto"/>
              </w:rPr>
              <w:t>54.18</w:t>
            </w:r>
          </w:p>
        </w:tc>
        <w:tc>
          <w:tcPr>
            <w:tcW w:w="1350" w:type="dxa"/>
            <w:tcBorders>
              <w:bottom w:val="single" w:sz="2" w:space="0" w:color="auto"/>
            </w:tcBorders>
            <w:vAlign w:val="center"/>
          </w:tcPr>
          <w:p w14:paraId="5C2286C7" w14:textId="77777777" w:rsidR="00F961F4" w:rsidRPr="00D2592C" w:rsidRDefault="003B3BBD">
            <w:pPr>
              <w:jc w:val="center"/>
              <w:rPr>
                <w:color w:val="auto"/>
              </w:rPr>
            </w:pPr>
            <w:r w:rsidRPr="00D2592C">
              <w:rPr>
                <w:color w:val="auto"/>
              </w:rPr>
              <w:t>5.00</w:t>
            </w:r>
          </w:p>
        </w:tc>
        <w:tc>
          <w:tcPr>
            <w:tcW w:w="1321" w:type="dxa"/>
            <w:tcBorders>
              <w:bottom w:val="single" w:sz="2" w:space="0" w:color="auto"/>
            </w:tcBorders>
            <w:vAlign w:val="center"/>
          </w:tcPr>
          <w:p w14:paraId="33996872" w14:textId="77777777" w:rsidR="00F961F4" w:rsidRPr="00D2592C" w:rsidRDefault="003B3BBD">
            <w:pPr>
              <w:jc w:val="center"/>
              <w:rPr>
                <w:color w:val="auto"/>
              </w:rPr>
            </w:pPr>
            <w:r w:rsidRPr="00D2592C">
              <w:rPr>
                <w:color w:val="auto"/>
              </w:rPr>
              <w:t>10.00</w:t>
            </w:r>
          </w:p>
        </w:tc>
        <w:tc>
          <w:tcPr>
            <w:tcW w:w="1182" w:type="dxa"/>
            <w:tcBorders>
              <w:bottom w:val="single" w:sz="2" w:space="0" w:color="auto"/>
            </w:tcBorders>
            <w:vAlign w:val="center"/>
          </w:tcPr>
          <w:p w14:paraId="1F48A353" w14:textId="77777777" w:rsidR="00F961F4" w:rsidRPr="00D2592C" w:rsidRDefault="003B3BBD">
            <w:pPr>
              <w:jc w:val="center"/>
              <w:rPr>
                <w:color w:val="auto"/>
              </w:rPr>
            </w:pPr>
            <w:r w:rsidRPr="00D2592C">
              <w:rPr>
                <w:color w:val="auto"/>
              </w:rPr>
              <w:t>40</w:t>
            </w:r>
            <w:r w:rsidRPr="00D2592C">
              <w:rPr>
                <w:rFonts w:hint="eastAsia"/>
                <w:color w:val="auto"/>
              </w:rPr>
              <w:t>.00</w:t>
            </w:r>
          </w:p>
        </w:tc>
      </w:tr>
    </w:tbl>
    <w:p w14:paraId="7E8C64FD" w14:textId="51E0D9E7" w:rsidR="00F961F4" w:rsidRPr="00D2592C" w:rsidRDefault="003B3BBD" w:rsidP="004B3A7A">
      <w:pPr>
        <w:pStyle w:val="MDPI31text"/>
        <w:spacing w:before="240"/>
        <w:rPr>
          <w:color w:val="auto"/>
        </w:rPr>
      </w:pPr>
      <w:bookmarkStart w:id="13" w:name="_Hlk42673605"/>
      <w:r w:rsidRPr="00D2592C">
        <w:rPr>
          <w:color w:val="auto"/>
        </w:rPr>
        <w:t xml:space="preserve">Taking </w:t>
      </w:r>
      <w:r w:rsidR="00756D03" w:rsidRPr="00D2592C">
        <w:rPr>
          <w:color w:val="auto"/>
        </w:rPr>
        <w:t>sample</w:t>
      </w:r>
      <w:r w:rsidRPr="00D2592C">
        <w:rPr>
          <w:color w:val="auto"/>
        </w:rPr>
        <w:t xml:space="preserve"> 1 </w:t>
      </w:r>
      <w:r w:rsidR="00756D03" w:rsidRPr="00D2592C">
        <w:rPr>
          <w:color w:val="auto"/>
        </w:rPr>
        <w:t xml:space="preserve">(Table 4) </w:t>
      </w:r>
      <w:r w:rsidRPr="00D2592C">
        <w:rPr>
          <w:color w:val="auto"/>
        </w:rPr>
        <w:t>as an example, the microcapsules were prepared as follows</w:t>
      </w:r>
      <w:r w:rsidR="00407D88" w:rsidRPr="00D2592C">
        <w:rPr>
          <w:color w:val="auto"/>
        </w:rPr>
        <w:t>.</w:t>
      </w:r>
      <w:r w:rsidRPr="00D2592C">
        <w:rPr>
          <w:color w:val="auto"/>
        </w:rPr>
        <w:t xml:space="preserve"> </w:t>
      </w:r>
      <w:r w:rsidRPr="00D2592C">
        <w:rPr>
          <w:rFonts w:hint="eastAsia"/>
          <w:color w:val="auto"/>
        </w:rPr>
        <w:t>First</w:t>
      </w:r>
      <w:r w:rsidR="004757DE" w:rsidRPr="00D2592C">
        <w:rPr>
          <w:color w:val="auto"/>
        </w:rPr>
        <w:t>ly</w:t>
      </w:r>
      <w:r w:rsidRPr="00D2592C">
        <w:rPr>
          <w:rFonts w:hint="eastAsia"/>
          <w:color w:val="auto"/>
        </w:rPr>
        <w:t xml:space="preserve">, </w:t>
      </w:r>
      <w:r w:rsidR="00407D88" w:rsidRPr="00D2592C">
        <w:rPr>
          <w:color w:val="auto"/>
        </w:rPr>
        <w:t xml:space="preserve">the </w:t>
      </w:r>
      <w:r w:rsidRPr="00D2592C">
        <w:rPr>
          <w:rFonts w:hint="eastAsia"/>
          <w:color w:val="auto"/>
        </w:rPr>
        <w:t xml:space="preserve">5.00 g of melamine, </w:t>
      </w:r>
      <w:r w:rsidR="00407D88" w:rsidRPr="00D2592C">
        <w:rPr>
          <w:color w:val="auto"/>
        </w:rPr>
        <w:t xml:space="preserve">the </w:t>
      </w:r>
      <w:r w:rsidRPr="00D2592C">
        <w:rPr>
          <w:rFonts w:hint="eastAsia"/>
          <w:color w:val="auto"/>
        </w:rPr>
        <w:t xml:space="preserve">10.00 g of 37.0% formaldehyde, and </w:t>
      </w:r>
      <w:r w:rsidR="00407D88" w:rsidRPr="00D2592C">
        <w:rPr>
          <w:color w:val="auto"/>
        </w:rPr>
        <w:t xml:space="preserve">the </w:t>
      </w:r>
      <w:r w:rsidRPr="00D2592C">
        <w:rPr>
          <w:rFonts w:hint="eastAsia"/>
          <w:color w:val="auto"/>
        </w:rPr>
        <w:t>40.00 g of deionized water w</w:t>
      </w:r>
      <w:r w:rsidR="00407D88" w:rsidRPr="00D2592C">
        <w:rPr>
          <w:color w:val="auto"/>
        </w:rPr>
        <w:t>ere</w:t>
      </w:r>
      <w:r w:rsidRPr="00D2592C">
        <w:rPr>
          <w:rFonts w:hint="eastAsia"/>
          <w:color w:val="auto"/>
        </w:rPr>
        <w:t xml:space="preserve"> </w:t>
      </w:r>
      <w:r w:rsidR="00407D88" w:rsidRPr="00D2592C">
        <w:rPr>
          <w:color w:val="auto"/>
        </w:rPr>
        <w:t>mixed in the beaker</w:t>
      </w:r>
      <w:r w:rsidRPr="00D2592C">
        <w:rPr>
          <w:rFonts w:hint="eastAsia"/>
          <w:color w:val="auto"/>
        </w:rPr>
        <w:t xml:space="preserve">. The beaker was then placed in a water bath with the </w:t>
      </w:r>
      <w:r w:rsidR="005563E3" w:rsidRPr="00D2592C">
        <w:rPr>
          <w:color w:val="auto"/>
        </w:rPr>
        <w:t>stirring</w:t>
      </w:r>
      <w:r w:rsidRPr="00D2592C">
        <w:rPr>
          <w:rFonts w:hint="eastAsia"/>
          <w:color w:val="auto"/>
        </w:rPr>
        <w:t xml:space="preserve"> speed at 600 rpm.</w:t>
      </w:r>
      <w:r w:rsidRPr="00D2592C">
        <w:rPr>
          <w:color w:val="auto"/>
        </w:rPr>
        <w:t xml:space="preserve"> </w:t>
      </w:r>
      <w:r w:rsidRPr="00D2592C">
        <w:rPr>
          <w:rFonts w:hint="eastAsia"/>
          <w:color w:val="auto"/>
        </w:rPr>
        <w:t xml:space="preserve">After adding triethanolamine drop by drop and gradually </w:t>
      </w:r>
      <w:r w:rsidR="008115D2" w:rsidRPr="00D2592C">
        <w:rPr>
          <w:color w:val="auto"/>
        </w:rPr>
        <w:t>ajusting</w:t>
      </w:r>
      <w:r w:rsidRPr="00D2592C">
        <w:rPr>
          <w:rFonts w:hint="eastAsia"/>
          <w:color w:val="auto"/>
        </w:rPr>
        <w:t xml:space="preserve"> the pH of the solution to around 9.0</w:t>
      </w:r>
      <w:r w:rsidRPr="00D2592C">
        <w:rPr>
          <w:color w:val="auto"/>
        </w:rPr>
        <w:t xml:space="preserve">, the water bath was heated up to 70 °C and the reaction was carried out for 0.5 h. After the reaction was completed, </w:t>
      </w:r>
      <w:r w:rsidR="00E05AC0" w:rsidRPr="00D2592C">
        <w:rPr>
          <w:color w:val="auto"/>
        </w:rPr>
        <w:t>a transparent liquid obtained is</w:t>
      </w:r>
      <w:r w:rsidRPr="00D2592C">
        <w:rPr>
          <w:color w:val="auto"/>
        </w:rPr>
        <w:t xml:space="preserve"> the melamine-formaldehyde resin prepolymer. </w:t>
      </w:r>
      <w:r w:rsidR="00842F50" w:rsidRPr="00D2592C">
        <w:rPr>
          <w:color w:val="auto"/>
        </w:rPr>
        <w:t xml:space="preserve">The </w:t>
      </w:r>
      <w:r w:rsidR="00BC6A0F" w:rsidRPr="00D2592C">
        <w:rPr>
          <w:color w:val="auto"/>
        </w:rPr>
        <w:t>0.04 g of sodium dodecylbenzene sulfonate was added to 23.22 g of deionized water</w:t>
      </w:r>
      <w:r w:rsidR="006659A9" w:rsidRPr="00D2592C">
        <w:rPr>
          <w:color w:val="auto"/>
        </w:rPr>
        <w:t>,</w:t>
      </w:r>
      <w:r w:rsidR="00BC6A0F" w:rsidRPr="00D2592C">
        <w:rPr>
          <w:color w:val="auto"/>
        </w:rPr>
        <w:t xml:space="preserve"> </w:t>
      </w:r>
      <w:r w:rsidRPr="00D2592C">
        <w:rPr>
          <w:color w:val="auto"/>
        </w:rPr>
        <w:t>and</w:t>
      </w:r>
      <w:r w:rsidR="00097CCB" w:rsidRPr="00D2592C">
        <w:rPr>
          <w:color w:val="auto"/>
        </w:rPr>
        <w:t xml:space="preserve"> sodium dodecylbenzene sulfonate was stirred until completely dissolved</w:t>
      </w:r>
      <w:r w:rsidR="00407D88" w:rsidRPr="00D2592C">
        <w:rPr>
          <w:color w:val="auto"/>
        </w:rPr>
        <w:t>, and</w:t>
      </w:r>
      <w:r w:rsidRPr="00D2592C">
        <w:rPr>
          <w:color w:val="auto"/>
        </w:rPr>
        <w:t xml:space="preserve"> </w:t>
      </w:r>
      <w:r w:rsidR="00407D88" w:rsidRPr="00D2592C">
        <w:rPr>
          <w:color w:val="auto"/>
        </w:rPr>
        <w:t>a</w:t>
      </w:r>
      <w:r w:rsidR="00A1459B" w:rsidRPr="00D2592C">
        <w:rPr>
          <w:color w:val="auto"/>
        </w:rPr>
        <w:t xml:space="preserve">n emulsifying dispersant solution with a mass fraction of 0.2% were </w:t>
      </w:r>
      <w:r w:rsidR="00763BA1" w:rsidRPr="00D2592C">
        <w:rPr>
          <w:color w:val="auto"/>
        </w:rPr>
        <w:t>prepared</w:t>
      </w:r>
      <w:r w:rsidRPr="00D2592C">
        <w:rPr>
          <w:color w:val="auto"/>
        </w:rPr>
        <w:t xml:space="preserve">. </w:t>
      </w:r>
      <w:r w:rsidR="00C5164B" w:rsidRPr="00D2592C">
        <w:rPr>
          <w:color w:val="auto"/>
        </w:rPr>
        <w:t xml:space="preserve">The </w:t>
      </w:r>
      <w:r w:rsidRPr="00D2592C">
        <w:rPr>
          <w:color w:val="auto"/>
        </w:rPr>
        <w:t>2.53 g of CIP and 0.05 g of CNTs were weighed separately and added to the emulsifying dispersant</w:t>
      </w:r>
      <w:r w:rsidR="00B04DE6" w:rsidRPr="00D2592C">
        <w:rPr>
          <w:color w:val="auto"/>
        </w:rPr>
        <w:t xml:space="preserve"> solution</w:t>
      </w:r>
      <w:r w:rsidR="00C5164B" w:rsidRPr="00D2592C">
        <w:rPr>
          <w:color w:val="auto"/>
        </w:rPr>
        <w:t>.</w:t>
      </w:r>
      <w:r w:rsidRPr="00D2592C">
        <w:rPr>
          <w:color w:val="auto"/>
        </w:rPr>
        <w:t xml:space="preserve"> </w:t>
      </w:r>
      <w:r w:rsidR="00B04DE6" w:rsidRPr="00D2592C">
        <w:rPr>
          <w:color w:val="auto"/>
        </w:rPr>
        <w:t xml:space="preserve">The </w:t>
      </w:r>
      <w:r w:rsidR="00B04DE6" w:rsidRPr="00D2592C">
        <w:rPr>
          <w:color w:val="auto"/>
        </w:rPr>
        <w:lastRenderedPageBreak/>
        <w:t>mixture</w:t>
      </w:r>
      <w:r w:rsidRPr="00D2592C">
        <w:rPr>
          <w:color w:val="auto"/>
        </w:rPr>
        <w:t xml:space="preserve"> was sonicated for 0.5 h, and the core material could be obtained. </w:t>
      </w:r>
      <w:r w:rsidRPr="00D2592C">
        <w:rPr>
          <w:rFonts w:hint="eastAsia"/>
          <w:color w:val="auto"/>
        </w:rPr>
        <w:t xml:space="preserve">At 300 rpm, </w:t>
      </w:r>
      <w:r w:rsidRPr="00D2592C">
        <w:rPr>
          <w:color w:val="auto"/>
        </w:rPr>
        <w:t>the core material was first mechanically stirred for 10 min</w:t>
      </w:r>
      <w:r w:rsidR="00993C64" w:rsidRPr="00D2592C">
        <w:rPr>
          <w:color w:val="auto"/>
        </w:rPr>
        <w:t>.</w:t>
      </w:r>
      <w:r w:rsidRPr="00D2592C">
        <w:rPr>
          <w:color w:val="auto"/>
        </w:rPr>
        <w:t xml:space="preserve"> </w:t>
      </w:r>
      <w:r w:rsidR="00993C64" w:rsidRPr="00D2592C">
        <w:rPr>
          <w:color w:val="auto"/>
        </w:rPr>
        <w:t>T</w:t>
      </w:r>
      <w:r w:rsidRPr="00D2592C">
        <w:rPr>
          <w:rFonts w:hint="eastAsia"/>
          <w:color w:val="auto"/>
        </w:rPr>
        <w:t xml:space="preserve">hen after that, the </w:t>
      </w:r>
      <w:r w:rsidR="00815E64" w:rsidRPr="00D2592C">
        <w:rPr>
          <w:color w:val="auto"/>
        </w:rPr>
        <w:t>melamine-formaldehyde resin prepolymer</w:t>
      </w:r>
      <w:r w:rsidRPr="00D2592C">
        <w:rPr>
          <w:rFonts w:hint="eastAsia"/>
          <w:color w:val="auto"/>
        </w:rPr>
        <w:t xml:space="preserve"> was gradually added drop by drop to the </w:t>
      </w:r>
      <w:r w:rsidR="00E76731" w:rsidRPr="00D2592C">
        <w:rPr>
          <w:color w:val="auto"/>
        </w:rPr>
        <w:t>core</w:t>
      </w:r>
      <w:r w:rsidRPr="00D2592C">
        <w:rPr>
          <w:rFonts w:hint="eastAsia"/>
          <w:color w:val="auto"/>
        </w:rPr>
        <w:t xml:space="preserve"> material</w:t>
      </w:r>
      <w:r w:rsidR="00993C64" w:rsidRPr="00D2592C">
        <w:rPr>
          <w:color w:val="auto"/>
        </w:rPr>
        <w:t>.</w:t>
      </w:r>
      <w:r w:rsidRPr="00D2592C">
        <w:rPr>
          <w:color w:val="auto"/>
        </w:rPr>
        <w:t xml:space="preserve"> </w:t>
      </w:r>
      <w:r w:rsidR="00993C64" w:rsidRPr="00D2592C">
        <w:rPr>
          <w:color w:val="auto"/>
        </w:rPr>
        <w:t>The</w:t>
      </w:r>
      <w:r w:rsidRPr="00D2592C">
        <w:rPr>
          <w:rFonts w:hint="eastAsia"/>
          <w:color w:val="auto"/>
        </w:rPr>
        <w:t xml:space="preserve"> 8.0% citric acid monohydrate was used to </w:t>
      </w:r>
      <w:r w:rsidR="00993C64" w:rsidRPr="00D2592C">
        <w:rPr>
          <w:color w:val="auto"/>
        </w:rPr>
        <w:t>adjust</w:t>
      </w:r>
      <w:r w:rsidRPr="00D2592C">
        <w:rPr>
          <w:rFonts w:hint="eastAsia"/>
          <w:color w:val="auto"/>
        </w:rPr>
        <w:t xml:space="preserve"> the pH </w:t>
      </w:r>
      <w:r w:rsidR="00B04DE6" w:rsidRPr="00D2592C">
        <w:rPr>
          <w:color w:val="auto"/>
        </w:rPr>
        <w:t xml:space="preserve">value </w:t>
      </w:r>
      <w:r w:rsidRPr="00D2592C">
        <w:rPr>
          <w:rFonts w:hint="eastAsia"/>
          <w:color w:val="auto"/>
        </w:rPr>
        <w:t>of the</w:t>
      </w:r>
      <w:r w:rsidR="00B04DE6" w:rsidRPr="00D2592C">
        <w:rPr>
          <w:color w:val="auto"/>
        </w:rPr>
        <w:t xml:space="preserve"> above mixture</w:t>
      </w:r>
      <w:r w:rsidRPr="00D2592C">
        <w:rPr>
          <w:rFonts w:hint="eastAsia"/>
          <w:color w:val="auto"/>
        </w:rPr>
        <w:t xml:space="preserve"> to </w:t>
      </w:r>
      <w:r w:rsidR="00B04DE6" w:rsidRPr="00D2592C">
        <w:rPr>
          <w:color w:val="auto"/>
        </w:rPr>
        <w:t xml:space="preserve">about </w:t>
      </w:r>
      <w:r w:rsidRPr="00D2592C">
        <w:rPr>
          <w:rFonts w:hint="eastAsia"/>
          <w:color w:val="auto"/>
        </w:rPr>
        <w:t>4.0.</w:t>
      </w:r>
      <w:r w:rsidRPr="00D2592C">
        <w:rPr>
          <w:color w:val="auto"/>
        </w:rPr>
        <w:t xml:space="preserve"> A constant temperature water bath was placed under the mechanical mixer</w:t>
      </w:r>
      <w:r w:rsidR="002D4096" w:rsidRPr="00D2592C">
        <w:rPr>
          <w:color w:val="auto"/>
        </w:rPr>
        <w:t>.</w:t>
      </w:r>
      <w:r w:rsidRPr="00D2592C">
        <w:rPr>
          <w:color w:val="auto"/>
        </w:rPr>
        <w:t xml:space="preserve"> </w:t>
      </w:r>
      <w:r w:rsidR="00B90E29" w:rsidRPr="00D2592C">
        <w:rPr>
          <w:color w:val="auto"/>
        </w:rPr>
        <w:t xml:space="preserve">The temperature of the water bath was raised to </w:t>
      </w:r>
      <w:r w:rsidR="006D3FA4" w:rsidRPr="00D2592C">
        <w:rPr>
          <w:color w:val="auto"/>
        </w:rPr>
        <w:t>60°C</w:t>
      </w:r>
      <w:r w:rsidR="00B90E29" w:rsidRPr="00D2592C">
        <w:rPr>
          <w:color w:val="auto"/>
        </w:rPr>
        <w:t xml:space="preserve"> and the reaction was continued for 0.5 h</w:t>
      </w:r>
      <w:r w:rsidRPr="00D2592C">
        <w:rPr>
          <w:rFonts w:hint="eastAsia"/>
          <w:color w:val="auto"/>
        </w:rPr>
        <w:t>.</w:t>
      </w:r>
      <w:r w:rsidRPr="00D2592C">
        <w:rPr>
          <w:color w:val="auto"/>
        </w:rPr>
        <w:t xml:space="preserve"> After 1 day</w:t>
      </w:r>
      <w:r w:rsidR="00B04DE6" w:rsidRPr="00D2592C">
        <w:rPr>
          <w:color w:val="auto"/>
        </w:rPr>
        <w:t xml:space="preserve"> of aging</w:t>
      </w:r>
      <w:r w:rsidR="00B04DE6" w:rsidRPr="00D2592C">
        <w:rPr>
          <w:rFonts w:eastAsia="宋体"/>
          <w:color w:val="auto"/>
          <w:lang w:eastAsia="zh-CN"/>
        </w:rPr>
        <w:t>,</w:t>
      </w:r>
      <w:r w:rsidRPr="00D2592C">
        <w:rPr>
          <w:rFonts w:hint="eastAsia"/>
          <w:color w:val="auto"/>
        </w:rPr>
        <w:t xml:space="preserve"> the </w:t>
      </w:r>
      <w:r w:rsidR="00B04DE6" w:rsidRPr="00D2592C">
        <w:rPr>
          <w:color w:val="auto"/>
        </w:rPr>
        <w:t>mixture</w:t>
      </w:r>
      <w:r w:rsidRPr="00D2592C">
        <w:rPr>
          <w:rFonts w:hint="eastAsia"/>
          <w:color w:val="auto"/>
        </w:rPr>
        <w:t xml:space="preserve"> was filtered and rinsed numerous times with deionized water</w:t>
      </w:r>
      <w:r w:rsidR="00356F4D" w:rsidRPr="00D2592C">
        <w:rPr>
          <w:color w:val="auto"/>
        </w:rPr>
        <w:t>.</w:t>
      </w:r>
      <w:r w:rsidRPr="00D2592C">
        <w:rPr>
          <w:color w:val="auto"/>
        </w:rPr>
        <w:t xml:space="preserve"> </w:t>
      </w:r>
      <w:r w:rsidR="00356F4D" w:rsidRPr="00D2592C">
        <w:rPr>
          <w:color w:val="auto"/>
        </w:rPr>
        <w:t>T</w:t>
      </w:r>
      <w:r w:rsidRPr="00D2592C">
        <w:rPr>
          <w:rFonts w:hint="eastAsia"/>
          <w:color w:val="auto"/>
        </w:rPr>
        <w:t>he product was dried for a day at 40 °C in the oven</w:t>
      </w:r>
      <w:r w:rsidRPr="00D2592C">
        <w:rPr>
          <w:color w:val="auto"/>
        </w:rPr>
        <w:t xml:space="preserve">, and </w:t>
      </w:r>
      <w:r w:rsidR="00B04DE6" w:rsidRPr="00D2592C">
        <w:rPr>
          <w:color w:val="auto"/>
        </w:rPr>
        <w:t>the CIP/ CNTs microcapsules</w:t>
      </w:r>
      <w:r w:rsidRPr="00D2592C">
        <w:rPr>
          <w:color w:val="auto"/>
        </w:rPr>
        <w:t xml:space="preserve"> w</w:t>
      </w:r>
      <w:r w:rsidR="00B04DE6" w:rsidRPr="00D2592C">
        <w:rPr>
          <w:color w:val="auto"/>
        </w:rPr>
        <w:t>ere</w:t>
      </w:r>
      <w:r w:rsidRPr="00D2592C">
        <w:rPr>
          <w:color w:val="auto"/>
        </w:rPr>
        <w:t xml:space="preserve"> obtained.</w:t>
      </w:r>
    </w:p>
    <w:p w14:paraId="6B0B41EE" w14:textId="6804A4C0" w:rsidR="00F961F4" w:rsidRPr="00D2592C" w:rsidRDefault="003B3BBD">
      <w:pPr>
        <w:pStyle w:val="MDPI31text"/>
        <w:rPr>
          <w:color w:val="auto"/>
        </w:rPr>
      </w:pPr>
      <w:r w:rsidRPr="00D2592C">
        <w:rPr>
          <w:color w:val="auto"/>
        </w:rPr>
        <w:t xml:space="preserve">After the maximum influencing factor and optimal test parameter were determined by orthogonal tests, </w:t>
      </w:r>
      <w:r w:rsidR="006659A9" w:rsidRPr="00D2592C">
        <w:rPr>
          <w:color w:val="auto"/>
        </w:rPr>
        <w:t xml:space="preserve">the </w:t>
      </w:r>
      <w:r w:rsidRPr="00D2592C">
        <w:rPr>
          <w:color w:val="auto"/>
        </w:rPr>
        <w:t xml:space="preserve">single-factor tests were conducted with the maximum influencing factor as the variable. The </w:t>
      </w:r>
      <w:r w:rsidR="003122DA" w:rsidRPr="00D2592C">
        <w:rPr>
          <w:color w:val="auto"/>
        </w:rPr>
        <w:t xml:space="preserve">core-wall ratio </w:t>
      </w:r>
      <w:r w:rsidRPr="00D2592C">
        <w:rPr>
          <w:color w:val="auto"/>
        </w:rPr>
        <w:t xml:space="preserve">was set at 0.50:1, the </w:t>
      </w:r>
      <w:r w:rsidR="003122DA" w:rsidRPr="00D2592C">
        <w:rPr>
          <w:color w:val="auto"/>
        </w:rPr>
        <w:t>stirring speed</w:t>
      </w:r>
      <w:r w:rsidRPr="00D2592C">
        <w:rPr>
          <w:color w:val="auto"/>
        </w:rPr>
        <w:t xml:space="preserve"> was 500 rpm, the reaction time was 0.5 h, and </w:t>
      </w:r>
      <w:r w:rsidR="003122DA" w:rsidRPr="00D2592C">
        <w:rPr>
          <w:color w:val="auto"/>
        </w:rPr>
        <w:t>content of CNTs in the core material</w:t>
      </w:r>
      <w:r w:rsidRPr="00D2592C">
        <w:rPr>
          <w:color w:val="auto"/>
        </w:rPr>
        <w:t xml:space="preserve"> was set as a single variable at 3.0%, 3.4%, 3.8%, 4.2%, 4.6%, and 5.0%, respectively</w:t>
      </w:r>
      <w:r w:rsidR="006E0992" w:rsidRPr="00D2592C">
        <w:rPr>
          <w:color w:val="auto"/>
        </w:rPr>
        <w:t>.</w:t>
      </w:r>
      <w:r w:rsidRPr="00D2592C">
        <w:rPr>
          <w:color w:val="auto"/>
        </w:rPr>
        <w:t xml:space="preserve"> </w:t>
      </w:r>
      <w:r w:rsidR="006E0992" w:rsidRPr="00D2592C">
        <w:rPr>
          <w:color w:val="auto"/>
        </w:rPr>
        <w:t>S</w:t>
      </w:r>
      <w:r w:rsidRPr="00D2592C">
        <w:rPr>
          <w:color w:val="auto"/>
        </w:rPr>
        <w:t xml:space="preserve">ix sets of single-factor tests were conducted, and the materials used in the single-factor tests </w:t>
      </w:r>
      <w:r w:rsidR="003122DA" w:rsidRPr="00D2592C">
        <w:rPr>
          <w:color w:val="auto"/>
        </w:rPr>
        <w:t>are</w:t>
      </w:r>
      <w:r w:rsidRPr="00D2592C">
        <w:rPr>
          <w:color w:val="auto"/>
        </w:rPr>
        <w:t xml:space="preserve"> shown in Table </w:t>
      </w:r>
      <w:r w:rsidR="0064101D" w:rsidRPr="00D2592C">
        <w:rPr>
          <w:color w:val="auto"/>
        </w:rPr>
        <w:t>5</w:t>
      </w:r>
      <w:r w:rsidRPr="00D2592C">
        <w:rPr>
          <w:color w:val="auto"/>
        </w:rPr>
        <w:t>.</w:t>
      </w:r>
    </w:p>
    <w:p w14:paraId="29ED49C3" w14:textId="2F57C9F1" w:rsidR="00F961F4" w:rsidRPr="00D2592C" w:rsidRDefault="003B3BBD">
      <w:pPr>
        <w:pStyle w:val="MDPI41tablecaption"/>
        <w:rPr>
          <w:rFonts w:eastAsia="等线 Light" w:cs="Palatino Linotype"/>
          <w:bCs/>
          <w:color w:val="auto"/>
        </w:rPr>
      </w:pPr>
      <w:r w:rsidRPr="00D2592C">
        <w:rPr>
          <w:rFonts w:eastAsia="等线 Light" w:cs="Palatino Linotype"/>
          <w:b/>
          <w:color w:val="auto"/>
        </w:rPr>
        <w:t xml:space="preserve">Table </w:t>
      </w:r>
      <w:r w:rsidR="0064101D" w:rsidRPr="00D2592C">
        <w:rPr>
          <w:rFonts w:eastAsia="等线 Light" w:cs="Palatino Linotype"/>
          <w:b/>
          <w:color w:val="auto"/>
        </w:rPr>
        <w:t>5</w:t>
      </w:r>
      <w:r w:rsidRPr="00D2592C">
        <w:rPr>
          <w:rFonts w:eastAsia="等线 Light" w:cs="Palatino Linotype"/>
          <w:b/>
          <w:color w:val="auto"/>
        </w:rPr>
        <w:t>.</w:t>
      </w:r>
      <w:r w:rsidRPr="00D2592C">
        <w:rPr>
          <w:rFonts w:eastAsia="等线 Light" w:cs="Palatino Linotype"/>
          <w:bCs/>
          <w:color w:val="auto"/>
        </w:rPr>
        <w:t xml:space="preserve"> Material table for single factor experiment</w:t>
      </w:r>
    </w:p>
    <w:tbl>
      <w:tblPr>
        <w:tblW w:w="5000" w:type="pct"/>
        <w:jc w:val="center"/>
        <w:tblBorders>
          <w:top w:val="single" w:sz="8" w:space="0" w:color="auto"/>
          <w:bottom w:val="single" w:sz="8" w:space="0" w:color="auto"/>
        </w:tblBorders>
        <w:tblCellMar>
          <w:left w:w="0" w:type="dxa"/>
          <w:right w:w="0" w:type="dxa"/>
        </w:tblCellMar>
        <w:tblLook w:val="04A0" w:firstRow="1" w:lastRow="0" w:firstColumn="1" w:lastColumn="0" w:noHBand="0" w:noVBand="1"/>
      </w:tblPr>
      <w:tblGrid>
        <w:gridCol w:w="1607"/>
        <w:gridCol w:w="977"/>
        <w:gridCol w:w="1360"/>
        <w:gridCol w:w="1350"/>
        <w:gridCol w:w="1289"/>
        <w:gridCol w:w="1289"/>
        <w:gridCol w:w="1297"/>
        <w:gridCol w:w="1297"/>
      </w:tblGrid>
      <w:tr w:rsidR="00D2592C" w:rsidRPr="00D2592C" w14:paraId="3BBC942E" w14:textId="77777777">
        <w:trPr>
          <w:jc w:val="center"/>
        </w:trPr>
        <w:tc>
          <w:tcPr>
            <w:tcW w:w="1276" w:type="dxa"/>
            <w:tcBorders>
              <w:top w:val="single" w:sz="12" w:space="0" w:color="auto"/>
              <w:bottom w:val="single" w:sz="2" w:space="0" w:color="auto"/>
            </w:tcBorders>
            <w:vAlign w:val="center"/>
          </w:tcPr>
          <w:p w14:paraId="0F3392E3" w14:textId="4E8A9D2B" w:rsidR="00F961F4" w:rsidRPr="00D2592C" w:rsidRDefault="003B1E7E">
            <w:pPr>
              <w:jc w:val="center"/>
              <w:rPr>
                <w:b/>
                <w:bCs/>
                <w:color w:val="auto"/>
              </w:rPr>
            </w:pPr>
            <w:r w:rsidRPr="00D2592C">
              <w:rPr>
                <w:b/>
                <w:bCs/>
                <w:color w:val="auto"/>
              </w:rPr>
              <w:t>Content of CNTs in the Core Material</w:t>
            </w:r>
            <w:r w:rsidR="003B3BBD" w:rsidRPr="00D2592C">
              <w:rPr>
                <w:b/>
                <w:bCs/>
                <w:color w:val="auto"/>
              </w:rPr>
              <w:t xml:space="preserve"> (%)</w:t>
            </w:r>
          </w:p>
        </w:tc>
        <w:tc>
          <w:tcPr>
            <w:tcW w:w="776" w:type="dxa"/>
            <w:tcBorders>
              <w:top w:val="single" w:sz="12" w:space="0" w:color="auto"/>
              <w:bottom w:val="single" w:sz="2" w:space="0" w:color="auto"/>
            </w:tcBorders>
            <w:vAlign w:val="center"/>
          </w:tcPr>
          <w:p w14:paraId="4896C829" w14:textId="77777777" w:rsidR="00F961F4" w:rsidRPr="00D2592C" w:rsidRDefault="003B3BBD">
            <w:pPr>
              <w:jc w:val="center"/>
              <w:rPr>
                <w:b/>
                <w:bCs/>
                <w:color w:val="auto"/>
              </w:rPr>
            </w:pPr>
            <w:r w:rsidRPr="00D2592C">
              <w:rPr>
                <w:b/>
                <w:bCs/>
                <w:color w:val="auto"/>
              </w:rPr>
              <w:t>CIP/g</w:t>
            </w:r>
          </w:p>
        </w:tc>
        <w:tc>
          <w:tcPr>
            <w:tcW w:w="1079" w:type="dxa"/>
            <w:tcBorders>
              <w:top w:val="single" w:sz="12" w:space="0" w:color="auto"/>
              <w:bottom w:val="single" w:sz="2" w:space="0" w:color="auto"/>
            </w:tcBorders>
            <w:vAlign w:val="center"/>
          </w:tcPr>
          <w:p w14:paraId="5B89A17D" w14:textId="77777777" w:rsidR="00F961F4" w:rsidRPr="00D2592C" w:rsidRDefault="003B3BBD">
            <w:pPr>
              <w:jc w:val="center"/>
              <w:rPr>
                <w:b/>
                <w:bCs/>
                <w:color w:val="auto"/>
              </w:rPr>
            </w:pPr>
            <w:r w:rsidRPr="00D2592C">
              <w:rPr>
                <w:b/>
                <w:bCs/>
                <w:color w:val="auto"/>
              </w:rPr>
              <w:t>CNTs/g</w:t>
            </w:r>
          </w:p>
        </w:tc>
        <w:tc>
          <w:tcPr>
            <w:tcW w:w="1071" w:type="dxa"/>
            <w:tcBorders>
              <w:top w:val="single" w:sz="12" w:space="0" w:color="auto"/>
              <w:bottom w:val="single" w:sz="2" w:space="0" w:color="auto"/>
            </w:tcBorders>
            <w:vAlign w:val="center"/>
          </w:tcPr>
          <w:p w14:paraId="4A051505" w14:textId="77777777" w:rsidR="00F961F4" w:rsidRPr="00D2592C" w:rsidRDefault="003B3BBD">
            <w:pPr>
              <w:jc w:val="center"/>
              <w:rPr>
                <w:b/>
                <w:bCs/>
                <w:color w:val="auto"/>
              </w:rPr>
            </w:pPr>
            <w:r w:rsidRPr="00D2592C">
              <w:rPr>
                <w:b/>
                <w:bCs/>
                <w:color w:val="auto"/>
              </w:rPr>
              <w:t>Deionized Water (g)</w:t>
            </w:r>
          </w:p>
        </w:tc>
        <w:tc>
          <w:tcPr>
            <w:tcW w:w="1023" w:type="dxa"/>
            <w:tcBorders>
              <w:top w:val="single" w:sz="12" w:space="0" w:color="auto"/>
              <w:bottom w:val="single" w:sz="2" w:space="0" w:color="auto"/>
            </w:tcBorders>
            <w:vAlign w:val="center"/>
          </w:tcPr>
          <w:p w14:paraId="40044E23" w14:textId="5533BF7E" w:rsidR="00F961F4" w:rsidRPr="00C0422D" w:rsidRDefault="003B3BBD">
            <w:pPr>
              <w:jc w:val="center"/>
              <w:rPr>
                <w:b/>
                <w:bCs/>
                <w:color w:val="auto"/>
              </w:rPr>
            </w:pPr>
            <w:r w:rsidRPr="00C0422D">
              <w:rPr>
                <w:b/>
                <w:bCs/>
                <w:color w:val="auto"/>
              </w:rPr>
              <w:t xml:space="preserve">Sodium </w:t>
            </w:r>
            <w:r w:rsidR="006E0311" w:rsidRPr="00C0422D">
              <w:rPr>
                <w:b/>
                <w:bCs/>
                <w:color w:val="auto"/>
              </w:rPr>
              <w:t>D</w:t>
            </w:r>
            <w:r w:rsidRPr="00C0422D">
              <w:rPr>
                <w:b/>
                <w:bCs/>
                <w:color w:val="auto"/>
              </w:rPr>
              <w:t xml:space="preserve">odecylbenzene </w:t>
            </w:r>
            <w:r w:rsidR="006E0311" w:rsidRPr="00C0422D">
              <w:rPr>
                <w:b/>
                <w:bCs/>
                <w:color w:val="auto"/>
              </w:rPr>
              <w:t>S</w:t>
            </w:r>
            <w:r w:rsidRPr="00C0422D">
              <w:rPr>
                <w:b/>
                <w:bCs/>
                <w:color w:val="auto"/>
              </w:rPr>
              <w:t>ulfonate (g)</w:t>
            </w:r>
          </w:p>
        </w:tc>
        <w:tc>
          <w:tcPr>
            <w:tcW w:w="1023" w:type="dxa"/>
            <w:tcBorders>
              <w:top w:val="single" w:sz="12" w:space="0" w:color="auto"/>
              <w:bottom w:val="single" w:sz="2" w:space="0" w:color="auto"/>
            </w:tcBorders>
            <w:vAlign w:val="center"/>
          </w:tcPr>
          <w:p w14:paraId="00366F15" w14:textId="77777777" w:rsidR="00F961F4" w:rsidRPr="00C0422D" w:rsidRDefault="003B3BBD">
            <w:pPr>
              <w:jc w:val="center"/>
              <w:rPr>
                <w:b/>
                <w:bCs/>
                <w:color w:val="auto"/>
              </w:rPr>
            </w:pPr>
            <w:r w:rsidRPr="00C0422D">
              <w:rPr>
                <w:b/>
                <w:bCs/>
                <w:color w:val="auto"/>
              </w:rPr>
              <w:t>Melamine (g)</w:t>
            </w:r>
          </w:p>
        </w:tc>
        <w:tc>
          <w:tcPr>
            <w:tcW w:w="1029" w:type="dxa"/>
            <w:tcBorders>
              <w:top w:val="single" w:sz="12" w:space="0" w:color="auto"/>
              <w:bottom w:val="single" w:sz="2" w:space="0" w:color="auto"/>
            </w:tcBorders>
            <w:vAlign w:val="center"/>
          </w:tcPr>
          <w:p w14:paraId="43502E5A" w14:textId="77777777" w:rsidR="00F961F4" w:rsidRPr="00D2592C" w:rsidRDefault="003B3BBD">
            <w:pPr>
              <w:jc w:val="center"/>
              <w:rPr>
                <w:b/>
                <w:bCs/>
                <w:color w:val="auto"/>
              </w:rPr>
            </w:pPr>
            <w:r w:rsidRPr="00D2592C">
              <w:rPr>
                <w:b/>
                <w:bCs/>
                <w:color w:val="auto"/>
              </w:rPr>
              <w:t>Formaldehyde (g)</w:t>
            </w:r>
          </w:p>
        </w:tc>
        <w:tc>
          <w:tcPr>
            <w:tcW w:w="1029" w:type="dxa"/>
            <w:tcBorders>
              <w:top w:val="single" w:sz="12" w:space="0" w:color="auto"/>
              <w:bottom w:val="single" w:sz="2" w:space="0" w:color="auto"/>
            </w:tcBorders>
            <w:vAlign w:val="center"/>
          </w:tcPr>
          <w:p w14:paraId="760F1599" w14:textId="77777777" w:rsidR="00F961F4" w:rsidRPr="00D2592C" w:rsidRDefault="003B3BBD">
            <w:pPr>
              <w:jc w:val="center"/>
              <w:rPr>
                <w:b/>
                <w:bCs/>
                <w:color w:val="auto"/>
              </w:rPr>
            </w:pPr>
            <w:r w:rsidRPr="00D2592C">
              <w:rPr>
                <w:b/>
                <w:bCs/>
                <w:color w:val="auto"/>
              </w:rPr>
              <w:t>Deionized Water (g)</w:t>
            </w:r>
          </w:p>
        </w:tc>
      </w:tr>
      <w:tr w:rsidR="00D2592C" w:rsidRPr="00D2592C" w14:paraId="3EEF0FC1" w14:textId="77777777">
        <w:trPr>
          <w:jc w:val="center"/>
        </w:trPr>
        <w:tc>
          <w:tcPr>
            <w:tcW w:w="1276" w:type="dxa"/>
            <w:tcBorders>
              <w:top w:val="single" w:sz="2" w:space="0" w:color="auto"/>
            </w:tcBorders>
            <w:vAlign w:val="center"/>
          </w:tcPr>
          <w:p w14:paraId="4C8D7D74" w14:textId="77777777" w:rsidR="00F961F4" w:rsidRPr="00D2592C" w:rsidRDefault="003B3BBD">
            <w:pPr>
              <w:jc w:val="center"/>
              <w:rPr>
                <w:color w:val="auto"/>
              </w:rPr>
            </w:pPr>
            <w:r w:rsidRPr="00D2592C">
              <w:rPr>
                <w:color w:val="auto"/>
              </w:rPr>
              <w:t>3</w:t>
            </w:r>
            <w:r w:rsidRPr="00D2592C">
              <w:rPr>
                <w:rFonts w:hint="eastAsia"/>
                <w:color w:val="auto"/>
              </w:rPr>
              <w:t>.0</w:t>
            </w:r>
          </w:p>
        </w:tc>
        <w:tc>
          <w:tcPr>
            <w:tcW w:w="776" w:type="dxa"/>
            <w:tcBorders>
              <w:top w:val="single" w:sz="2" w:space="0" w:color="auto"/>
            </w:tcBorders>
            <w:vAlign w:val="center"/>
          </w:tcPr>
          <w:p w14:paraId="6B12B5B0" w14:textId="77777777" w:rsidR="00F961F4" w:rsidRPr="00D2592C" w:rsidRDefault="003B3BBD">
            <w:pPr>
              <w:jc w:val="center"/>
              <w:rPr>
                <w:color w:val="auto"/>
              </w:rPr>
            </w:pPr>
            <w:r w:rsidRPr="00D2592C">
              <w:rPr>
                <w:color w:val="auto"/>
              </w:rPr>
              <w:t>4.17</w:t>
            </w:r>
          </w:p>
        </w:tc>
        <w:tc>
          <w:tcPr>
            <w:tcW w:w="1079" w:type="dxa"/>
            <w:tcBorders>
              <w:top w:val="single" w:sz="2" w:space="0" w:color="auto"/>
            </w:tcBorders>
            <w:vAlign w:val="center"/>
          </w:tcPr>
          <w:p w14:paraId="47D10604" w14:textId="77777777" w:rsidR="00F961F4" w:rsidRPr="00D2592C" w:rsidRDefault="003B3BBD">
            <w:pPr>
              <w:jc w:val="center"/>
              <w:rPr>
                <w:color w:val="auto"/>
              </w:rPr>
            </w:pPr>
            <w:r w:rsidRPr="00D2592C">
              <w:rPr>
                <w:color w:val="auto"/>
              </w:rPr>
              <w:t>0.13</w:t>
            </w:r>
          </w:p>
        </w:tc>
        <w:tc>
          <w:tcPr>
            <w:tcW w:w="1071" w:type="dxa"/>
            <w:tcBorders>
              <w:top w:val="single" w:sz="2" w:space="0" w:color="auto"/>
            </w:tcBorders>
            <w:vAlign w:val="center"/>
          </w:tcPr>
          <w:p w14:paraId="38E0A2A4" w14:textId="77777777" w:rsidR="00F961F4" w:rsidRPr="00D2592C" w:rsidRDefault="003B3BBD">
            <w:pPr>
              <w:jc w:val="center"/>
              <w:rPr>
                <w:color w:val="auto"/>
              </w:rPr>
            </w:pPr>
            <w:r w:rsidRPr="00D2592C">
              <w:rPr>
                <w:color w:val="auto"/>
              </w:rPr>
              <w:t>38.7</w:t>
            </w:r>
            <w:r w:rsidRPr="00D2592C">
              <w:rPr>
                <w:rFonts w:hint="eastAsia"/>
                <w:color w:val="auto"/>
              </w:rPr>
              <w:t>0</w:t>
            </w:r>
          </w:p>
        </w:tc>
        <w:tc>
          <w:tcPr>
            <w:tcW w:w="1023" w:type="dxa"/>
            <w:tcBorders>
              <w:top w:val="single" w:sz="2" w:space="0" w:color="auto"/>
            </w:tcBorders>
            <w:vAlign w:val="center"/>
          </w:tcPr>
          <w:p w14:paraId="1CCC4998" w14:textId="77777777" w:rsidR="00F961F4" w:rsidRPr="00D2592C" w:rsidRDefault="003B3BBD">
            <w:pPr>
              <w:jc w:val="center"/>
              <w:rPr>
                <w:color w:val="auto"/>
              </w:rPr>
            </w:pPr>
            <w:r w:rsidRPr="00D2592C">
              <w:rPr>
                <w:color w:val="auto"/>
              </w:rPr>
              <w:t>0.07</w:t>
            </w:r>
          </w:p>
        </w:tc>
        <w:tc>
          <w:tcPr>
            <w:tcW w:w="1023" w:type="dxa"/>
            <w:tcBorders>
              <w:top w:val="single" w:sz="2" w:space="0" w:color="auto"/>
            </w:tcBorders>
            <w:vAlign w:val="center"/>
          </w:tcPr>
          <w:p w14:paraId="643001CA" w14:textId="77777777" w:rsidR="00F961F4" w:rsidRPr="00D2592C" w:rsidRDefault="003B3BBD">
            <w:pPr>
              <w:jc w:val="center"/>
              <w:rPr>
                <w:color w:val="auto"/>
              </w:rPr>
            </w:pPr>
            <w:r w:rsidRPr="00D2592C">
              <w:rPr>
                <w:color w:val="auto"/>
              </w:rPr>
              <w:t>5</w:t>
            </w:r>
            <w:r w:rsidRPr="00D2592C">
              <w:rPr>
                <w:rFonts w:hint="eastAsia"/>
                <w:color w:val="auto"/>
              </w:rPr>
              <w:t>.00</w:t>
            </w:r>
          </w:p>
        </w:tc>
        <w:tc>
          <w:tcPr>
            <w:tcW w:w="1029" w:type="dxa"/>
            <w:tcBorders>
              <w:top w:val="single" w:sz="2" w:space="0" w:color="auto"/>
            </w:tcBorders>
            <w:vAlign w:val="center"/>
          </w:tcPr>
          <w:p w14:paraId="20C19DB8" w14:textId="77777777" w:rsidR="00F961F4" w:rsidRPr="00D2592C" w:rsidRDefault="003B3BBD">
            <w:pPr>
              <w:jc w:val="center"/>
              <w:rPr>
                <w:color w:val="auto"/>
              </w:rPr>
            </w:pPr>
            <w:r w:rsidRPr="00D2592C">
              <w:rPr>
                <w:color w:val="auto"/>
              </w:rPr>
              <w:t>10</w:t>
            </w:r>
            <w:r w:rsidRPr="00D2592C">
              <w:rPr>
                <w:rFonts w:hint="eastAsia"/>
                <w:color w:val="auto"/>
              </w:rPr>
              <w:t>.00</w:t>
            </w:r>
          </w:p>
        </w:tc>
        <w:tc>
          <w:tcPr>
            <w:tcW w:w="1029" w:type="dxa"/>
            <w:tcBorders>
              <w:top w:val="single" w:sz="2" w:space="0" w:color="auto"/>
            </w:tcBorders>
            <w:vAlign w:val="center"/>
          </w:tcPr>
          <w:p w14:paraId="3ECC4E92" w14:textId="77777777" w:rsidR="00F961F4" w:rsidRPr="00D2592C" w:rsidRDefault="003B3BBD">
            <w:pPr>
              <w:jc w:val="center"/>
              <w:rPr>
                <w:color w:val="auto"/>
              </w:rPr>
            </w:pPr>
            <w:r w:rsidRPr="00D2592C">
              <w:rPr>
                <w:color w:val="auto"/>
              </w:rPr>
              <w:t>40</w:t>
            </w:r>
            <w:r w:rsidRPr="00D2592C">
              <w:rPr>
                <w:rFonts w:hint="eastAsia"/>
                <w:color w:val="auto"/>
              </w:rPr>
              <w:t>.00</w:t>
            </w:r>
          </w:p>
        </w:tc>
      </w:tr>
      <w:tr w:rsidR="00D2592C" w:rsidRPr="00D2592C" w14:paraId="35DEFFEC" w14:textId="77777777">
        <w:trPr>
          <w:jc w:val="center"/>
        </w:trPr>
        <w:tc>
          <w:tcPr>
            <w:tcW w:w="1276" w:type="dxa"/>
            <w:vAlign w:val="center"/>
          </w:tcPr>
          <w:p w14:paraId="743C3B59" w14:textId="77777777" w:rsidR="00F961F4" w:rsidRPr="00D2592C" w:rsidRDefault="003B3BBD">
            <w:pPr>
              <w:jc w:val="center"/>
              <w:rPr>
                <w:color w:val="auto"/>
              </w:rPr>
            </w:pPr>
            <w:r w:rsidRPr="00D2592C">
              <w:rPr>
                <w:color w:val="auto"/>
              </w:rPr>
              <w:t>3.4</w:t>
            </w:r>
          </w:p>
        </w:tc>
        <w:tc>
          <w:tcPr>
            <w:tcW w:w="776" w:type="dxa"/>
            <w:vAlign w:val="center"/>
          </w:tcPr>
          <w:p w14:paraId="45BDB62D" w14:textId="77777777" w:rsidR="00F961F4" w:rsidRPr="00D2592C" w:rsidRDefault="003B3BBD">
            <w:pPr>
              <w:jc w:val="center"/>
              <w:rPr>
                <w:color w:val="auto"/>
              </w:rPr>
            </w:pPr>
            <w:r w:rsidRPr="00D2592C">
              <w:rPr>
                <w:color w:val="auto"/>
              </w:rPr>
              <w:t>4.15</w:t>
            </w:r>
          </w:p>
        </w:tc>
        <w:tc>
          <w:tcPr>
            <w:tcW w:w="1079" w:type="dxa"/>
            <w:vAlign w:val="center"/>
          </w:tcPr>
          <w:p w14:paraId="1A02A51B" w14:textId="77777777" w:rsidR="00F961F4" w:rsidRPr="00D2592C" w:rsidRDefault="003B3BBD">
            <w:pPr>
              <w:jc w:val="center"/>
              <w:rPr>
                <w:color w:val="auto"/>
              </w:rPr>
            </w:pPr>
            <w:r w:rsidRPr="00D2592C">
              <w:rPr>
                <w:color w:val="auto"/>
              </w:rPr>
              <w:t>0.15</w:t>
            </w:r>
          </w:p>
        </w:tc>
        <w:tc>
          <w:tcPr>
            <w:tcW w:w="1071" w:type="dxa"/>
            <w:vAlign w:val="center"/>
          </w:tcPr>
          <w:p w14:paraId="7284BE98" w14:textId="77777777" w:rsidR="00F961F4" w:rsidRPr="00D2592C" w:rsidRDefault="003B3BBD">
            <w:pPr>
              <w:jc w:val="center"/>
              <w:rPr>
                <w:color w:val="auto"/>
              </w:rPr>
            </w:pPr>
            <w:r w:rsidRPr="00D2592C">
              <w:rPr>
                <w:color w:val="auto"/>
              </w:rPr>
              <w:t>38.7</w:t>
            </w:r>
            <w:r w:rsidRPr="00D2592C">
              <w:rPr>
                <w:rFonts w:hint="eastAsia"/>
                <w:color w:val="auto"/>
              </w:rPr>
              <w:t>0</w:t>
            </w:r>
          </w:p>
        </w:tc>
        <w:tc>
          <w:tcPr>
            <w:tcW w:w="1023" w:type="dxa"/>
            <w:vAlign w:val="center"/>
          </w:tcPr>
          <w:p w14:paraId="6990B97D" w14:textId="77777777" w:rsidR="00F961F4" w:rsidRPr="00D2592C" w:rsidRDefault="003B3BBD">
            <w:pPr>
              <w:jc w:val="center"/>
              <w:rPr>
                <w:color w:val="auto"/>
              </w:rPr>
            </w:pPr>
            <w:r w:rsidRPr="00D2592C">
              <w:rPr>
                <w:color w:val="auto"/>
              </w:rPr>
              <w:t>0.07</w:t>
            </w:r>
          </w:p>
        </w:tc>
        <w:tc>
          <w:tcPr>
            <w:tcW w:w="1023" w:type="dxa"/>
            <w:vAlign w:val="center"/>
          </w:tcPr>
          <w:p w14:paraId="7028DC61" w14:textId="77777777" w:rsidR="00F961F4" w:rsidRPr="00D2592C" w:rsidRDefault="003B3BBD">
            <w:pPr>
              <w:jc w:val="center"/>
              <w:rPr>
                <w:color w:val="auto"/>
              </w:rPr>
            </w:pPr>
            <w:r w:rsidRPr="00D2592C">
              <w:rPr>
                <w:color w:val="auto"/>
              </w:rPr>
              <w:t>5</w:t>
            </w:r>
            <w:r w:rsidRPr="00D2592C">
              <w:rPr>
                <w:rFonts w:hint="eastAsia"/>
                <w:color w:val="auto"/>
              </w:rPr>
              <w:t>.00</w:t>
            </w:r>
          </w:p>
        </w:tc>
        <w:tc>
          <w:tcPr>
            <w:tcW w:w="1029" w:type="dxa"/>
            <w:vAlign w:val="center"/>
          </w:tcPr>
          <w:p w14:paraId="6A9B6B9F" w14:textId="77777777" w:rsidR="00F961F4" w:rsidRPr="00D2592C" w:rsidRDefault="003B3BBD">
            <w:pPr>
              <w:jc w:val="center"/>
              <w:rPr>
                <w:color w:val="auto"/>
              </w:rPr>
            </w:pPr>
            <w:r w:rsidRPr="00D2592C">
              <w:rPr>
                <w:color w:val="auto"/>
              </w:rPr>
              <w:t>10</w:t>
            </w:r>
            <w:r w:rsidRPr="00D2592C">
              <w:rPr>
                <w:rFonts w:hint="eastAsia"/>
                <w:color w:val="auto"/>
              </w:rPr>
              <w:t>.00</w:t>
            </w:r>
          </w:p>
        </w:tc>
        <w:tc>
          <w:tcPr>
            <w:tcW w:w="1029" w:type="dxa"/>
            <w:vAlign w:val="center"/>
          </w:tcPr>
          <w:p w14:paraId="677CB2AA" w14:textId="77777777" w:rsidR="00F961F4" w:rsidRPr="00D2592C" w:rsidRDefault="003B3BBD">
            <w:pPr>
              <w:jc w:val="center"/>
              <w:rPr>
                <w:color w:val="auto"/>
              </w:rPr>
            </w:pPr>
            <w:r w:rsidRPr="00D2592C">
              <w:rPr>
                <w:color w:val="auto"/>
              </w:rPr>
              <w:t>40</w:t>
            </w:r>
            <w:r w:rsidRPr="00D2592C">
              <w:rPr>
                <w:rFonts w:hint="eastAsia"/>
                <w:color w:val="auto"/>
              </w:rPr>
              <w:t>.00</w:t>
            </w:r>
          </w:p>
        </w:tc>
      </w:tr>
      <w:tr w:rsidR="00D2592C" w:rsidRPr="00D2592C" w14:paraId="55167D37" w14:textId="77777777">
        <w:trPr>
          <w:jc w:val="center"/>
        </w:trPr>
        <w:tc>
          <w:tcPr>
            <w:tcW w:w="1276" w:type="dxa"/>
            <w:vAlign w:val="center"/>
          </w:tcPr>
          <w:p w14:paraId="470CC43F" w14:textId="77777777" w:rsidR="00F961F4" w:rsidRPr="00D2592C" w:rsidRDefault="003B3BBD">
            <w:pPr>
              <w:jc w:val="center"/>
              <w:rPr>
                <w:color w:val="auto"/>
              </w:rPr>
            </w:pPr>
            <w:r w:rsidRPr="00D2592C">
              <w:rPr>
                <w:color w:val="auto"/>
              </w:rPr>
              <w:t>3.8</w:t>
            </w:r>
          </w:p>
        </w:tc>
        <w:tc>
          <w:tcPr>
            <w:tcW w:w="776" w:type="dxa"/>
            <w:vAlign w:val="center"/>
          </w:tcPr>
          <w:p w14:paraId="4FD1719D" w14:textId="77777777" w:rsidR="00F961F4" w:rsidRPr="00D2592C" w:rsidRDefault="003B3BBD">
            <w:pPr>
              <w:jc w:val="center"/>
              <w:rPr>
                <w:color w:val="auto"/>
              </w:rPr>
            </w:pPr>
            <w:r w:rsidRPr="00D2592C">
              <w:rPr>
                <w:color w:val="auto"/>
              </w:rPr>
              <w:t>4.14</w:t>
            </w:r>
          </w:p>
        </w:tc>
        <w:tc>
          <w:tcPr>
            <w:tcW w:w="1079" w:type="dxa"/>
            <w:vAlign w:val="center"/>
          </w:tcPr>
          <w:p w14:paraId="31006DE0" w14:textId="77777777" w:rsidR="00F961F4" w:rsidRPr="00D2592C" w:rsidRDefault="003B3BBD">
            <w:pPr>
              <w:jc w:val="center"/>
              <w:rPr>
                <w:color w:val="auto"/>
              </w:rPr>
            </w:pPr>
            <w:r w:rsidRPr="00D2592C">
              <w:rPr>
                <w:color w:val="auto"/>
              </w:rPr>
              <w:t>0.16</w:t>
            </w:r>
          </w:p>
        </w:tc>
        <w:tc>
          <w:tcPr>
            <w:tcW w:w="1071" w:type="dxa"/>
            <w:vAlign w:val="center"/>
          </w:tcPr>
          <w:p w14:paraId="7883FC0B" w14:textId="77777777" w:rsidR="00F961F4" w:rsidRPr="00D2592C" w:rsidRDefault="003B3BBD">
            <w:pPr>
              <w:jc w:val="center"/>
              <w:rPr>
                <w:color w:val="auto"/>
              </w:rPr>
            </w:pPr>
            <w:r w:rsidRPr="00D2592C">
              <w:rPr>
                <w:color w:val="auto"/>
              </w:rPr>
              <w:t>38.7</w:t>
            </w:r>
            <w:r w:rsidRPr="00D2592C">
              <w:rPr>
                <w:rFonts w:hint="eastAsia"/>
                <w:color w:val="auto"/>
              </w:rPr>
              <w:t>0</w:t>
            </w:r>
          </w:p>
        </w:tc>
        <w:tc>
          <w:tcPr>
            <w:tcW w:w="1023" w:type="dxa"/>
            <w:vAlign w:val="center"/>
          </w:tcPr>
          <w:p w14:paraId="7A6931BF" w14:textId="77777777" w:rsidR="00F961F4" w:rsidRPr="00D2592C" w:rsidRDefault="003B3BBD">
            <w:pPr>
              <w:jc w:val="center"/>
              <w:rPr>
                <w:color w:val="auto"/>
              </w:rPr>
            </w:pPr>
            <w:r w:rsidRPr="00D2592C">
              <w:rPr>
                <w:color w:val="auto"/>
              </w:rPr>
              <w:t>0.07</w:t>
            </w:r>
          </w:p>
        </w:tc>
        <w:tc>
          <w:tcPr>
            <w:tcW w:w="1023" w:type="dxa"/>
            <w:vAlign w:val="center"/>
          </w:tcPr>
          <w:p w14:paraId="30A6610D" w14:textId="77777777" w:rsidR="00F961F4" w:rsidRPr="00D2592C" w:rsidRDefault="003B3BBD">
            <w:pPr>
              <w:jc w:val="center"/>
              <w:rPr>
                <w:color w:val="auto"/>
              </w:rPr>
            </w:pPr>
            <w:r w:rsidRPr="00D2592C">
              <w:rPr>
                <w:color w:val="auto"/>
              </w:rPr>
              <w:t>5</w:t>
            </w:r>
            <w:r w:rsidRPr="00D2592C">
              <w:rPr>
                <w:rFonts w:hint="eastAsia"/>
                <w:color w:val="auto"/>
              </w:rPr>
              <w:t>.00</w:t>
            </w:r>
          </w:p>
        </w:tc>
        <w:tc>
          <w:tcPr>
            <w:tcW w:w="1029" w:type="dxa"/>
            <w:vAlign w:val="center"/>
          </w:tcPr>
          <w:p w14:paraId="79E60284" w14:textId="77777777" w:rsidR="00F961F4" w:rsidRPr="00D2592C" w:rsidRDefault="003B3BBD">
            <w:pPr>
              <w:jc w:val="center"/>
              <w:rPr>
                <w:color w:val="auto"/>
              </w:rPr>
            </w:pPr>
            <w:r w:rsidRPr="00D2592C">
              <w:rPr>
                <w:color w:val="auto"/>
              </w:rPr>
              <w:t>10</w:t>
            </w:r>
            <w:r w:rsidRPr="00D2592C">
              <w:rPr>
                <w:rFonts w:hint="eastAsia"/>
                <w:color w:val="auto"/>
              </w:rPr>
              <w:t>.00</w:t>
            </w:r>
          </w:p>
        </w:tc>
        <w:tc>
          <w:tcPr>
            <w:tcW w:w="1029" w:type="dxa"/>
            <w:vAlign w:val="center"/>
          </w:tcPr>
          <w:p w14:paraId="07FB7725" w14:textId="77777777" w:rsidR="00F961F4" w:rsidRPr="00D2592C" w:rsidRDefault="003B3BBD">
            <w:pPr>
              <w:jc w:val="center"/>
              <w:rPr>
                <w:color w:val="auto"/>
              </w:rPr>
            </w:pPr>
            <w:r w:rsidRPr="00D2592C">
              <w:rPr>
                <w:color w:val="auto"/>
              </w:rPr>
              <w:t>40</w:t>
            </w:r>
            <w:r w:rsidRPr="00D2592C">
              <w:rPr>
                <w:rFonts w:hint="eastAsia"/>
                <w:color w:val="auto"/>
              </w:rPr>
              <w:t>.00</w:t>
            </w:r>
          </w:p>
        </w:tc>
      </w:tr>
      <w:tr w:rsidR="00D2592C" w:rsidRPr="00D2592C" w14:paraId="5BD4130F" w14:textId="77777777">
        <w:trPr>
          <w:jc w:val="center"/>
        </w:trPr>
        <w:tc>
          <w:tcPr>
            <w:tcW w:w="1276" w:type="dxa"/>
            <w:vAlign w:val="center"/>
          </w:tcPr>
          <w:p w14:paraId="5ACE785A" w14:textId="77777777" w:rsidR="00F961F4" w:rsidRPr="00D2592C" w:rsidRDefault="003B3BBD">
            <w:pPr>
              <w:jc w:val="center"/>
              <w:rPr>
                <w:color w:val="auto"/>
              </w:rPr>
            </w:pPr>
            <w:r w:rsidRPr="00D2592C">
              <w:rPr>
                <w:color w:val="auto"/>
              </w:rPr>
              <w:t>4.2</w:t>
            </w:r>
          </w:p>
        </w:tc>
        <w:tc>
          <w:tcPr>
            <w:tcW w:w="776" w:type="dxa"/>
            <w:vAlign w:val="center"/>
          </w:tcPr>
          <w:p w14:paraId="3DEBF893" w14:textId="77777777" w:rsidR="00F961F4" w:rsidRPr="00D2592C" w:rsidRDefault="003B3BBD">
            <w:pPr>
              <w:jc w:val="center"/>
              <w:rPr>
                <w:color w:val="auto"/>
              </w:rPr>
            </w:pPr>
            <w:r w:rsidRPr="00D2592C">
              <w:rPr>
                <w:color w:val="auto"/>
              </w:rPr>
              <w:t>4.12</w:t>
            </w:r>
          </w:p>
        </w:tc>
        <w:tc>
          <w:tcPr>
            <w:tcW w:w="1079" w:type="dxa"/>
            <w:vAlign w:val="center"/>
          </w:tcPr>
          <w:p w14:paraId="20ABFE1D" w14:textId="77777777" w:rsidR="00F961F4" w:rsidRPr="00D2592C" w:rsidRDefault="003B3BBD">
            <w:pPr>
              <w:jc w:val="center"/>
              <w:rPr>
                <w:color w:val="auto"/>
              </w:rPr>
            </w:pPr>
            <w:r w:rsidRPr="00D2592C">
              <w:rPr>
                <w:color w:val="auto"/>
              </w:rPr>
              <w:t>0.18</w:t>
            </w:r>
          </w:p>
        </w:tc>
        <w:tc>
          <w:tcPr>
            <w:tcW w:w="1071" w:type="dxa"/>
            <w:vAlign w:val="center"/>
          </w:tcPr>
          <w:p w14:paraId="014068CB" w14:textId="77777777" w:rsidR="00F961F4" w:rsidRPr="00D2592C" w:rsidRDefault="003B3BBD">
            <w:pPr>
              <w:jc w:val="center"/>
              <w:rPr>
                <w:color w:val="auto"/>
              </w:rPr>
            </w:pPr>
            <w:r w:rsidRPr="00D2592C">
              <w:rPr>
                <w:color w:val="auto"/>
              </w:rPr>
              <w:t>38.7</w:t>
            </w:r>
            <w:r w:rsidRPr="00D2592C">
              <w:rPr>
                <w:rFonts w:hint="eastAsia"/>
                <w:color w:val="auto"/>
              </w:rPr>
              <w:t>0</w:t>
            </w:r>
          </w:p>
        </w:tc>
        <w:tc>
          <w:tcPr>
            <w:tcW w:w="1023" w:type="dxa"/>
            <w:vAlign w:val="center"/>
          </w:tcPr>
          <w:p w14:paraId="1F00E773" w14:textId="77777777" w:rsidR="00F961F4" w:rsidRPr="00D2592C" w:rsidRDefault="003B3BBD">
            <w:pPr>
              <w:jc w:val="center"/>
              <w:rPr>
                <w:color w:val="auto"/>
              </w:rPr>
            </w:pPr>
            <w:r w:rsidRPr="00D2592C">
              <w:rPr>
                <w:color w:val="auto"/>
              </w:rPr>
              <w:t>0.07</w:t>
            </w:r>
          </w:p>
        </w:tc>
        <w:tc>
          <w:tcPr>
            <w:tcW w:w="1023" w:type="dxa"/>
            <w:vAlign w:val="center"/>
          </w:tcPr>
          <w:p w14:paraId="00BBE6FF" w14:textId="77777777" w:rsidR="00F961F4" w:rsidRPr="00D2592C" w:rsidRDefault="003B3BBD">
            <w:pPr>
              <w:jc w:val="center"/>
              <w:rPr>
                <w:color w:val="auto"/>
              </w:rPr>
            </w:pPr>
            <w:r w:rsidRPr="00D2592C">
              <w:rPr>
                <w:color w:val="auto"/>
              </w:rPr>
              <w:t>5</w:t>
            </w:r>
            <w:r w:rsidRPr="00D2592C">
              <w:rPr>
                <w:rFonts w:hint="eastAsia"/>
                <w:color w:val="auto"/>
              </w:rPr>
              <w:t>.00</w:t>
            </w:r>
          </w:p>
        </w:tc>
        <w:tc>
          <w:tcPr>
            <w:tcW w:w="1029" w:type="dxa"/>
            <w:vAlign w:val="center"/>
          </w:tcPr>
          <w:p w14:paraId="439976CD" w14:textId="77777777" w:rsidR="00F961F4" w:rsidRPr="00D2592C" w:rsidRDefault="003B3BBD">
            <w:pPr>
              <w:jc w:val="center"/>
              <w:rPr>
                <w:color w:val="auto"/>
              </w:rPr>
            </w:pPr>
            <w:r w:rsidRPr="00D2592C">
              <w:rPr>
                <w:color w:val="auto"/>
              </w:rPr>
              <w:t>10</w:t>
            </w:r>
            <w:r w:rsidRPr="00D2592C">
              <w:rPr>
                <w:rFonts w:hint="eastAsia"/>
                <w:color w:val="auto"/>
              </w:rPr>
              <w:t>.00</w:t>
            </w:r>
          </w:p>
        </w:tc>
        <w:tc>
          <w:tcPr>
            <w:tcW w:w="1029" w:type="dxa"/>
            <w:vAlign w:val="center"/>
          </w:tcPr>
          <w:p w14:paraId="716F7478" w14:textId="77777777" w:rsidR="00F961F4" w:rsidRPr="00D2592C" w:rsidRDefault="003B3BBD">
            <w:pPr>
              <w:jc w:val="center"/>
              <w:rPr>
                <w:color w:val="auto"/>
              </w:rPr>
            </w:pPr>
            <w:r w:rsidRPr="00D2592C">
              <w:rPr>
                <w:color w:val="auto"/>
              </w:rPr>
              <w:t>40</w:t>
            </w:r>
            <w:r w:rsidRPr="00D2592C">
              <w:rPr>
                <w:rFonts w:hint="eastAsia"/>
                <w:color w:val="auto"/>
              </w:rPr>
              <w:t>.00</w:t>
            </w:r>
          </w:p>
        </w:tc>
      </w:tr>
      <w:tr w:rsidR="00D2592C" w:rsidRPr="00D2592C" w14:paraId="62BE1843" w14:textId="77777777">
        <w:trPr>
          <w:jc w:val="center"/>
        </w:trPr>
        <w:tc>
          <w:tcPr>
            <w:tcW w:w="1276" w:type="dxa"/>
            <w:vAlign w:val="center"/>
          </w:tcPr>
          <w:p w14:paraId="71EBFCD7" w14:textId="77777777" w:rsidR="00F961F4" w:rsidRPr="00D2592C" w:rsidRDefault="003B3BBD">
            <w:pPr>
              <w:jc w:val="center"/>
              <w:rPr>
                <w:color w:val="auto"/>
              </w:rPr>
            </w:pPr>
            <w:r w:rsidRPr="00D2592C">
              <w:rPr>
                <w:color w:val="auto"/>
              </w:rPr>
              <w:t>4.6</w:t>
            </w:r>
          </w:p>
        </w:tc>
        <w:tc>
          <w:tcPr>
            <w:tcW w:w="776" w:type="dxa"/>
            <w:vAlign w:val="center"/>
          </w:tcPr>
          <w:p w14:paraId="054FAE82" w14:textId="77777777" w:rsidR="00F961F4" w:rsidRPr="00D2592C" w:rsidRDefault="003B3BBD">
            <w:pPr>
              <w:jc w:val="center"/>
              <w:rPr>
                <w:color w:val="auto"/>
              </w:rPr>
            </w:pPr>
            <w:r w:rsidRPr="00D2592C">
              <w:rPr>
                <w:color w:val="auto"/>
              </w:rPr>
              <w:t>4.1</w:t>
            </w:r>
            <w:r w:rsidRPr="00D2592C">
              <w:rPr>
                <w:rFonts w:hint="eastAsia"/>
                <w:color w:val="auto"/>
              </w:rPr>
              <w:t>0</w:t>
            </w:r>
          </w:p>
        </w:tc>
        <w:tc>
          <w:tcPr>
            <w:tcW w:w="1079" w:type="dxa"/>
            <w:vAlign w:val="center"/>
          </w:tcPr>
          <w:p w14:paraId="5CE66201" w14:textId="77777777" w:rsidR="00F961F4" w:rsidRPr="00D2592C" w:rsidRDefault="003B3BBD">
            <w:pPr>
              <w:jc w:val="center"/>
              <w:rPr>
                <w:color w:val="auto"/>
              </w:rPr>
            </w:pPr>
            <w:r w:rsidRPr="00D2592C">
              <w:rPr>
                <w:color w:val="auto"/>
              </w:rPr>
              <w:t>0.20</w:t>
            </w:r>
          </w:p>
        </w:tc>
        <w:tc>
          <w:tcPr>
            <w:tcW w:w="1071" w:type="dxa"/>
            <w:vAlign w:val="center"/>
          </w:tcPr>
          <w:p w14:paraId="0D4AA3B9" w14:textId="77777777" w:rsidR="00F961F4" w:rsidRPr="00D2592C" w:rsidRDefault="003B3BBD">
            <w:pPr>
              <w:jc w:val="center"/>
              <w:rPr>
                <w:color w:val="auto"/>
              </w:rPr>
            </w:pPr>
            <w:r w:rsidRPr="00D2592C">
              <w:rPr>
                <w:color w:val="auto"/>
              </w:rPr>
              <w:t>38.7</w:t>
            </w:r>
            <w:r w:rsidRPr="00D2592C">
              <w:rPr>
                <w:rFonts w:hint="eastAsia"/>
                <w:color w:val="auto"/>
              </w:rPr>
              <w:t>0</w:t>
            </w:r>
          </w:p>
        </w:tc>
        <w:tc>
          <w:tcPr>
            <w:tcW w:w="1023" w:type="dxa"/>
            <w:vAlign w:val="center"/>
          </w:tcPr>
          <w:p w14:paraId="03779E24" w14:textId="77777777" w:rsidR="00F961F4" w:rsidRPr="00D2592C" w:rsidRDefault="003B3BBD">
            <w:pPr>
              <w:jc w:val="center"/>
              <w:rPr>
                <w:color w:val="auto"/>
              </w:rPr>
            </w:pPr>
            <w:r w:rsidRPr="00D2592C">
              <w:rPr>
                <w:color w:val="auto"/>
              </w:rPr>
              <w:t>0.07</w:t>
            </w:r>
          </w:p>
        </w:tc>
        <w:tc>
          <w:tcPr>
            <w:tcW w:w="1023" w:type="dxa"/>
            <w:vAlign w:val="center"/>
          </w:tcPr>
          <w:p w14:paraId="1EFA8BD2" w14:textId="77777777" w:rsidR="00F961F4" w:rsidRPr="00D2592C" w:rsidRDefault="003B3BBD">
            <w:pPr>
              <w:jc w:val="center"/>
              <w:rPr>
                <w:color w:val="auto"/>
              </w:rPr>
            </w:pPr>
            <w:r w:rsidRPr="00D2592C">
              <w:rPr>
                <w:color w:val="auto"/>
              </w:rPr>
              <w:t>5</w:t>
            </w:r>
            <w:r w:rsidRPr="00D2592C">
              <w:rPr>
                <w:rFonts w:hint="eastAsia"/>
                <w:color w:val="auto"/>
              </w:rPr>
              <w:t>.00</w:t>
            </w:r>
          </w:p>
        </w:tc>
        <w:tc>
          <w:tcPr>
            <w:tcW w:w="1029" w:type="dxa"/>
            <w:vAlign w:val="center"/>
          </w:tcPr>
          <w:p w14:paraId="0CD2A85F" w14:textId="77777777" w:rsidR="00F961F4" w:rsidRPr="00D2592C" w:rsidRDefault="003B3BBD">
            <w:pPr>
              <w:jc w:val="center"/>
              <w:rPr>
                <w:color w:val="auto"/>
              </w:rPr>
            </w:pPr>
            <w:r w:rsidRPr="00D2592C">
              <w:rPr>
                <w:color w:val="auto"/>
              </w:rPr>
              <w:t>10</w:t>
            </w:r>
            <w:r w:rsidRPr="00D2592C">
              <w:rPr>
                <w:rFonts w:hint="eastAsia"/>
                <w:color w:val="auto"/>
              </w:rPr>
              <w:t>.00</w:t>
            </w:r>
          </w:p>
        </w:tc>
        <w:tc>
          <w:tcPr>
            <w:tcW w:w="1029" w:type="dxa"/>
            <w:vAlign w:val="center"/>
          </w:tcPr>
          <w:p w14:paraId="0891F704" w14:textId="77777777" w:rsidR="00F961F4" w:rsidRPr="00D2592C" w:rsidRDefault="003B3BBD">
            <w:pPr>
              <w:jc w:val="center"/>
              <w:rPr>
                <w:color w:val="auto"/>
              </w:rPr>
            </w:pPr>
            <w:r w:rsidRPr="00D2592C">
              <w:rPr>
                <w:color w:val="auto"/>
              </w:rPr>
              <w:t>40</w:t>
            </w:r>
            <w:r w:rsidRPr="00D2592C">
              <w:rPr>
                <w:rFonts w:hint="eastAsia"/>
                <w:color w:val="auto"/>
              </w:rPr>
              <w:t>.00</w:t>
            </w:r>
          </w:p>
        </w:tc>
      </w:tr>
      <w:tr w:rsidR="00D2592C" w:rsidRPr="00D2592C" w14:paraId="0A83A388" w14:textId="77777777">
        <w:trPr>
          <w:jc w:val="center"/>
        </w:trPr>
        <w:tc>
          <w:tcPr>
            <w:tcW w:w="1276" w:type="dxa"/>
            <w:tcBorders>
              <w:bottom w:val="single" w:sz="2" w:space="0" w:color="auto"/>
            </w:tcBorders>
            <w:vAlign w:val="center"/>
          </w:tcPr>
          <w:p w14:paraId="31B5AAF1" w14:textId="77777777" w:rsidR="00F961F4" w:rsidRPr="00D2592C" w:rsidRDefault="003B3BBD">
            <w:pPr>
              <w:jc w:val="center"/>
              <w:rPr>
                <w:color w:val="auto"/>
              </w:rPr>
            </w:pPr>
            <w:r w:rsidRPr="00D2592C">
              <w:rPr>
                <w:color w:val="auto"/>
              </w:rPr>
              <w:t>5.0</w:t>
            </w:r>
          </w:p>
        </w:tc>
        <w:tc>
          <w:tcPr>
            <w:tcW w:w="776" w:type="dxa"/>
            <w:tcBorders>
              <w:bottom w:val="single" w:sz="2" w:space="0" w:color="auto"/>
            </w:tcBorders>
            <w:vAlign w:val="center"/>
          </w:tcPr>
          <w:p w14:paraId="216BA8E8" w14:textId="77777777" w:rsidR="00F961F4" w:rsidRPr="00D2592C" w:rsidRDefault="003B3BBD">
            <w:pPr>
              <w:jc w:val="center"/>
              <w:rPr>
                <w:color w:val="auto"/>
              </w:rPr>
            </w:pPr>
            <w:r w:rsidRPr="00D2592C">
              <w:rPr>
                <w:color w:val="auto"/>
              </w:rPr>
              <w:t>4.08</w:t>
            </w:r>
          </w:p>
        </w:tc>
        <w:tc>
          <w:tcPr>
            <w:tcW w:w="1079" w:type="dxa"/>
            <w:tcBorders>
              <w:bottom w:val="single" w:sz="2" w:space="0" w:color="auto"/>
            </w:tcBorders>
            <w:vAlign w:val="center"/>
          </w:tcPr>
          <w:p w14:paraId="3A3B9F74" w14:textId="77777777" w:rsidR="00F961F4" w:rsidRPr="00D2592C" w:rsidRDefault="003B3BBD">
            <w:pPr>
              <w:jc w:val="center"/>
              <w:rPr>
                <w:color w:val="auto"/>
              </w:rPr>
            </w:pPr>
            <w:r w:rsidRPr="00D2592C">
              <w:rPr>
                <w:color w:val="auto"/>
              </w:rPr>
              <w:t>0.22</w:t>
            </w:r>
          </w:p>
        </w:tc>
        <w:tc>
          <w:tcPr>
            <w:tcW w:w="1071" w:type="dxa"/>
            <w:tcBorders>
              <w:bottom w:val="single" w:sz="2" w:space="0" w:color="auto"/>
            </w:tcBorders>
            <w:vAlign w:val="center"/>
          </w:tcPr>
          <w:p w14:paraId="1C60F072" w14:textId="77777777" w:rsidR="00F961F4" w:rsidRPr="00D2592C" w:rsidRDefault="003B3BBD">
            <w:pPr>
              <w:jc w:val="center"/>
              <w:rPr>
                <w:color w:val="auto"/>
              </w:rPr>
            </w:pPr>
            <w:r w:rsidRPr="00D2592C">
              <w:rPr>
                <w:color w:val="auto"/>
              </w:rPr>
              <w:t>38.7</w:t>
            </w:r>
            <w:r w:rsidRPr="00D2592C">
              <w:rPr>
                <w:rFonts w:hint="eastAsia"/>
                <w:color w:val="auto"/>
              </w:rPr>
              <w:t>0</w:t>
            </w:r>
          </w:p>
        </w:tc>
        <w:tc>
          <w:tcPr>
            <w:tcW w:w="1023" w:type="dxa"/>
            <w:tcBorders>
              <w:bottom w:val="single" w:sz="2" w:space="0" w:color="auto"/>
            </w:tcBorders>
            <w:vAlign w:val="center"/>
          </w:tcPr>
          <w:p w14:paraId="4DF50DF2" w14:textId="77777777" w:rsidR="00F961F4" w:rsidRPr="00D2592C" w:rsidRDefault="003B3BBD">
            <w:pPr>
              <w:jc w:val="center"/>
              <w:rPr>
                <w:color w:val="auto"/>
              </w:rPr>
            </w:pPr>
            <w:r w:rsidRPr="00D2592C">
              <w:rPr>
                <w:color w:val="auto"/>
              </w:rPr>
              <w:t>0.07</w:t>
            </w:r>
          </w:p>
        </w:tc>
        <w:tc>
          <w:tcPr>
            <w:tcW w:w="1023" w:type="dxa"/>
            <w:tcBorders>
              <w:bottom w:val="single" w:sz="2" w:space="0" w:color="auto"/>
            </w:tcBorders>
            <w:vAlign w:val="center"/>
          </w:tcPr>
          <w:p w14:paraId="4D24D029" w14:textId="77777777" w:rsidR="00F961F4" w:rsidRPr="00D2592C" w:rsidRDefault="003B3BBD">
            <w:pPr>
              <w:jc w:val="center"/>
              <w:rPr>
                <w:color w:val="auto"/>
              </w:rPr>
            </w:pPr>
            <w:r w:rsidRPr="00D2592C">
              <w:rPr>
                <w:color w:val="auto"/>
              </w:rPr>
              <w:t>5</w:t>
            </w:r>
            <w:r w:rsidRPr="00D2592C">
              <w:rPr>
                <w:rFonts w:hint="eastAsia"/>
                <w:color w:val="auto"/>
              </w:rPr>
              <w:t>.00</w:t>
            </w:r>
          </w:p>
        </w:tc>
        <w:tc>
          <w:tcPr>
            <w:tcW w:w="1029" w:type="dxa"/>
            <w:tcBorders>
              <w:bottom w:val="single" w:sz="2" w:space="0" w:color="auto"/>
            </w:tcBorders>
            <w:vAlign w:val="center"/>
          </w:tcPr>
          <w:p w14:paraId="1852872B" w14:textId="77777777" w:rsidR="00F961F4" w:rsidRPr="00D2592C" w:rsidRDefault="003B3BBD">
            <w:pPr>
              <w:jc w:val="center"/>
              <w:rPr>
                <w:color w:val="auto"/>
              </w:rPr>
            </w:pPr>
            <w:r w:rsidRPr="00D2592C">
              <w:rPr>
                <w:color w:val="auto"/>
              </w:rPr>
              <w:t>10</w:t>
            </w:r>
            <w:r w:rsidRPr="00D2592C">
              <w:rPr>
                <w:rFonts w:hint="eastAsia"/>
                <w:color w:val="auto"/>
              </w:rPr>
              <w:t>.00</w:t>
            </w:r>
          </w:p>
        </w:tc>
        <w:tc>
          <w:tcPr>
            <w:tcW w:w="1029" w:type="dxa"/>
            <w:tcBorders>
              <w:bottom w:val="single" w:sz="2" w:space="0" w:color="auto"/>
            </w:tcBorders>
            <w:vAlign w:val="center"/>
          </w:tcPr>
          <w:p w14:paraId="31184108" w14:textId="77777777" w:rsidR="00F961F4" w:rsidRPr="00D2592C" w:rsidRDefault="003B3BBD">
            <w:pPr>
              <w:jc w:val="center"/>
              <w:rPr>
                <w:color w:val="auto"/>
              </w:rPr>
            </w:pPr>
            <w:r w:rsidRPr="00D2592C">
              <w:rPr>
                <w:color w:val="auto"/>
              </w:rPr>
              <w:t>40</w:t>
            </w:r>
            <w:r w:rsidRPr="00D2592C">
              <w:rPr>
                <w:rFonts w:hint="eastAsia"/>
                <w:color w:val="auto"/>
              </w:rPr>
              <w:t>.00</w:t>
            </w:r>
          </w:p>
        </w:tc>
      </w:tr>
    </w:tbl>
    <w:p w14:paraId="772540CA" w14:textId="458D29BC" w:rsidR="00F961F4" w:rsidRPr="00DA5D3E" w:rsidRDefault="00DA5D3E" w:rsidP="00DA5D3E">
      <w:pPr>
        <w:pStyle w:val="MDPI22heading2"/>
        <w:spacing w:before="240"/>
      </w:pPr>
      <w:r w:rsidRPr="00DA5D3E">
        <w:t xml:space="preserve">2.4. </w:t>
      </w:r>
      <w:r w:rsidR="003B3BBD" w:rsidRPr="00DA5D3E">
        <w:t xml:space="preserve">Preparation of </w:t>
      </w:r>
      <w:r w:rsidR="007C4D3E" w:rsidRPr="00DA5D3E">
        <w:t>C</w:t>
      </w:r>
      <w:r w:rsidR="003B3BBD" w:rsidRPr="00DA5D3E">
        <w:t xml:space="preserve">oating with CIP/CNTs </w:t>
      </w:r>
      <w:r w:rsidR="007C4D3E" w:rsidRPr="00DA5D3E">
        <w:t>M</w:t>
      </w:r>
      <w:r w:rsidR="007562C1" w:rsidRPr="00DA5D3E">
        <w:t xml:space="preserve">icrocapsules and </w:t>
      </w:r>
      <w:r w:rsidR="007C4D3E" w:rsidRPr="00DA5D3E">
        <w:t>S</w:t>
      </w:r>
      <w:r w:rsidR="003B3BBD" w:rsidRPr="00DA5D3E">
        <w:t>hellac</w:t>
      </w:r>
      <w:r w:rsidR="007562C1" w:rsidRPr="00DA5D3E">
        <w:t xml:space="preserve"> </w:t>
      </w:r>
      <w:r w:rsidR="007C4D3E" w:rsidRPr="00DA5D3E">
        <w:t>M</w:t>
      </w:r>
      <w:r w:rsidR="007562C1" w:rsidRPr="00DA5D3E">
        <w:t>icrocapsules</w:t>
      </w:r>
    </w:p>
    <w:p w14:paraId="6B3381E9" w14:textId="30ACBC49" w:rsidR="00F961F4" w:rsidRPr="00D2592C" w:rsidRDefault="003B3BBD" w:rsidP="00DA5D3E">
      <w:pPr>
        <w:pStyle w:val="MDPI31text"/>
      </w:pPr>
      <w:r w:rsidRPr="00D2592C">
        <w:rPr>
          <w:rFonts w:hint="eastAsia"/>
        </w:rPr>
        <w:t xml:space="preserve">When the shellac microcapsule content was 4.2%, the overall performance </w:t>
      </w:r>
      <w:r w:rsidR="008C48EA" w:rsidRPr="00D2592C">
        <w:t xml:space="preserve">of </w:t>
      </w:r>
      <w:r w:rsidR="008C48EA" w:rsidRPr="00D2592C">
        <w:rPr>
          <w:rFonts w:hint="eastAsia"/>
        </w:rPr>
        <w:t>coating</w:t>
      </w:r>
      <w:r w:rsidR="008C48EA" w:rsidRPr="00D2592C">
        <w:t xml:space="preserve"> </w:t>
      </w:r>
      <w:r w:rsidR="008115D2" w:rsidRPr="00D2592C">
        <w:t xml:space="preserve">was </w:t>
      </w:r>
      <w:r w:rsidRPr="00D2592C">
        <w:rPr>
          <w:rFonts w:hint="eastAsia"/>
        </w:rPr>
        <w:t>improved</w:t>
      </w:r>
      <w:r w:rsidRPr="00D2592C">
        <w:t xml:space="preserve"> [3</w:t>
      </w:r>
      <w:r w:rsidR="00BF060B">
        <w:t>1</w:t>
      </w:r>
      <w:r w:rsidRPr="00D2592C">
        <w:t>].</w:t>
      </w:r>
      <w:r w:rsidR="00DF311B" w:rsidRPr="00D2592C">
        <w:t>T</w:t>
      </w:r>
      <w:r w:rsidR="00613E41" w:rsidRPr="00D2592C">
        <w:t xml:space="preserve">he </w:t>
      </w:r>
      <w:r w:rsidR="00DF311B" w:rsidRPr="00D2592C">
        <w:t>content of</w:t>
      </w:r>
      <w:r w:rsidR="00DF311B" w:rsidRPr="00D2592C">
        <w:rPr>
          <w:rFonts w:hint="eastAsia"/>
        </w:rPr>
        <w:t xml:space="preserve"> </w:t>
      </w:r>
      <w:r w:rsidR="00613E41" w:rsidRPr="00D2592C">
        <w:rPr>
          <w:rFonts w:hint="eastAsia"/>
        </w:rPr>
        <w:t>shellac</w:t>
      </w:r>
      <w:r w:rsidR="00613E41" w:rsidRPr="00D2592C">
        <w:t xml:space="preserve"> microcapsules </w:t>
      </w:r>
      <w:r w:rsidR="00DF311B" w:rsidRPr="00D2592C">
        <w:t xml:space="preserve">was </w:t>
      </w:r>
      <w:r w:rsidR="00613E41" w:rsidRPr="00D2592C">
        <w:t>4.2%</w:t>
      </w:r>
      <w:r w:rsidR="00DF311B" w:rsidRPr="00D2592C">
        <w:t>,</w:t>
      </w:r>
      <w:r w:rsidR="00613E41" w:rsidRPr="00D2592C">
        <w:t xml:space="preserve"> and </w:t>
      </w:r>
      <w:r w:rsidR="00CF28F9" w:rsidRPr="00D2592C">
        <w:t xml:space="preserve">the amounts of </w:t>
      </w:r>
      <w:r w:rsidR="00613E41" w:rsidRPr="00D2592C">
        <w:t xml:space="preserve">CIP/CNTs microcapsules </w:t>
      </w:r>
      <w:r w:rsidR="00CF28F9" w:rsidRPr="00D2592C">
        <w:t>added</w:t>
      </w:r>
      <w:r w:rsidR="00613E41" w:rsidRPr="00D2592C">
        <w:t xml:space="preserve"> </w:t>
      </w:r>
      <w:r w:rsidR="00CF28F9" w:rsidRPr="00D2592C">
        <w:t>were</w:t>
      </w:r>
      <w:r w:rsidR="00613E41" w:rsidRPr="00D2592C">
        <w:t xml:space="preserve"> 3.0%, 6.0%, 9.0%, 12.0%, 15.0%, and 18.0%, respectively.</w:t>
      </w:r>
      <w:r w:rsidR="00CF28F9" w:rsidRPr="00D2592C">
        <w:t xml:space="preserve"> </w:t>
      </w:r>
      <w:r w:rsidRPr="00D2592C">
        <w:t xml:space="preserve">The effect of CIP/CNTs microcapsules addition on the optical, mechanical, cold liquid resistance and self-healing properties of </w:t>
      </w:r>
      <w:r w:rsidR="004A6CE5" w:rsidRPr="00D2592C">
        <w:rPr>
          <w:rFonts w:eastAsia="等线 Light"/>
        </w:rPr>
        <w:t>waterborne</w:t>
      </w:r>
      <w:r w:rsidRPr="00D2592C">
        <w:t xml:space="preserve"> coatings containing different </w:t>
      </w:r>
      <w:r w:rsidR="008C48EA" w:rsidRPr="00D2592C">
        <w:t>content</w:t>
      </w:r>
      <w:r w:rsidR="006659A9" w:rsidRPr="00D2592C">
        <w:t>s</w:t>
      </w:r>
      <w:r w:rsidR="008C48EA" w:rsidRPr="00D2592C">
        <w:t xml:space="preserve"> of CNTs in the core material</w:t>
      </w:r>
      <w:r w:rsidRPr="00D2592C">
        <w:t xml:space="preserve"> (3.0% and 4.6%</w:t>
      </w:r>
      <w:r w:rsidR="006659A9" w:rsidRPr="00D2592C">
        <w:t>, respectively</w:t>
      </w:r>
      <w:r w:rsidRPr="00D2592C">
        <w:t>) was investigated</w:t>
      </w:r>
      <w:r w:rsidR="00751291" w:rsidRPr="00D2592C">
        <w:t>.</w:t>
      </w:r>
      <w:r w:rsidRPr="00D2592C">
        <w:t xml:space="preserve"> </w:t>
      </w:r>
      <w:r w:rsidR="00CB7309" w:rsidRPr="00D2592C">
        <w:t>The fiberboard is polished smooth. The total weight of the Dulux primerwas set at 4.00 g.</w:t>
      </w:r>
      <w:r w:rsidRPr="00D2592C">
        <w:t xml:space="preserve"> The thickness of the </w:t>
      </w:r>
      <w:r w:rsidR="00EA3CA2" w:rsidRPr="00D2592C">
        <w:t xml:space="preserve">wet </w:t>
      </w:r>
      <w:r w:rsidRPr="00D2592C">
        <w:t>primer with</w:t>
      </w:r>
      <w:r w:rsidR="008C48EA" w:rsidRPr="00D2592C">
        <w:t xml:space="preserve"> CIP/CNTs microcapsules and shellac microcapsules</w:t>
      </w:r>
      <w:r w:rsidRPr="00D2592C">
        <w:t xml:space="preserve"> </w:t>
      </w:r>
      <w:r w:rsidR="008C48EA" w:rsidRPr="00D2592C">
        <w:t xml:space="preserve">on </w:t>
      </w:r>
      <w:r w:rsidR="008C48EA" w:rsidRPr="00D2592C">
        <w:rPr>
          <w:rFonts w:eastAsia="宋体"/>
        </w:rPr>
        <w:t>fiberboard</w:t>
      </w:r>
      <w:r w:rsidR="008C48EA" w:rsidRPr="00D2592C">
        <w:t xml:space="preserve"> </w:t>
      </w:r>
      <w:r w:rsidRPr="00D2592C">
        <w:t xml:space="preserve">was controlled </w:t>
      </w:r>
      <w:r w:rsidR="008C48EA" w:rsidRPr="00D2592C">
        <w:t xml:space="preserve">at </w:t>
      </w:r>
      <w:r w:rsidRPr="00D2592C">
        <w:t xml:space="preserve">25 μm using </w:t>
      </w:r>
      <w:r w:rsidR="00CB7309" w:rsidRPr="00D2592C">
        <w:t>a four</w:t>
      </w:r>
      <w:r w:rsidR="002D7F28" w:rsidRPr="00D2592C">
        <w:t>-</w:t>
      </w:r>
      <w:r w:rsidR="00CB7309" w:rsidRPr="00D2592C">
        <w:t>sided coating preparation device (SZQ, Shanghai Qise Trading Co., Ltd., Shanghai, China)</w:t>
      </w:r>
      <w:r w:rsidR="00A7492E" w:rsidRPr="00D2592C">
        <w:t>.</w:t>
      </w:r>
      <w:r w:rsidRPr="00D2592C">
        <w:t xml:space="preserve"> </w:t>
      </w:r>
      <w:r w:rsidR="00A7492E" w:rsidRPr="00D2592C">
        <w:t>A</w:t>
      </w:r>
      <w:r w:rsidRPr="00D2592C">
        <w:t xml:space="preserve">fter drying at room temperature for 1 day, the </w:t>
      </w:r>
      <w:r w:rsidR="009D120E" w:rsidRPr="00D2592C">
        <w:t>Dulux topcoat</w:t>
      </w:r>
      <w:r w:rsidRPr="00D2592C">
        <w:t xml:space="preserve"> was uniformly applied, and the thickness of the </w:t>
      </w:r>
      <w:r w:rsidR="00EA3CA2" w:rsidRPr="00D2592C">
        <w:t xml:space="preserve">wet </w:t>
      </w:r>
      <w:r w:rsidRPr="00D2592C">
        <w:t>topcoat was controlled</w:t>
      </w:r>
      <w:r w:rsidR="008C48EA" w:rsidRPr="00D2592C">
        <w:t xml:space="preserve"> at</w:t>
      </w:r>
      <w:r w:rsidRPr="00D2592C">
        <w:t xml:space="preserve"> 35 μm</w:t>
      </w:r>
      <w:r w:rsidR="005E26C8" w:rsidRPr="00D2592C">
        <w:t>.</w:t>
      </w:r>
      <w:r w:rsidRPr="00D2592C">
        <w:t xml:space="preserve"> </w:t>
      </w:r>
      <w:r w:rsidR="00EA3CA2" w:rsidRPr="00D2592C">
        <w:t xml:space="preserve">The coated fiberboards were exposed to air for 20 min, and cured in a 60°C oven until the quality no longer changed. </w:t>
      </w:r>
      <w:r w:rsidR="005E26C8" w:rsidRPr="00D2592C">
        <w:t>T</w:t>
      </w:r>
      <w:r w:rsidRPr="00D2592C">
        <w:t xml:space="preserve">he optical, mechanical, and cold liquid resistance properties </w:t>
      </w:r>
      <w:r w:rsidR="003B6DDE" w:rsidRPr="00D2592C">
        <w:t xml:space="preserve">of waterborne wood paint coatings </w:t>
      </w:r>
      <w:r w:rsidRPr="00D2592C">
        <w:t>were tested after drying at room temperature for 1 day.</w:t>
      </w:r>
    </w:p>
    <w:p w14:paraId="320BC3A7" w14:textId="1728C56F" w:rsidR="00F961F4" w:rsidRPr="00DA5D3E" w:rsidRDefault="00DA5D3E" w:rsidP="00DA5D3E">
      <w:pPr>
        <w:pStyle w:val="MDPI22heading2"/>
        <w:spacing w:before="240"/>
      </w:pPr>
      <w:r w:rsidRPr="00DA5D3E">
        <w:t xml:space="preserve">2.5. </w:t>
      </w:r>
      <w:r w:rsidR="003B3BBD" w:rsidRPr="00DA5D3E">
        <w:t>Testing and Characterization</w:t>
      </w:r>
    </w:p>
    <w:p w14:paraId="085DA8D3" w14:textId="65AE29A3" w:rsidR="00F961F4" w:rsidRPr="00D2592C" w:rsidRDefault="003B3BBD">
      <w:pPr>
        <w:pStyle w:val="MDPI31text"/>
        <w:rPr>
          <w:color w:val="auto"/>
        </w:rPr>
      </w:pPr>
      <w:r w:rsidRPr="00D2592C">
        <w:rPr>
          <w:color w:val="auto"/>
        </w:rPr>
        <w:t>(1)</w:t>
      </w:r>
      <w:r w:rsidR="00DA5D3E">
        <w:rPr>
          <w:color w:val="auto"/>
        </w:rPr>
        <w:tab/>
      </w:r>
      <w:r w:rsidRPr="00D2592C">
        <w:rPr>
          <w:color w:val="auto"/>
        </w:rPr>
        <w:t>Microscopic characterization</w:t>
      </w:r>
    </w:p>
    <w:p w14:paraId="0C226140" w14:textId="5D102206" w:rsidR="00F961F4" w:rsidRPr="00D2592C" w:rsidRDefault="003B3BBD">
      <w:pPr>
        <w:pStyle w:val="MDPI31text"/>
        <w:rPr>
          <w:color w:val="auto"/>
        </w:rPr>
      </w:pPr>
      <w:r w:rsidRPr="00D2592C">
        <w:rPr>
          <w:rFonts w:hint="eastAsia"/>
          <w:color w:val="auto"/>
        </w:rPr>
        <w:t>When using an optical microscope</w:t>
      </w:r>
      <w:r w:rsidR="000B0FFE" w:rsidRPr="00D2592C">
        <w:rPr>
          <w:color w:val="auto"/>
        </w:rPr>
        <w:t xml:space="preserve"> (Zeiss Axio Scope A1, Shenzhen Zhongzheng Instrument Co., Ltd, Shenzhen, China)</w:t>
      </w:r>
      <w:r w:rsidRPr="00D2592C">
        <w:rPr>
          <w:rFonts w:hint="eastAsia"/>
          <w:color w:val="auto"/>
        </w:rPr>
        <w:t xml:space="preserve">, </w:t>
      </w:r>
      <w:r w:rsidR="000C0032" w:rsidRPr="00D2592C">
        <w:rPr>
          <w:color w:val="auto"/>
        </w:rPr>
        <w:t>a small amount of sample was evenly covered on the slide</w:t>
      </w:r>
      <w:r w:rsidR="00CA7ABE" w:rsidRPr="00D2592C">
        <w:rPr>
          <w:color w:val="auto"/>
        </w:rPr>
        <w:t>.</w:t>
      </w:r>
      <w:r w:rsidR="000C0032" w:rsidRPr="00D2592C">
        <w:rPr>
          <w:color w:val="auto"/>
        </w:rPr>
        <w:t xml:space="preserve"> </w:t>
      </w:r>
      <w:r w:rsidR="00D50505" w:rsidRPr="00D2592C">
        <w:rPr>
          <w:color w:val="auto"/>
        </w:rPr>
        <w:t xml:space="preserve">The coverslip </w:t>
      </w:r>
      <w:r w:rsidR="00527183" w:rsidRPr="00D2592C">
        <w:rPr>
          <w:color w:val="auto"/>
        </w:rPr>
        <w:t>was</w:t>
      </w:r>
      <w:r w:rsidR="00D50505" w:rsidRPr="00D2592C">
        <w:rPr>
          <w:color w:val="auto"/>
        </w:rPr>
        <w:t xml:space="preserve"> covered </w:t>
      </w:r>
      <w:r w:rsidR="000C0032" w:rsidRPr="00D2592C">
        <w:rPr>
          <w:color w:val="auto"/>
        </w:rPr>
        <w:t xml:space="preserve">and placed on </w:t>
      </w:r>
      <w:r w:rsidR="006659A9" w:rsidRPr="00D2592C">
        <w:rPr>
          <w:color w:val="auto"/>
        </w:rPr>
        <w:t>an</w:t>
      </w:r>
      <w:r w:rsidR="000C0032" w:rsidRPr="00D2592C">
        <w:rPr>
          <w:color w:val="auto"/>
        </w:rPr>
        <w:t xml:space="preserve"> observatory</w:t>
      </w:r>
      <w:r w:rsidR="00D50505" w:rsidRPr="00D2592C">
        <w:rPr>
          <w:color w:val="auto"/>
        </w:rPr>
        <w:t>.</w:t>
      </w:r>
      <w:r w:rsidR="000C0032" w:rsidRPr="00D2592C">
        <w:rPr>
          <w:color w:val="auto"/>
        </w:rPr>
        <w:t xml:space="preserve"> </w:t>
      </w:r>
      <w:r w:rsidR="00D50505" w:rsidRPr="00D2592C">
        <w:rPr>
          <w:color w:val="auto"/>
        </w:rPr>
        <w:t>T</w:t>
      </w:r>
      <w:r w:rsidR="000C0032" w:rsidRPr="00D2592C">
        <w:rPr>
          <w:color w:val="auto"/>
        </w:rPr>
        <w:t>hen the microscope was adjusted to</w:t>
      </w:r>
      <w:r w:rsidR="006659A9" w:rsidRPr="00D2592C">
        <w:rPr>
          <w:color w:val="auto"/>
        </w:rPr>
        <w:t xml:space="preserve"> an</w:t>
      </w:r>
      <w:r w:rsidR="000C0032" w:rsidRPr="00D2592C">
        <w:rPr>
          <w:color w:val="auto"/>
        </w:rPr>
        <w:t xml:space="preserve"> appropriate magnification for observation.</w:t>
      </w:r>
    </w:p>
    <w:p w14:paraId="1DF98960" w14:textId="5F4D6ED9" w:rsidR="00F961F4" w:rsidRPr="00D2592C" w:rsidRDefault="000B0FFE">
      <w:pPr>
        <w:pStyle w:val="MDPI31text"/>
        <w:rPr>
          <w:color w:val="auto"/>
        </w:rPr>
      </w:pPr>
      <w:r w:rsidRPr="00D2592C">
        <w:rPr>
          <w:color w:val="auto"/>
        </w:rPr>
        <w:lastRenderedPageBreak/>
        <w:t>Scanning Electron Microscope (</w:t>
      </w:r>
      <w:r w:rsidR="00527183" w:rsidRPr="00D2592C">
        <w:rPr>
          <w:color w:val="auto"/>
        </w:rPr>
        <w:t xml:space="preserve">SEM, </w:t>
      </w:r>
      <w:r w:rsidRPr="00D2592C">
        <w:rPr>
          <w:color w:val="auto"/>
        </w:rPr>
        <w:t>OLS3000, Chengjie Electronic Components Mall</w:t>
      </w:r>
      <w:r w:rsidR="00DA5D3E">
        <w:rPr>
          <w:color w:val="auto"/>
        </w:rPr>
        <w:t xml:space="preserve">, </w:t>
      </w:r>
      <w:r w:rsidR="00DA5D3E" w:rsidRPr="00486CE3">
        <w:rPr>
          <w:color w:val="auto"/>
        </w:rPr>
        <w:t>Shanghai, China</w:t>
      </w:r>
      <w:r w:rsidRPr="00D2592C">
        <w:rPr>
          <w:color w:val="auto"/>
        </w:rPr>
        <w:t>)</w:t>
      </w:r>
      <w:r w:rsidR="003B3BBD" w:rsidRPr="00D2592C">
        <w:rPr>
          <w:color w:val="auto"/>
        </w:rPr>
        <w:t xml:space="preserve">: </w:t>
      </w:r>
      <w:r w:rsidR="00D955F1" w:rsidRPr="00D2592C">
        <w:rPr>
          <w:color w:val="auto"/>
        </w:rPr>
        <w:t>the sample was glued with double-sided tape on the prepared sample disk for gold spraying production, and then placed on the sample stage for vacuuming operation</w:t>
      </w:r>
      <w:r w:rsidR="00B732C1" w:rsidRPr="00D2592C">
        <w:rPr>
          <w:color w:val="auto"/>
        </w:rPr>
        <w:t>. It</w:t>
      </w:r>
      <w:r w:rsidR="00D955F1" w:rsidRPr="00D2592C">
        <w:rPr>
          <w:color w:val="auto"/>
        </w:rPr>
        <w:t xml:space="preserve"> can be observed when it is lower than 3 KPa.</w:t>
      </w:r>
    </w:p>
    <w:p w14:paraId="0A902DE8" w14:textId="7049EF61" w:rsidR="00FA7C94" w:rsidRPr="00C0422D" w:rsidRDefault="00FA7C94">
      <w:pPr>
        <w:pStyle w:val="MDPI31text"/>
        <w:rPr>
          <w:color w:val="auto"/>
        </w:rPr>
      </w:pPr>
      <w:r w:rsidRPr="00D2592C">
        <w:rPr>
          <w:color w:val="auto"/>
        </w:rPr>
        <w:t>The SEM images of microcapsules were also analyzed for particle size using Nano-measurer soft</w:t>
      </w:r>
      <w:r w:rsidRPr="00C0422D">
        <w:rPr>
          <w:color w:val="auto"/>
        </w:rPr>
        <w:t>ware</w:t>
      </w:r>
      <w:r w:rsidR="00DA5D3E" w:rsidRPr="00C0422D">
        <w:rPr>
          <w:color w:val="auto"/>
        </w:rPr>
        <w:t xml:space="preserve"> (</w:t>
      </w:r>
      <w:r w:rsidR="00834675" w:rsidRPr="00C0422D">
        <w:rPr>
          <w:color w:val="auto"/>
        </w:rPr>
        <w:t>V 1.2.5</w:t>
      </w:r>
      <w:r w:rsidR="00DA5D3E" w:rsidRPr="00C0422D">
        <w:rPr>
          <w:color w:val="auto"/>
        </w:rPr>
        <w:t>)</w:t>
      </w:r>
      <w:r w:rsidRPr="00C0422D">
        <w:rPr>
          <w:color w:val="auto"/>
        </w:rPr>
        <w:t xml:space="preserve"> with a particle size sample measurement capacity of 100.</w:t>
      </w:r>
    </w:p>
    <w:p w14:paraId="0917F967" w14:textId="2FEA88F0" w:rsidR="00F961F4" w:rsidRPr="00C0422D" w:rsidRDefault="003B3BBD">
      <w:pPr>
        <w:pStyle w:val="MDPI31text"/>
        <w:rPr>
          <w:color w:val="auto"/>
        </w:rPr>
      </w:pPr>
      <w:r w:rsidRPr="00C0422D">
        <w:rPr>
          <w:color w:val="auto"/>
        </w:rPr>
        <w:t>(2)</w:t>
      </w:r>
      <w:r w:rsidR="00E01C27" w:rsidRPr="00C0422D">
        <w:rPr>
          <w:color w:val="auto"/>
        </w:rPr>
        <w:tab/>
      </w:r>
      <w:r w:rsidRPr="00C0422D">
        <w:rPr>
          <w:color w:val="auto"/>
        </w:rPr>
        <w:t>Chemical composition</w:t>
      </w:r>
    </w:p>
    <w:p w14:paraId="77C78981" w14:textId="17E3B626" w:rsidR="00F961F4" w:rsidRPr="00D2592C" w:rsidRDefault="003B3BBD">
      <w:pPr>
        <w:pStyle w:val="MDPI31text"/>
        <w:rPr>
          <w:color w:val="auto"/>
        </w:rPr>
      </w:pPr>
      <w:r w:rsidRPr="00C0422D">
        <w:rPr>
          <w:color w:val="auto"/>
        </w:rPr>
        <w:t xml:space="preserve">The samples were analyzed by </w:t>
      </w:r>
      <w:r w:rsidR="00F7304E" w:rsidRPr="00C0422D">
        <w:rPr>
          <w:color w:val="auto"/>
        </w:rPr>
        <w:t xml:space="preserve">a </w:t>
      </w:r>
      <w:r w:rsidR="000C2D9C" w:rsidRPr="00C0422D">
        <w:rPr>
          <w:color w:val="auto"/>
        </w:rPr>
        <w:t>fourier transform infrared spectroscopy</w:t>
      </w:r>
      <w:r w:rsidR="000D0A89" w:rsidRPr="00C0422D">
        <w:rPr>
          <w:color w:val="auto"/>
        </w:rPr>
        <w:t xml:space="preserve"> (Cary630, Shenyang Jiasco Trading Co., Ltd,</w:t>
      </w:r>
      <w:r w:rsidR="00527183" w:rsidRPr="00C0422D">
        <w:rPr>
          <w:color w:val="auto"/>
        </w:rPr>
        <w:t xml:space="preserve"> </w:t>
      </w:r>
      <w:r w:rsidR="000D0A89" w:rsidRPr="00C0422D">
        <w:rPr>
          <w:color w:val="auto"/>
        </w:rPr>
        <w:t>Shenyang,China)</w:t>
      </w:r>
      <w:r w:rsidRPr="00C0422D">
        <w:rPr>
          <w:color w:val="auto"/>
        </w:rPr>
        <w:t xml:space="preserve"> for chemical composition</w:t>
      </w:r>
      <w:r w:rsidR="00B732C1" w:rsidRPr="00C0422D">
        <w:rPr>
          <w:color w:val="auto"/>
        </w:rPr>
        <w:t>.</w:t>
      </w:r>
      <w:r w:rsidRPr="00C0422D">
        <w:rPr>
          <w:color w:val="auto"/>
        </w:rPr>
        <w:t xml:space="preserve"> </w:t>
      </w:r>
      <w:r w:rsidR="00B732C1" w:rsidRPr="00C0422D">
        <w:rPr>
          <w:color w:val="auto"/>
        </w:rPr>
        <w:t>A</w:t>
      </w:r>
      <w:r w:rsidRPr="00C0422D">
        <w:rPr>
          <w:color w:val="auto"/>
        </w:rPr>
        <w:t xml:space="preserve"> small amount of sample was taken out and mixed with potassium bromide</w:t>
      </w:r>
      <w:r w:rsidR="00901678" w:rsidRPr="00C0422D">
        <w:rPr>
          <w:color w:val="auto"/>
        </w:rPr>
        <w:t>.</w:t>
      </w:r>
      <w:r w:rsidR="00901678" w:rsidRPr="00D2592C">
        <w:rPr>
          <w:color w:val="auto"/>
        </w:rPr>
        <w:t xml:space="preserve"> Then they were </w:t>
      </w:r>
      <w:r w:rsidRPr="00D2592C">
        <w:rPr>
          <w:color w:val="auto"/>
        </w:rPr>
        <w:t>ground into powder and then poured into the mold for pressing</w:t>
      </w:r>
      <w:r w:rsidR="00901678" w:rsidRPr="00D2592C">
        <w:rPr>
          <w:color w:val="auto"/>
        </w:rPr>
        <w:t>.</w:t>
      </w:r>
      <w:r w:rsidRPr="00D2592C">
        <w:rPr>
          <w:color w:val="auto"/>
        </w:rPr>
        <w:t xml:space="preserve"> </w:t>
      </w:r>
      <w:r w:rsidR="00901678" w:rsidRPr="00D2592C">
        <w:rPr>
          <w:color w:val="auto"/>
        </w:rPr>
        <w:t>T</w:t>
      </w:r>
      <w:r w:rsidRPr="00D2592C">
        <w:rPr>
          <w:color w:val="auto"/>
        </w:rPr>
        <w:t>he resulting sample was transparent, which means the pressing was successful</w:t>
      </w:r>
      <w:r w:rsidR="0077672A" w:rsidRPr="00D2592C">
        <w:rPr>
          <w:color w:val="auto"/>
        </w:rPr>
        <w:t>.</w:t>
      </w:r>
      <w:r w:rsidRPr="00D2592C">
        <w:rPr>
          <w:color w:val="auto"/>
        </w:rPr>
        <w:t xml:space="preserve"> </w:t>
      </w:r>
      <w:r w:rsidR="0077672A" w:rsidRPr="00D2592C">
        <w:rPr>
          <w:color w:val="auto"/>
        </w:rPr>
        <w:t>T</w:t>
      </w:r>
      <w:r w:rsidRPr="00D2592C">
        <w:rPr>
          <w:color w:val="auto"/>
        </w:rPr>
        <w:t>he pressed sample was fixed on the observatory for testing.</w:t>
      </w:r>
    </w:p>
    <w:p w14:paraId="3CF316B2" w14:textId="2478627B" w:rsidR="00F961F4" w:rsidRPr="00D2592C" w:rsidRDefault="003B3BBD">
      <w:pPr>
        <w:pStyle w:val="MDPI31text"/>
        <w:rPr>
          <w:color w:val="auto"/>
        </w:rPr>
      </w:pPr>
      <w:r w:rsidRPr="00D2592C">
        <w:rPr>
          <w:color w:val="auto"/>
        </w:rPr>
        <w:t>(3)</w:t>
      </w:r>
      <w:r w:rsidR="00E01C27">
        <w:rPr>
          <w:color w:val="auto"/>
        </w:rPr>
        <w:tab/>
      </w:r>
      <w:r w:rsidRPr="00D2592C">
        <w:rPr>
          <w:color w:val="auto"/>
        </w:rPr>
        <w:t>Optical performance</w:t>
      </w:r>
    </w:p>
    <w:p w14:paraId="54BA75D1" w14:textId="51F92B9A" w:rsidR="00F961F4" w:rsidRPr="00D2592C" w:rsidRDefault="003B3BBD">
      <w:pPr>
        <w:pStyle w:val="MDPI31text"/>
        <w:rPr>
          <w:color w:val="auto"/>
        </w:rPr>
      </w:pPr>
      <w:r w:rsidRPr="00D2592C">
        <w:rPr>
          <w:color w:val="auto"/>
        </w:rPr>
        <w:t xml:space="preserve">According to </w:t>
      </w:r>
      <w:r w:rsidR="00543C9F" w:rsidRPr="00D2592C">
        <w:rPr>
          <w:color w:val="auto"/>
        </w:rPr>
        <w:t>ISO 7724-3:1984</w:t>
      </w:r>
      <w:r w:rsidRPr="00D2592C">
        <w:rPr>
          <w:color w:val="auto"/>
        </w:rPr>
        <w:t xml:space="preserve"> "</w:t>
      </w:r>
      <w:r w:rsidR="00961607" w:rsidRPr="00D2592C">
        <w:rPr>
          <w:color w:val="auto"/>
        </w:rPr>
        <w:t xml:space="preserve"> Paints and varnishes — Colorimetry — Part 3: Calculation of colour differences</w:t>
      </w:r>
      <w:r w:rsidRPr="00D2592C">
        <w:rPr>
          <w:color w:val="auto"/>
        </w:rPr>
        <w:t>"</w:t>
      </w:r>
      <w:r w:rsidR="00A86752" w:rsidRPr="00D2592C">
        <w:rPr>
          <w:color w:val="auto"/>
        </w:rPr>
        <w:t>,</w:t>
      </w:r>
      <w:r w:rsidRPr="00D2592C">
        <w:rPr>
          <w:color w:val="auto"/>
        </w:rPr>
        <w:t xml:space="preserve"> </w:t>
      </w:r>
      <w:r w:rsidR="00A86752" w:rsidRPr="00D2592C">
        <w:rPr>
          <w:color w:val="auto"/>
        </w:rPr>
        <w:t>a colorimeter</w:t>
      </w:r>
      <w:r w:rsidR="007E30C2" w:rsidRPr="00D2592C">
        <w:rPr>
          <w:color w:val="auto"/>
        </w:rPr>
        <w:t xml:space="preserve"> (3nhYS3010, Shenzhen Sanenshi Technology Co., Ltd, Shenzhen, China)</w:t>
      </w:r>
      <w:r w:rsidR="00A86752" w:rsidRPr="00D2592C">
        <w:rPr>
          <w:color w:val="auto"/>
        </w:rPr>
        <w:t xml:space="preserve"> was used to test </w:t>
      </w:r>
      <w:r w:rsidR="006659A9" w:rsidRPr="00D2592C">
        <w:rPr>
          <w:color w:val="auto"/>
        </w:rPr>
        <w:t>a</w:t>
      </w:r>
      <w:r w:rsidR="00A86752" w:rsidRPr="00D2592C">
        <w:rPr>
          <w:color w:val="auto"/>
        </w:rPr>
        <w:t xml:space="preserve"> color difference of the coating</w:t>
      </w:r>
      <w:r w:rsidR="0077672A" w:rsidRPr="00D2592C">
        <w:rPr>
          <w:color w:val="auto"/>
        </w:rPr>
        <w:t>.</w:t>
      </w:r>
      <w:r w:rsidR="00A86752" w:rsidRPr="00D2592C">
        <w:rPr>
          <w:color w:val="auto"/>
        </w:rPr>
        <w:t xml:space="preserve"> </w:t>
      </w:r>
      <w:r w:rsidR="00F0100E" w:rsidRPr="00D2592C">
        <w:rPr>
          <w:color w:val="auto"/>
        </w:rPr>
        <w:t xml:space="preserve">The coating </w:t>
      </w:r>
      <w:r w:rsidR="00A86752" w:rsidRPr="00D2592C">
        <w:rPr>
          <w:color w:val="auto"/>
        </w:rPr>
        <w:t>was observed under the observation parameters of directional illumination of 45°, directional observation of CIE10°, and standard illuminant D</w:t>
      </w:r>
      <w:r w:rsidR="00A86752" w:rsidRPr="00D2592C">
        <w:rPr>
          <w:color w:val="auto"/>
          <w:vertAlign w:val="subscript"/>
        </w:rPr>
        <w:t>65</w:t>
      </w:r>
      <w:r w:rsidR="00A86752" w:rsidRPr="00D2592C">
        <w:rPr>
          <w:color w:val="auto"/>
        </w:rPr>
        <w:t xml:space="preserve"> field of view.</w:t>
      </w:r>
      <w:r w:rsidRPr="00D2592C">
        <w:rPr>
          <w:color w:val="auto"/>
        </w:rPr>
        <w:t xml:space="preserve"> </w:t>
      </w:r>
      <w:r w:rsidR="00B6288D" w:rsidRPr="00D2592C">
        <w:rPr>
          <w:color w:val="auto"/>
        </w:rPr>
        <w:t xml:space="preserve">The </w:t>
      </w:r>
      <w:r w:rsidR="00F0100E" w:rsidRPr="00D2592C">
        <w:rPr>
          <w:color w:val="auto"/>
        </w:rPr>
        <w:t xml:space="preserve">colorimeter </w:t>
      </w:r>
      <w:r w:rsidR="00B6288D" w:rsidRPr="00D2592C">
        <w:rPr>
          <w:color w:val="auto"/>
        </w:rPr>
        <w:t xml:space="preserve">was turned on, </w:t>
      </w:r>
      <w:r w:rsidR="00D331B0" w:rsidRPr="00D2592C">
        <w:rPr>
          <w:color w:val="auto"/>
        </w:rPr>
        <w:t xml:space="preserve">and </w:t>
      </w:r>
      <w:r w:rsidR="00B6288D" w:rsidRPr="00D2592C">
        <w:rPr>
          <w:color w:val="auto"/>
        </w:rPr>
        <w:t>placed in two different positions on the specimen</w:t>
      </w:r>
      <w:r w:rsidR="0043466D" w:rsidRPr="00D2592C">
        <w:rPr>
          <w:color w:val="auto"/>
        </w:rPr>
        <w:t>.</w:t>
      </w:r>
      <w:r w:rsidR="00B6288D" w:rsidRPr="00D2592C">
        <w:rPr>
          <w:color w:val="auto"/>
        </w:rPr>
        <w:t xml:space="preserve"> </w:t>
      </w:r>
      <w:r w:rsidR="0043466D" w:rsidRPr="00D2592C">
        <w:rPr>
          <w:color w:val="auto"/>
        </w:rPr>
        <w:t>Then</w:t>
      </w:r>
      <w:r w:rsidR="00B6288D" w:rsidRPr="00D2592C">
        <w:rPr>
          <w:color w:val="auto"/>
        </w:rPr>
        <w:t xml:space="preserve"> the test button was pressed</w:t>
      </w:r>
      <w:r w:rsidRPr="00D2592C">
        <w:rPr>
          <w:color w:val="auto"/>
        </w:rPr>
        <w:t xml:space="preserve">, </w:t>
      </w:r>
      <w:r w:rsidR="00937EC9" w:rsidRPr="00D2592C">
        <w:rPr>
          <w:color w:val="auto"/>
        </w:rPr>
        <w:t xml:space="preserve">the </w:t>
      </w:r>
      <w:r w:rsidR="00937EC9" w:rsidRPr="00D2592C">
        <w:rPr>
          <w:i/>
          <w:iCs/>
          <w:color w:val="auto"/>
        </w:rPr>
        <w:t>L</w:t>
      </w:r>
      <w:r w:rsidR="00937EC9" w:rsidRPr="00D2592C">
        <w:rPr>
          <w:color w:val="auto"/>
          <w:vertAlign w:val="subscript"/>
        </w:rPr>
        <w:t>1</w:t>
      </w:r>
      <w:r w:rsidR="00937EC9" w:rsidRPr="00D2592C">
        <w:rPr>
          <w:color w:val="auto"/>
        </w:rPr>
        <w:t xml:space="preserve">, </w:t>
      </w:r>
      <w:r w:rsidR="00937EC9" w:rsidRPr="00D2592C">
        <w:rPr>
          <w:i/>
          <w:iCs/>
          <w:color w:val="auto"/>
        </w:rPr>
        <w:t>a</w:t>
      </w:r>
      <w:r w:rsidR="00937EC9" w:rsidRPr="00D2592C">
        <w:rPr>
          <w:color w:val="auto"/>
          <w:vertAlign w:val="subscript"/>
        </w:rPr>
        <w:t>1</w:t>
      </w:r>
      <w:r w:rsidR="00937EC9" w:rsidRPr="00D2592C">
        <w:rPr>
          <w:color w:val="auto"/>
        </w:rPr>
        <w:t xml:space="preserve">, </w:t>
      </w:r>
      <w:r w:rsidR="00937EC9" w:rsidRPr="00D2592C">
        <w:rPr>
          <w:i/>
          <w:iCs/>
          <w:color w:val="auto"/>
        </w:rPr>
        <w:t>b</w:t>
      </w:r>
      <w:r w:rsidR="00937EC9" w:rsidRPr="00D2592C">
        <w:rPr>
          <w:color w:val="auto"/>
          <w:vertAlign w:val="subscript"/>
        </w:rPr>
        <w:t>1</w:t>
      </w:r>
      <w:r w:rsidR="00937EC9" w:rsidRPr="00D2592C">
        <w:rPr>
          <w:color w:val="auto"/>
        </w:rPr>
        <w:t xml:space="preserve"> values and </w:t>
      </w:r>
      <w:r w:rsidR="00937EC9" w:rsidRPr="00D2592C">
        <w:rPr>
          <w:i/>
          <w:iCs/>
          <w:color w:val="auto"/>
        </w:rPr>
        <w:t>L</w:t>
      </w:r>
      <w:r w:rsidR="00937EC9" w:rsidRPr="00D2592C">
        <w:rPr>
          <w:color w:val="auto"/>
          <w:vertAlign w:val="subscript"/>
        </w:rPr>
        <w:t>2</w:t>
      </w:r>
      <w:r w:rsidR="00937EC9" w:rsidRPr="00D2592C">
        <w:rPr>
          <w:color w:val="auto"/>
        </w:rPr>
        <w:t xml:space="preserve">, </w:t>
      </w:r>
      <w:r w:rsidR="00937EC9" w:rsidRPr="00D2592C">
        <w:rPr>
          <w:i/>
          <w:iCs/>
          <w:color w:val="auto"/>
        </w:rPr>
        <w:t>a</w:t>
      </w:r>
      <w:r w:rsidR="00937EC9" w:rsidRPr="00D2592C">
        <w:rPr>
          <w:color w:val="auto"/>
          <w:vertAlign w:val="subscript"/>
        </w:rPr>
        <w:t>2</w:t>
      </w:r>
      <w:r w:rsidR="00937EC9" w:rsidRPr="00D2592C">
        <w:rPr>
          <w:color w:val="auto"/>
        </w:rPr>
        <w:t xml:space="preserve">, </w:t>
      </w:r>
      <w:r w:rsidR="00937EC9" w:rsidRPr="00D2592C">
        <w:rPr>
          <w:i/>
          <w:iCs/>
          <w:color w:val="auto"/>
        </w:rPr>
        <w:t>b</w:t>
      </w:r>
      <w:r w:rsidR="00937EC9" w:rsidRPr="00D2592C">
        <w:rPr>
          <w:color w:val="auto"/>
          <w:vertAlign w:val="subscript"/>
        </w:rPr>
        <w:t>2</w:t>
      </w:r>
      <w:r w:rsidR="00937EC9" w:rsidRPr="00D2592C">
        <w:rPr>
          <w:color w:val="auto"/>
        </w:rPr>
        <w:t xml:space="preserve"> values at this point </w:t>
      </w:r>
      <w:r w:rsidR="00842F50" w:rsidRPr="00D2592C">
        <w:rPr>
          <w:color w:val="auto"/>
        </w:rPr>
        <w:t>were</w:t>
      </w:r>
      <w:r w:rsidR="00937EC9" w:rsidRPr="00D2592C">
        <w:rPr>
          <w:color w:val="auto"/>
        </w:rPr>
        <w:t xml:space="preserve"> recorded</w:t>
      </w:r>
      <w:r w:rsidR="00E9005D" w:rsidRPr="00D2592C">
        <w:rPr>
          <w:color w:val="auto"/>
        </w:rPr>
        <w:t>,</w:t>
      </w:r>
      <w:r w:rsidR="00937EC9" w:rsidRPr="00D2592C">
        <w:rPr>
          <w:color w:val="auto"/>
        </w:rPr>
        <w:t xml:space="preserve"> separately</w:t>
      </w:r>
      <w:r w:rsidRPr="00D2592C">
        <w:rPr>
          <w:color w:val="auto"/>
        </w:rPr>
        <w:t xml:space="preserve">. </w:t>
      </w:r>
      <w:r w:rsidR="00F0100E" w:rsidRPr="00D2592C">
        <w:rPr>
          <w:color w:val="auto"/>
        </w:rPr>
        <w:t>T</w:t>
      </w:r>
      <w:r w:rsidRPr="00D2592C">
        <w:rPr>
          <w:rFonts w:hint="eastAsia"/>
          <w:color w:val="auto"/>
        </w:rPr>
        <w:t xml:space="preserve">he total color difference </w:t>
      </w:r>
      <w:r w:rsidRPr="00D2592C">
        <w:rPr>
          <w:color w:val="auto"/>
        </w:rPr>
        <w:t>∆</w:t>
      </w:r>
      <w:r w:rsidRPr="00D2592C">
        <w:rPr>
          <w:rFonts w:hint="eastAsia"/>
          <w:color w:val="auto"/>
        </w:rPr>
        <w:t xml:space="preserve">E between the two points </w:t>
      </w:r>
      <w:r w:rsidR="00022D23" w:rsidRPr="00D2592C">
        <w:rPr>
          <w:color w:val="auto"/>
        </w:rPr>
        <w:t>wa</w:t>
      </w:r>
      <w:r w:rsidRPr="00D2592C">
        <w:rPr>
          <w:rFonts w:hint="eastAsia"/>
          <w:color w:val="auto"/>
        </w:rPr>
        <w:t>s determined</w:t>
      </w:r>
      <w:r w:rsidR="00D365F3" w:rsidRPr="00D2592C">
        <w:rPr>
          <w:rFonts w:hint="eastAsia"/>
          <w:color w:val="auto"/>
        </w:rPr>
        <w:t xml:space="preserve"> in </w:t>
      </w:r>
      <w:r w:rsidR="00F0100E" w:rsidRPr="00D2592C">
        <w:rPr>
          <w:color w:val="auto"/>
        </w:rPr>
        <w:t>E</w:t>
      </w:r>
      <w:r w:rsidR="00D365F3" w:rsidRPr="00D2592C">
        <w:rPr>
          <w:color w:val="auto"/>
        </w:rPr>
        <w:t xml:space="preserve">quation </w:t>
      </w:r>
      <w:r w:rsidRPr="00D2592C">
        <w:rPr>
          <w:color w:val="auto"/>
        </w:rPr>
        <w:t xml:space="preserve">(1), where </w:t>
      </w:r>
      <w:r w:rsidRPr="00834675">
        <w:rPr>
          <w:color w:val="FF0000"/>
        </w:rPr>
        <w:t>∆</w:t>
      </w:r>
      <w:r w:rsidRPr="00D2592C">
        <w:rPr>
          <w:i/>
          <w:iCs/>
          <w:color w:val="auto"/>
        </w:rPr>
        <w:t>L=L</w:t>
      </w:r>
      <w:r w:rsidRPr="00D2592C">
        <w:rPr>
          <w:i/>
          <w:iCs/>
          <w:color w:val="auto"/>
          <w:vertAlign w:val="subscript"/>
        </w:rPr>
        <w:t>1</w:t>
      </w:r>
      <w:r w:rsidRPr="00D2592C">
        <w:rPr>
          <w:i/>
          <w:iCs/>
          <w:color w:val="auto"/>
        </w:rPr>
        <w:t>-L</w:t>
      </w:r>
      <w:r w:rsidRPr="00D2592C">
        <w:rPr>
          <w:i/>
          <w:iCs/>
          <w:color w:val="auto"/>
          <w:vertAlign w:val="subscript"/>
        </w:rPr>
        <w:t>2</w:t>
      </w:r>
      <w:r w:rsidRPr="00D2592C">
        <w:rPr>
          <w:i/>
          <w:iCs/>
          <w:color w:val="auto"/>
        </w:rPr>
        <w:t xml:space="preserve">, </w:t>
      </w:r>
      <w:r w:rsidRPr="00834675">
        <w:rPr>
          <w:color w:val="FF0000"/>
        </w:rPr>
        <w:t>∆</w:t>
      </w:r>
      <w:r w:rsidRPr="00D2592C">
        <w:rPr>
          <w:i/>
          <w:iCs/>
          <w:color w:val="auto"/>
        </w:rPr>
        <w:t>a=a</w:t>
      </w:r>
      <w:r w:rsidRPr="00D2592C">
        <w:rPr>
          <w:i/>
          <w:iCs/>
          <w:color w:val="auto"/>
          <w:vertAlign w:val="subscript"/>
        </w:rPr>
        <w:t>1</w:t>
      </w:r>
      <w:r w:rsidRPr="00D2592C">
        <w:rPr>
          <w:i/>
          <w:iCs/>
          <w:color w:val="auto"/>
        </w:rPr>
        <w:t>-a</w:t>
      </w:r>
      <w:r w:rsidRPr="00D2592C">
        <w:rPr>
          <w:i/>
          <w:iCs/>
          <w:color w:val="auto"/>
          <w:vertAlign w:val="subscript"/>
        </w:rPr>
        <w:t>2</w:t>
      </w:r>
      <w:r w:rsidRPr="00D2592C">
        <w:rPr>
          <w:i/>
          <w:iCs/>
          <w:color w:val="auto"/>
        </w:rPr>
        <w:t xml:space="preserve">, </w:t>
      </w:r>
      <w:r w:rsidRPr="00834675">
        <w:rPr>
          <w:color w:val="FF0000"/>
        </w:rPr>
        <w:t>∆</w:t>
      </w:r>
      <w:r w:rsidRPr="00D2592C">
        <w:rPr>
          <w:i/>
          <w:iCs/>
          <w:color w:val="auto"/>
        </w:rPr>
        <w:t>b=b</w:t>
      </w:r>
      <w:r w:rsidRPr="00D2592C">
        <w:rPr>
          <w:i/>
          <w:iCs/>
          <w:color w:val="auto"/>
          <w:vertAlign w:val="subscript"/>
        </w:rPr>
        <w:t>1</w:t>
      </w:r>
      <w:r w:rsidRPr="00D2592C">
        <w:rPr>
          <w:i/>
          <w:iCs/>
          <w:color w:val="auto"/>
        </w:rPr>
        <w:t>-b</w:t>
      </w:r>
      <w:r w:rsidRPr="00D2592C">
        <w:rPr>
          <w:i/>
          <w:iCs/>
          <w:color w:val="auto"/>
          <w:vertAlign w:val="subscript"/>
        </w:rPr>
        <w:t>2</w:t>
      </w:r>
      <w:r w:rsidRPr="00D2592C">
        <w:rPr>
          <w:color w:val="auto"/>
        </w:rPr>
        <w:t xml:space="preserve">. </w:t>
      </w:r>
      <w:r w:rsidR="00F0100E" w:rsidRPr="00D2592C">
        <w:rPr>
          <w:color w:val="auto"/>
        </w:rPr>
        <w:t>The</w:t>
      </w:r>
      <w:r w:rsidRPr="00D2592C">
        <w:rPr>
          <w:color w:val="auto"/>
        </w:rPr>
        <w:t xml:space="preserve"> </w:t>
      </w:r>
      <w:r w:rsidRPr="00D2592C">
        <w:rPr>
          <w:i/>
          <w:iCs/>
          <w:color w:val="auto"/>
        </w:rPr>
        <w:t>L</w:t>
      </w:r>
      <w:r w:rsidRPr="00D2592C">
        <w:rPr>
          <w:color w:val="auto"/>
        </w:rPr>
        <w:t xml:space="preserve"> represents the brightness value of the coating color, </w:t>
      </w:r>
      <w:r w:rsidR="00F0100E" w:rsidRPr="00D2592C">
        <w:rPr>
          <w:color w:val="auto"/>
        </w:rPr>
        <w:t xml:space="preserve">and </w:t>
      </w:r>
      <w:r w:rsidRPr="00D2592C">
        <w:rPr>
          <w:color w:val="auto"/>
        </w:rPr>
        <w:t xml:space="preserve">the larger </w:t>
      </w:r>
      <w:r w:rsidRPr="00D2592C">
        <w:rPr>
          <w:i/>
          <w:iCs/>
          <w:color w:val="auto"/>
        </w:rPr>
        <w:t>L</w:t>
      </w:r>
      <w:r w:rsidRPr="00D2592C">
        <w:rPr>
          <w:color w:val="auto"/>
        </w:rPr>
        <w:t xml:space="preserve"> means the brighter the coating</w:t>
      </w:r>
      <w:r w:rsidR="00FF1791" w:rsidRPr="00D2592C">
        <w:rPr>
          <w:color w:val="auto"/>
        </w:rPr>
        <w:t>.</w:t>
      </w:r>
      <w:r w:rsidRPr="00D2592C">
        <w:rPr>
          <w:color w:val="auto"/>
        </w:rPr>
        <w:t xml:space="preserve"> </w:t>
      </w:r>
      <w:r w:rsidR="00F0100E" w:rsidRPr="00D2592C">
        <w:rPr>
          <w:color w:val="auto"/>
        </w:rPr>
        <w:t xml:space="preserve">The </w:t>
      </w:r>
      <w:r w:rsidRPr="00D2592C">
        <w:rPr>
          <w:i/>
          <w:iCs/>
          <w:color w:val="auto"/>
        </w:rPr>
        <w:t>a</w:t>
      </w:r>
      <w:r w:rsidRPr="00D2592C">
        <w:rPr>
          <w:color w:val="auto"/>
        </w:rPr>
        <w:t xml:space="preserve"> represents the red-green color value of the coating</w:t>
      </w:r>
      <w:r w:rsidR="00F0100E" w:rsidRPr="00D2592C">
        <w:rPr>
          <w:color w:val="auto"/>
        </w:rPr>
        <w:t>.</w:t>
      </w:r>
      <w:r w:rsidRPr="00D2592C">
        <w:rPr>
          <w:color w:val="auto"/>
        </w:rPr>
        <w:t xml:space="preserve"> </w:t>
      </w:r>
      <w:r w:rsidR="00F0100E" w:rsidRPr="00D2592C">
        <w:rPr>
          <w:color w:val="auto"/>
        </w:rPr>
        <w:t>T</w:t>
      </w:r>
      <w:r w:rsidRPr="00D2592C">
        <w:rPr>
          <w:color w:val="auto"/>
        </w:rPr>
        <w:t xml:space="preserve">he larger </w:t>
      </w:r>
      <w:r w:rsidRPr="00D2592C">
        <w:rPr>
          <w:i/>
          <w:iCs/>
          <w:color w:val="auto"/>
        </w:rPr>
        <w:t>a</w:t>
      </w:r>
      <w:r w:rsidRPr="00D2592C">
        <w:rPr>
          <w:color w:val="auto"/>
        </w:rPr>
        <w:t xml:space="preserve"> means the redder the coating</w:t>
      </w:r>
      <w:r w:rsidR="00F0100E" w:rsidRPr="00D2592C">
        <w:rPr>
          <w:color w:val="auto"/>
        </w:rPr>
        <w:t>, and</w:t>
      </w:r>
      <w:r w:rsidRPr="00D2592C">
        <w:rPr>
          <w:color w:val="auto"/>
        </w:rPr>
        <w:t xml:space="preserve"> </w:t>
      </w:r>
      <w:r w:rsidR="00F0100E" w:rsidRPr="00D2592C">
        <w:rPr>
          <w:color w:val="auto"/>
        </w:rPr>
        <w:t>t</w:t>
      </w:r>
      <w:r w:rsidR="00587F33" w:rsidRPr="00D2592C">
        <w:rPr>
          <w:color w:val="auto"/>
        </w:rPr>
        <w:t xml:space="preserve">he smaller </w:t>
      </w:r>
      <w:r w:rsidR="00587F33" w:rsidRPr="00D2592C">
        <w:rPr>
          <w:i/>
          <w:iCs/>
          <w:color w:val="auto"/>
        </w:rPr>
        <w:t>a</w:t>
      </w:r>
      <w:r w:rsidR="00587F33" w:rsidRPr="00D2592C">
        <w:rPr>
          <w:color w:val="auto"/>
        </w:rPr>
        <w:t xml:space="preserve"> means </w:t>
      </w:r>
      <w:r w:rsidR="0049668D" w:rsidRPr="00D2592C">
        <w:rPr>
          <w:color w:val="auto"/>
        </w:rPr>
        <w:t>the</w:t>
      </w:r>
      <w:r w:rsidR="00587F33" w:rsidRPr="00D2592C">
        <w:rPr>
          <w:color w:val="auto"/>
        </w:rPr>
        <w:t xml:space="preserve"> greener </w:t>
      </w:r>
      <w:r w:rsidR="0049668D" w:rsidRPr="00D2592C">
        <w:rPr>
          <w:color w:val="auto"/>
        </w:rPr>
        <w:t xml:space="preserve">the </w:t>
      </w:r>
      <w:r w:rsidR="00587F33" w:rsidRPr="00D2592C">
        <w:rPr>
          <w:color w:val="auto"/>
        </w:rPr>
        <w:t>coating</w:t>
      </w:r>
      <w:r w:rsidR="0049668D" w:rsidRPr="00D2592C">
        <w:rPr>
          <w:color w:val="auto"/>
        </w:rPr>
        <w:t>.</w:t>
      </w:r>
      <w:r w:rsidRPr="00D2592C">
        <w:rPr>
          <w:color w:val="auto"/>
        </w:rPr>
        <w:t xml:space="preserve"> </w:t>
      </w:r>
      <w:r w:rsidR="00F0100E" w:rsidRPr="00D2592C">
        <w:rPr>
          <w:color w:val="auto"/>
        </w:rPr>
        <w:t xml:space="preserve">The </w:t>
      </w:r>
      <w:r w:rsidRPr="00D2592C">
        <w:rPr>
          <w:i/>
          <w:iCs/>
          <w:color w:val="auto"/>
        </w:rPr>
        <w:t>b</w:t>
      </w:r>
      <w:r w:rsidRPr="00D2592C">
        <w:rPr>
          <w:color w:val="auto"/>
        </w:rPr>
        <w:t xml:space="preserve"> represents the yellow-blue color value of the coating</w:t>
      </w:r>
      <w:r w:rsidR="00F0100E" w:rsidRPr="00D2592C">
        <w:rPr>
          <w:color w:val="auto"/>
        </w:rPr>
        <w:t>.</w:t>
      </w:r>
      <w:r w:rsidRPr="00D2592C">
        <w:rPr>
          <w:color w:val="auto"/>
        </w:rPr>
        <w:t xml:space="preserve"> </w:t>
      </w:r>
      <w:r w:rsidR="00F0100E" w:rsidRPr="00D2592C">
        <w:rPr>
          <w:color w:val="auto"/>
        </w:rPr>
        <w:t>T</w:t>
      </w:r>
      <w:r w:rsidRPr="00D2592C">
        <w:rPr>
          <w:color w:val="auto"/>
        </w:rPr>
        <w:t>he larger</w:t>
      </w:r>
      <w:r w:rsidRPr="00D2592C">
        <w:rPr>
          <w:i/>
          <w:iCs/>
          <w:color w:val="auto"/>
        </w:rPr>
        <w:t xml:space="preserve"> b</w:t>
      </w:r>
      <w:r w:rsidRPr="00D2592C">
        <w:rPr>
          <w:color w:val="auto"/>
        </w:rPr>
        <w:t xml:space="preserve"> means the more yellow the coating</w:t>
      </w:r>
      <w:r w:rsidR="00F0100E" w:rsidRPr="00D2592C">
        <w:rPr>
          <w:color w:val="auto"/>
        </w:rPr>
        <w:t>,</w:t>
      </w:r>
      <w:r w:rsidR="00544B84" w:rsidRPr="00D2592C">
        <w:rPr>
          <w:color w:val="auto"/>
        </w:rPr>
        <w:t xml:space="preserve"> </w:t>
      </w:r>
      <w:r w:rsidR="00F0100E" w:rsidRPr="00D2592C">
        <w:rPr>
          <w:color w:val="auto"/>
        </w:rPr>
        <w:t>and t</w:t>
      </w:r>
      <w:r w:rsidR="00544B84" w:rsidRPr="00D2592C">
        <w:rPr>
          <w:color w:val="auto"/>
        </w:rPr>
        <w:t xml:space="preserve">he smaller </w:t>
      </w:r>
      <w:r w:rsidR="00544B84" w:rsidRPr="00D2592C">
        <w:rPr>
          <w:i/>
          <w:iCs/>
          <w:color w:val="auto"/>
        </w:rPr>
        <w:t>b</w:t>
      </w:r>
      <w:r w:rsidR="00544B84" w:rsidRPr="00D2592C">
        <w:rPr>
          <w:color w:val="auto"/>
        </w:rPr>
        <w:t xml:space="preserve"> means the </w:t>
      </w:r>
      <w:r w:rsidR="002A78B2" w:rsidRPr="00D2592C">
        <w:rPr>
          <w:color w:val="auto"/>
        </w:rPr>
        <w:t>bluer</w:t>
      </w:r>
      <w:r w:rsidR="00544B84" w:rsidRPr="00D2592C">
        <w:rPr>
          <w:color w:val="auto"/>
        </w:rPr>
        <w:t xml:space="preserve"> the coating </w:t>
      </w:r>
      <w:r w:rsidR="00344DEE" w:rsidRPr="00D2592C">
        <w:rPr>
          <w:color w:val="auto"/>
        </w:rPr>
        <w:t>[3</w:t>
      </w:r>
      <w:r w:rsidR="00BF060B">
        <w:rPr>
          <w:color w:val="auto"/>
        </w:rPr>
        <w:t>2</w:t>
      </w:r>
      <w:r w:rsidR="00344DEE" w:rsidRPr="00D2592C">
        <w:rPr>
          <w:color w:val="auto"/>
        </w:rPr>
        <w:t>]</w:t>
      </w:r>
      <w:r w:rsidRPr="00D2592C">
        <w:rPr>
          <w:color w:val="auto"/>
        </w:rPr>
        <w:t>.</w:t>
      </w:r>
    </w:p>
    <w:tbl>
      <w:tblPr>
        <w:tblStyle w:val="af4"/>
        <w:tblW w:w="7857"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gridCol w:w="430"/>
      </w:tblGrid>
      <w:tr w:rsidR="00C4272F" w:rsidRPr="00486CE3" w14:paraId="72754D8B" w14:textId="77777777" w:rsidTr="002B0BA9">
        <w:trPr>
          <w:cantSplit/>
          <w:trHeight w:val="340"/>
        </w:trPr>
        <w:tc>
          <w:tcPr>
            <w:tcW w:w="7427" w:type="dxa"/>
            <w:shd w:val="clear" w:color="auto" w:fill="auto"/>
            <w:vAlign w:val="center"/>
          </w:tcPr>
          <w:p w14:paraId="27CB3F24" w14:textId="77777777" w:rsidR="00C4272F" w:rsidRPr="00486CE3" w:rsidRDefault="00C4272F" w:rsidP="002B0BA9">
            <w:pPr>
              <w:pStyle w:val="MDPI31text"/>
              <w:spacing w:before="120" w:after="120" w:line="260" w:lineRule="atLeast"/>
              <w:ind w:left="706" w:firstLine="0"/>
              <w:jc w:val="center"/>
              <w:rPr>
                <w:color w:val="auto"/>
              </w:rPr>
            </w:pPr>
            <m:oMathPara>
              <m:oMath>
                <m:r>
                  <w:rPr>
                    <w:rFonts w:ascii="Cambria Math" w:hAnsi="Cambria Math"/>
                    <w:color w:val="auto"/>
                  </w:rPr>
                  <m:t>∆E=</m:t>
                </m:r>
                <m:rad>
                  <m:radPr>
                    <m:degHide m:val="1"/>
                    <m:ctrlPr>
                      <w:rPr>
                        <w:rFonts w:ascii="Cambria Math" w:hAnsi="Cambria Math"/>
                        <w:i/>
                        <w:color w:val="auto"/>
                      </w:rPr>
                    </m:ctrlPr>
                  </m:radPr>
                  <m:deg/>
                  <m:e>
                    <m:r>
                      <w:rPr>
                        <w:rFonts w:ascii="Cambria Math" w:hAnsi="Cambria Math"/>
                        <w:color w:val="auto"/>
                      </w:rPr>
                      <m:t>(∆L</m:t>
                    </m:r>
                    <m:sSup>
                      <m:sSupPr>
                        <m:ctrlPr>
                          <w:rPr>
                            <w:rFonts w:ascii="Cambria Math" w:hAnsi="Cambria Math"/>
                            <w:i/>
                            <w:color w:val="auto"/>
                          </w:rPr>
                        </m:ctrlPr>
                      </m:sSupPr>
                      <m:e>
                        <m:r>
                          <w:rPr>
                            <w:rFonts w:ascii="Cambria Math" w:hAnsi="Cambria Math"/>
                            <w:color w:val="auto"/>
                          </w:rPr>
                          <m:t>)</m:t>
                        </m:r>
                      </m:e>
                      <m:sup>
                        <m:r>
                          <w:rPr>
                            <w:rFonts w:ascii="Cambria Math" w:hAnsi="Cambria Math"/>
                            <w:color w:val="auto"/>
                          </w:rPr>
                          <m:t>2</m:t>
                        </m:r>
                      </m:sup>
                    </m:sSup>
                    <m:r>
                      <w:rPr>
                        <w:rFonts w:ascii="Cambria Math" w:hAnsi="Cambria Math"/>
                        <w:color w:val="auto"/>
                      </w:rPr>
                      <m:t>+(∆a</m:t>
                    </m:r>
                    <m:sSup>
                      <m:sSupPr>
                        <m:ctrlPr>
                          <w:rPr>
                            <w:rFonts w:ascii="Cambria Math" w:hAnsi="Cambria Math"/>
                            <w:i/>
                            <w:color w:val="auto"/>
                          </w:rPr>
                        </m:ctrlPr>
                      </m:sSupPr>
                      <m:e>
                        <m:r>
                          <w:rPr>
                            <w:rFonts w:ascii="Cambria Math" w:hAnsi="Cambria Math"/>
                            <w:color w:val="auto"/>
                          </w:rPr>
                          <m:t>)</m:t>
                        </m:r>
                      </m:e>
                      <m:sup>
                        <m:r>
                          <w:rPr>
                            <w:rFonts w:ascii="Cambria Math" w:hAnsi="Cambria Math"/>
                            <w:color w:val="auto"/>
                          </w:rPr>
                          <m:t>2</m:t>
                        </m:r>
                      </m:sup>
                    </m:sSup>
                    <m:r>
                      <w:rPr>
                        <w:rFonts w:ascii="Cambria Math" w:hAnsi="Cambria Math"/>
                        <w:color w:val="auto"/>
                      </w:rPr>
                      <m:t>+(∆b</m:t>
                    </m:r>
                    <m:sSup>
                      <m:sSupPr>
                        <m:ctrlPr>
                          <w:rPr>
                            <w:rFonts w:ascii="Cambria Math" w:hAnsi="Cambria Math"/>
                            <w:i/>
                            <w:color w:val="auto"/>
                          </w:rPr>
                        </m:ctrlPr>
                      </m:sSupPr>
                      <m:e>
                        <m:r>
                          <w:rPr>
                            <w:rFonts w:ascii="Cambria Math" w:hAnsi="Cambria Math"/>
                            <w:color w:val="auto"/>
                          </w:rPr>
                          <m:t>)</m:t>
                        </m:r>
                      </m:e>
                      <m:sup>
                        <m:r>
                          <w:rPr>
                            <w:rFonts w:ascii="Cambria Math" w:hAnsi="Cambria Math"/>
                            <w:color w:val="auto"/>
                          </w:rPr>
                          <m:t>2</m:t>
                        </m:r>
                      </m:sup>
                    </m:sSup>
                  </m:e>
                </m:rad>
              </m:oMath>
            </m:oMathPara>
          </w:p>
        </w:tc>
        <w:tc>
          <w:tcPr>
            <w:tcW w:w="430" w:type="dxa"/>
            <w:shd w:val="clear" w:color="auto" w:fill="auto"/>
            <w:vAlign w:val="center"/>
          </w:tcPr>
          <w:p w14:paraId="3B421D92" w14:textId="77777777" w:rsidR="00C4272F" w:rsidRPr="00486CE3" w:rsidRDefault="00C4272F" w:rsidP="002B0BA9">
            <w:pPr>
              <w:pStyle w:val="MDPI31text"/>
              <w:spacing w:before="120" w:after="120" w:line="260" w:lineRule="atLeast"/>
              <w:ind w:left="0" w:firstLine="0"/>
              <w:jc w:val="right"/>
              <w:rPr>
                <w:color w:val="auto"/>
              </w:rPr>
            </w:pPr>
            <w:r w:rsidRPr="00486CE3">
              <w:rPr>
                <w:color w:val="auto"/>
              </w:rPr>
              <w:t>(</w:t>
            </w:r>
            <w:r w:rsidRPr="00486CE3">
              <w:rPr>
                <w:color w:val="auto"/>
              </w:rPr>
              <w:fldChar w:fldCharType="begin"/>
            </w:r>
            <w:r w:rsidRPr="00486CE3">
              <w:rPr>
                <w:color w:val="auto"/>
              </w:rPr>
              <w:instrText xml:space="preserve"> seq EquationSeq \* \Arabic </w:instrText>
            </w:r>
            <w:r w:rsidRPr="00486CE3">
              <w:rPr>
                <w:color w:val="auto"/>
              </w:rPr>
              <w:fldChar w:fldCharType="separate"/>
            </w:r>
            <w:r>
              <w:rPr>
                <w:noProof/>
                <w:color w:val="auto"/>
              </w:rPr>
              <w:t>1</w:t>
            </w:r>
            <w:r w:rsidRPr="00486CE3">
              <w:rPr>
                <w:color w:val="auto"/>
              </w:rPr>
              <w:fldChar w:fldCharType="end"/>
            </w:r>
            <w:r w:rsidRPr="00486CE3">
              <w:rPr>
                <w:color w:val="auto"/>
              </w:rPr>
              <w:t>)</w:t>
            </w:r>
          </w:p>
        </w:tc>
      </w:tr>
    </w:tbl>
    <w:p w14:paraId="713C3260" w14:textId="5BA4C3A1" w:rsidR="00F961F4" w:rsidRPr="00D2592C" w:rsidRDefault="003B3BBD">
      <w:pPr>
        <w:pStyle w:val="MDPI31text"/>
        <w:rPr>
          <w:color w:val="auto"/>
        </w:rPr>
      </w:pPr>
      <w:r w:rsidRPr="00D2592C">
        <w:rPr>
          <w:rFonts w:hint="eastAsia"/>
          <w:color w:val="auto"/>
        </w:rPr>
        <w:t xml:space="preserve">To test the gloss of the coating, </w:t>
      </w:r>
      <w:r w:rsidR="00E11576" w:rsidRPr="00D2592C">
        <w:rPr>
          <w:color w:val="auto"/>
        </w:rPr>
        <w:t>ISO 2813-1999 "</w:t>
      </w:r>
      <w:r w:rsidR="00191CF8" w:rsidRPr="00D2592C">
        <w:rPr>
          <w:color w:val="auto"/>
        </w:rPr>
        <w:t xml:space="preserve">Paints and varnishes-Determination of specular gloss of non-metallic paint films at </w:t>
      </w:r>
      <w:r w:rsidR="006E5A8B" w:rsidRPr="00D2592C">
        <w:rPr>
          <w:color w:val="auto"/>
        </w:rPr>
        <w:t xml:space="preserve">20°, 60° </w:t>
      </w:r>
      <w:r w:rsidR="006E5A8B" w:rsidRPr="00D2592C">
        <w:rPr>
          <w:rFonts w:asciiTheme="minorEastAsia" w:eastAsiaTheme="minorEastAsia" w:hAnsiTheme="minorEastAsia" w:hint="eastAsia"/>
          <w:color w:val="auto"/>
          <w:lang w:eastAsia="zh-CN"/>
        </w:rPr>
        <w:t>a</w:t>
      </w:r>
      <w:r w:rsidR="006E5A8B" w:rsidRPr="00D2592C">
        <w:rPr>
          <w:color w:val="auto"/>
        </w:rPr>
        <w:t>nd 85°</w:t>
      </w:r>
      <w:r w:rsidRPr="00D2592C">
        <w:rPr>
          <w:rFonts w:hint="eastAsia"/>
          <w:color w:val="auto"/>
        </w:rPr>
        <w:t xml:space="preserve">" </w:t>
      </w:r>
      <w:r w:rsidR="000B2658" w:rsidRPr="00D2592C">
        <w:rPr>
          <w:color w:val="auto"/>
        </w:rPr>
        <w:t>was used</w:t>
      </w:r>
      <w:r w:rsidRPr="00D2592C">
        <w:rPr>
          <w:rFonts w:hint="eastAsia"/>
          <w:color w:val="auto"/>
        </w:rPr>
        <w:t xml:space="preserve">. Using a </w:t>
      </w:r>
      <w:r w:rsidR="000B0FFE" w:rsidRPr="00D2592C">
        <w:rPr>
          <w:color w:val="auto"/>
        </w:rPr>
        <w:t>gloss meter</w:t>
      </w:r>
      <w:r w:rsidRPr="00D2592C">
        <w:rPr>
          <w:rFonts w:hint="eastAsia"/>
          <w:color w:val="auto"/>
        </w:rPr>
        <w:t xml:space="preserve"> </w:t>
      </w:r>
      <w:r w:rsidR="000B0FFE" w:rsidRPr="00D2592C">
        <w:rPr>
          <w:color w:val="auto"/>
        </w:rPr>
        <w:t>(3nhYG60S, Shenzhen Sanenshi Technology Co., Ltd, Shenzhen, China)</w:t>
      </w:r>
      <w:r w:rsidRPr="00D2592C">
        <w:rPr>
          <w:rFonts w:hint="eastAsia"/>
          <w:color w:val="auto"/>
        </w:rPr>
        <w:t xml:space="preserve">, the coating gloss was evaluated at incidence angles of </w:t>
      </w:r>
      <w:r w:rsidRPr="00D2592C">
        <w:rPr>
          <w:color w:val="auto"/>
        </w:rPr>
        <w:t>20°, 60°, and 85°</w:t>
      </w:r>
      <w:r w:rsidR="00992191" w:rsidRPr="00D2592C">
        <w:rPr>
          <w:color w:val="auto"/>
        </w:rPr>
        <w:t>,</w:t>
      </w:r>
      <w:r w:rsidRPr="00D2592C">
        <w:rPr>
          <w:rFonts w:hint="eastAsia"/>
          <w:color w:val="auto"/>
        </w:rPr>
        <w:t xml:space="preserve"> </w:t>
      </w:r>
      <w:r w:rsidR="00992191" w:rsidRPr="00D2592C">
        <w:rPr>
          <w:color w:val="auto"/>
        </w:rPr>
        <w:t>respectively</w:t>
      </w:r>
      <w:r w:rsidRPr="00D2592C">
        <w:rPr>
          <w:rFonts w:hint="eastAsia"/>
          <w:color w:val="auto"/>
        </w:rPr>
        <w:t xml:space="preserve">. The gloss at a 60° incidence angle is required by the standard for all paint </w:t>
      </w:r>
      <w:r w:rsidR="00EA5FA8" w:rsidRPr="00D2592C">
        <w:rPr>
          <w:color w:val="auto"/>
        </w:rPr>
        <w:t>coatings</w:t>
      </w:r>
      <w:r w:rsidRPr="00D2592C">
        <w:rPr>
          <w:rFonts w:hint="eastAsia"/>
          <w:color w:val="auto"/>
        </w:rPr>
        <w:t>. In order to evaluate the gloss of the coating, the gloss value at a 60° incidence angle was chosen.</w:t>
      </w:r>
      <w:r w:rsidRPr="00D2592C">
        <w:rPr>
          <w:color w:val="auto"/>
        </w:rPr>
        <w:t xml:space="preserve"> </w:t>
      </w:r>
    </w:p>
    <w:p w14:paraId="2D657EB1" w14:textId="39FAD15C" w:rsidR="00F961F4" w:rsidRPr="00D2592C" w:rsidRDefault="003B3BBD">
      <w:pPr>
        <w:pStyle w:val="MDPI31text"/>
        <w:rPr>
          <w:color w:val="auto"/>
        </w:rPr>
      </w:pPr>
      <w:r w:rsidRPr="00D2592C">
        <w:rPr>
          <w:color w:val="auto"/>
        </w:rPr>
        <w:t>(4)</w:t>
      </w:r>
      <w:r w:rsidR="00E01C27">
        <w:rPr>
          <w:color w:val="auto"/>
        </w:rPr>
        <w:tab/>
      </w:r>
      <w:r w:rsidRPr="00D2592C">
        <w:rPr>
          <w:color w:val="auto"/>
        </w:rPr>
        <w:t>Mechanical properties</w:t>
      </w:r>
    </w:p>
    <w:p w14:paraId="29BA22D8" w14:textId="20DAF317" w:rsidR="00F961F4" w:rsidRPr="00D2592C" w:rsidRDefault="00EA5FA8">
      <w:pPr>
        <w:pStyle w:val="MDPI31text"/>
        <w:rPr>
          <w:color w:val="auto"/>
        </w:rPr>
      </w:pPr>
      <w:r w:rsidRPr="00D2592C">
        <w:rPr>
          <w:color w:val="auto"/>
        </w:rPr>
        <w:t>A</w:t>
      </w:r>
      <w:r w:rsidR="003B3BBD" w:rsidRPr="00D2592C">
        <w:rPr>
          <w:rFonts w:hint="eastAsia"/>
          <w:color w:val="auto"/>
        </w:rPr>
        <w:t xml:space="preserve"> paint film adhesion </w:t>
      </w:r>
      <w:r w:rsidR="00F7304E" w:rsidRPr="00D2592C">
        <w:rPr>
          <w:color w:val="auto"/>
        </w:rPr>
        <w:t>tester</w:t>
      </w:r>
      <w:r w:rsidR="0084197C" w:rsidRPr="00D2592C">
        <w:rPr>
          <w:color w:val="auto"/>
        </w:rPr>
        <w:t xml:space="preserve"> (QFH-A, Quzhou Aipu Measuring Instrument Co., Ltd, Quzhou, China)</w:t>
      </w:r>
      <w:r w:rsidR="003B3BBD" w:rsidRPr="00D2592C">
        <w:rPr>
          <w:rFonts w:hint="eastAsia"/>
          <w:color w:val="auto"/>
        </w:rPr>
        <w:t xml:space="preserve"> </w:t>
      </w:r>
      <w:r w:rsidR="00B24253" w:rsidRPr="00D2592C">
        <w:rPr>
          <w:color w:val="auto"/>
        </w:rPr>
        <w:t xml:space="preserve">was used </w:t>
      </w:r>
      <w:r w:rsidR="003B3BBD" w:rsidRPr="00D2592C">
        <w:rPr>
          <w:rFonts w:hint="eastAsia"/>
          <w:color w:val="auto"/>
        </w:rPr>
        <w:t xml:space="preserve">to test the adhesion of the coating in accordance with </w:t>
      </w:r>
      <w:r w:rsidR="00695345" w:rsidRPr="00D2592C">
        <w:rPr>
          <w:color w:val="auto"/>
        </w:rPr>
        <w:t>ISO 2409-2007 "Paints and varnishes-Cross-cut test"</w:t>
      </w:r>
      <w:r w:rsidR="003B3BBD" w:rsidRPr="00D2592C">
        <w:rPr>
          <w:color w:val="auto"/>
        </w:rPr>
        <w:t xml:space="preserve">. </w:t>
      </w:r>
      <w:r w:rsidR="003B3BBD" w:rsidRPr="00D2592C">
        <w:rPr>
          <w:rFonts w:hint="eastAsia"/>
          <w:color w:val="auto"/>
        </w:rPr>
        <w:t>A proper distance should be cut out first</w:t>
      </w:r>
      <w:r w:rsidR="006D11FB" w:rsidRPr="00D2592C">
        <w:rPr>
          <w:color w:val="auto"/>
        </w:rPr>
        <w:t>ly</w:t>
      </w:r>
      <w:r w:rsidR="003B3BBD" w:rsidRPr="00D2592C">
        <w:rPr>
          <w:rFonts w:hint="eastAsia"/>
          <w:color w:val="auto"/>
        </w:rPr>
        <w:t xml:space="preserve"> by holding the cutting tool perpendicular to the specimen surface and exerting uniform pressure</w:t>
      </w:r>
      <w:r w:rsidR="003A5B3B" w:rsidRPr="00D2592C">
        <w:rPr>
          <w:color w:val="auto"/>
        </w:rPr>
        <w:t>.</w:t>
      </w:r>
      <w:r w:rsidR="003B3BBD" w:rsidRPr="00D2592C">
        <w:rPr>
          <w:rFonts w:hint="eastAsia"/>
          <w:color w:val="auto"/>
        </w:rPr>
        <w:t xml:space="preserve"> </w:t>
      </w:r>
      <w:r w:rsidR="003A5B3B" w:rsidRPr="00D2592C">
        <w:rPr>
          <w:color w:val="auto"/>
        </w:rPr>
        <w:t>A</w:t>
      </w:r>
      <w:r w:rsidR="003B3BBD" w:rsidRPr="00D2592C">
        <w:rPr>
          <w:rFonts w:hint="eastAsia"/>
          <w:color w:val="auto"/>
        </w:rPr>
        <w:t>ll cuts should be slid through to the substrate surface</w:t>
      </w:r>
      <w:r w:rsidR="003B3BBD" w:rsidRPr="00D2592C">
        <w:rPr>
          <w:color w:val="auto"/>
        </w:rPr>
        <w:t xml:space="preserve">. </w:t>
      </w:r>
      <w:r w:rsidR="0004009A" w:rsidRPr="00D2592C">
        <w:rPr>
          <w:color w:val="auto"/>
        </w:rPr>
        <w:t>The above operation was then repeated and the same number of parallel cut lines were made again</w:t>
      </w:r>
      <w:r w:rsidR="003B3BBD" w:rsidRPr="00D2592C">
        <w:rPr>
          <w:color w:val="auto"/>
        </w:rPr>
        <w:t xml:space="preserve"> intersecting the original cut lines at a 90° angle to form a grid pattern. </w:t>
      </w:r>
      <w:r w:rsidR="005D1D45" w:rsidRPr="00D2592C">
        <w:rPr>
          <w:color w:val="auto"/>
        </w:rPr>
        <w:t xml:space="preserve">The tape </w:t>
      </w:r>
      <w:r w:rsidR="00842F50" w:rsidRPr="00D2592C">
        <w:rPr>
          <w:color w:val="auto"/>
        </w:rPr>
        <w:t>was</w:t>
      </w:r>
      <w:r w:rsidR="005D1D45" w:rsidRPr="00D2592C">
        <w:rPr>
          <w:color w:val="auto"/>
        </w:rPr>
        <w:t xml:space="preserve"> taken out and flattened on top of the grid</w:t>
      </w:r>
      <w:r w:rsidR="00A33F2C" w:rsidRPr="00D2592C">
        <w:rPr>
          <w:color w:val="auto"/>
        </w:rPr>
        <w:t>.</w:t>
      </w:r>
      <w:r w:rsidR="005D1D45" w:rsidRPr="00D2592C">
        <w:rPr>
          <w:color w:val="auto"/>
        </w:rPr>
        <w:t xml:space="preserve"> </w:t>
      </w:r>
      <w:r w:rsidR="00A33F2C" w:rsidRPr="00D2592C">
        <w:rPr>
          <w:color w:val="auto"/>
        </w:rPr>
        <w:t>T</w:t>
      </w:r>
      <w:r w:rsidR="005D1D45" w:rsidRPr="00D2592C">
        <w:rPr>
          <w:color w:val="auto"/>
        </w:rPr>
        <w:t xml:space="preserve">he paint </w:t>
      </w:r>
      <w:r w:rsidR="00A33F2C" w:rsidRPr="00D2592C">
        <w:rPr>
          <w:color w:val="auto"/>
        </w:rPr>
        <w:t>coating</w:t>
      </w:r>
      <w:r w:rsidR="005D1D45" w:rsidRPr="00D2592C">
        <w:rPr>
          <w:color w:val="auto"/>
        </w:rPr>
        <w:t xml:space="preserve"> </w:t>
      </w:r>
      <w:r w:rsidR="00842F50" w:rsidRPr="00D2592C">
        <w:rPr>
          <w:color w:val="auto"/>
        </w:rPr>
        <w:t>was</w:t>
      </w:r>
      <w:r w:rsidR="005D1D45" w:rsidRPr="00D2592C">
        <w:rPr>
          <w:color w:val="auto"/>
        </w:rPr>
        <w:t xml:space="preserve"> observed to peel off after being removed with force at an even speed.</w:t>
      </w:r>
      <w:r w:rsidR="003B3BBD" w:rsidRPr="00D2592C">
        <w:rPr>
          <w:color w:val="auto"/>
        </w:rPr>
        <w:t xml:space="preserve"> </w:t>
      </w:r>
      <w:r w:rsidR="005D1D45" w:rsidRPr="00D2592C">
        <w:rPr>
          <w:color w:val="auto"/>
        </w:rPr>
        <w:t>T</w:t>
      </w:r>
      <w:r w:rsidR="003B3BBD" w:rsidRPr="00D2592C">
        <w:rPr>
          <w:color w:val="auto"/>
        </w:rPr>
        <w:t xml:space="preserve">he paint </w:t>
      </w:r>
      <w:r w:rsidR="00A5250E" w:rsidRPr="00D2592C">
        <w:rPr>
          <w:color w:val="auto"/>
        </w:rPr>
        <w:t>coating</w:t>
      </w:r>
      <w:r w:rsidR="003B3BBD" w:rsidRPr="00D2592C">
        <w:rPr>
          <w:color w:val="auto"/>
        </w:rPr>
        <w:t xml:space="preserve"> adhesion is divided into six grades from high to low: 0, 1, 2, 3, 4, </w:t>
      </w:r>
      <w:r w:rsidR="00992191" w:rsidRPr="00D2592C">
        <w:rPr>
          <w:color w:val="auto"/>
        </w:rPr>
        <w:t xml:space="preserve">and </w:t>
      </w:r>
      <w:r w:rsidR="003B3BBD" w:rsidRPr="00D2592C">
        <w:rPr>
          <w:color w:val="auto"/>
        </w:rPr>
        <w:t>5, corresponding to shedding area of 0%, &lt;5%, &lt;15%, &lt;35%, &lt;65% and &gt;65%</w:t>
      </w:r>
      <w:r w:rsidR="00992191" w:rsidRPr="00D2592C">
        <w:rPr>
          <w:color w:val="auto"/>
        </w:rPr>
        <w:t>, respectively</w:t>
      </w:r>
      <w:r w:rsidR="003B3BBD" w:rsidRPr="00D2592C">
        <w:rPr>
          <w:color w:val="auto"/>
        </w:rPr>
        <w:t xml:space="preserve">. </w:t>
      </w:r>
      <w:r w:rsidR="00992191" w:rsidRPr="00D2592C">
        <w:rPr>
          <w:color w:val="auto"/>
        </w:rPr>
        <w:t xml:space="preserve">The </w:t>
      </w:r>
      <w:r w:rsidR="003B3BBD" w:rsidRPr="00D2592C">
        <w:rPr>
          <w:color w:val="auto"/>
        </w:rPr>
        <w:t>0 grade has the best adhesion.</w:t>
      </w:r>
    </w:p>
    <w:p w14:paraId="64D78A70" w14:textId="42604256" w:rsidR="00F961F4" w:rsidRPr="00D2592C" w:rsidRDefault="003B3BBD">
      <w:pPr>
        <w:pStyle w:val="MDPI31text"/>
        <w:rPr>
          <w:color w:val="auto"/>
        </w:rPr>
      </w:pPr>
      <w:r w:rsidRPr="00D2592C">
        <w:rPr>
          <w:rFonts w:hint="eastAsia"/>
          <w:color w:val="auto"/>
        </w:rPr>
        <w:t xml:space="preserve">The hardness of the coating was tested using </w:t>
      </w:r>
      <w:r w:rsidR="00321F28" w:rsidRPr="00D2592C">
        <w:rPr>
          <w:color w:val="auto"/>
        </w:rPr>
        <w:t>a</w:t>
      </w:r>
      <w:r w:rsidRPr="00D2592C">
        <w:rPr>
          <w:rFonts w:hint="eastAsia"/>
          <w:color w:val="auto"/>
        </w:rPr>
        <w:t xml:space="preserve"> pencil hardness tester</w:t>
      </w:r>
      <w:r w:rsidR="00321F28" w:rsidRPr="00D2592C">
        <w:rPr>
          <w:color w:val="auto"/>
        </w:rPr>
        <w:t xml:space="preserve"> (HT-6510P, Quzhou Aipu Measuring Instrument Co., Ltd, Quzhou, China)</w:t>
      </w:r>
      <w:r w:rsidRPr="00D2592C">
        <w:rPr>
          <w:rFonts w:hint="eastAsia"/>
          <w:color w:val="auto"/>
        </w:rPr>
        <w:t xml:space="preserve"> in accordance with </w:t>
      </w:r>
      <w:r w:rsidR="00BA1EF8" w:rsidRPr="00D2592C">
        <w:rPr>
          <w:color w:val="auto"/>
        </w:rPr>
        <w:t>ISO 15184-1998</w:t>
      </w:r>
      <w:r w:rsidR="00BC63CE" w:rsidRPr="00D2592C">
        <w:rPr>
          <w:color w:val="auto"/>
        </w:rPr>
        <w:t xml:space="preserve"> </w:t>
      </w:r>
      <w:r w:rsidRPr="00D2592C">
        <w:rPr>
          <w:rFonts w:hint="eastAsia"/>
          <w:color w:val="auto"/>
        </w:rPr>
        <w:t>"</w:t>
      </w:r>
      <w:r w:rsidR="00BF77E9" w:rsidRPr="00D2592C">
        <w:rPr>
          <w:color w:val="auto"/>
        </w:rPr>
        <w:t>Paints and varnishes-Determination of</w:t>
      </w:r>
      <w:r w:rsidR="00BF77E9" w:rsidRPr="00D2592C">
        <w:rPr>
          <w:rFonts w:hint="eastAsia"/>
          <w:color w:val="auto"/>
        </w:rPr>
        <w:t xml:space="preserve"> </w:t>
      </w:r>
      <w:r w:rsidR="00BF77E9" w:rsidRPr="00D2592C">
        <w:rPr>
          <w:color w:val="auto"/>
        </w:rPr>
        <w:t>film hardness by pencil test</w:t>
      </w:r>
      <w:r w:rsidRPr="00D2592C">
        <w:rPr>
          <w:rFonts w:hint="eastAsia"/>
          <w:color w:val="auto"/>
        </w:rPr>
        <w:t>"</w:t>
      </w:r>
      <w:r w:rsidRPr="00D2592C">
        <w:rPr>
          <w:color w:val="auto"/>
        </w:rPr>
        <w:t xml:space="preserve">. </w:t>
      </w:r>
      <w:r w:rsidR="00842F50" w:rsidRPr="00D2592C">
        <w:rPr>
          <w:color w:val="auto"/>
        </w:rPr>
        <w:t>The</w:t>
      </w:r>
      <w:r w:rsidR="00F91D14" w:rsidRPr="00D2592C">
        <w:rPr>
          <w:color w:val="auto"/>
        </w:rPr>
        <w:t xml:space="preserve"> 9B-9H pencils were selected and one end of the pencil was sharpened by about 5 mm of wood</w:t>
      </w:r>
      <w:r w:rsidRPr="00D2592C">
        <w:rPr>
          <w:color w:val="auto"/>
        </w:rPr>
        <w:t>, leaving a smooth uninjured cylindrical core</w:t>
      </w:r>
      <w:r w:rsidR="00842F50" w:rsidRPr="00D2592C">
        <w:rPr>
          <w:color w:val="auto"/>
        </w:rPr>
        <w:t>.</w:t>
      </w:r>
      <w:r w:rsidRPr="00D2592C">
        <w:rPr>
          <w:color w:val="auto"/>
        </w:rPr>
        <w:t xml:space="preserve"> </w:t>
      </w:r>
      <w:r w:rsidR="00842F50" w:rsidRPr="00D2592C">
        <w:rPr>
          <w:color w:val="auto"/>
        </w:rPr>
        <w:t>T</w:t>
      </w:r>
      <w:r w:rsidR="00F91D14" w:rsidRPr="00D2592C">
        <w:rPr>
          <w:color w:val="auto"/>
        </w:rPr>
        <w:t xml:space="preserve">he pencil </w:t>
      </w:r>
      <w:r w:rsidR="00842F50" w:rsidRPr="00D2592C">
        <w:rPr>
          <w:color w:val="auto"/>
        </w:rPr>
        <w:t>was</w:t>
      </w:r>
      <w:r w:rsidR="00F91D14" w:rsidRPr="00D2592C">
        <w:rPr>
          <w:color w:val="auto"/>
        </w:rPr>
        <w:t xml:space="preserve"> inserted into the instrument</w:t>
      </w:r>
      <w:r w:rsidRPr="00D2592C">
        <w:rPr>
          <w:color w:val="auto"/>
        </w:rPr>
        <w:t xml:space="preserve"> </w:t>
      </w:r>
      <w:r w:rsidRPr="00D2592C">
        <w:rPr>
          <w:color w:val="auto"/>
        </w:rPr>
        <w:lastRenderedPageBreak/>
        <w:t xml:space="preserve">with </w:t>
      </w:r>
      <w:r w:rsidRPr="00D2592C">
        <w:rPr>
          <w:rFonts w:hint="eastAsia"/>
          <w:color w:val="auto"/>
        </w:rPr>
        <w:t>the pencil point in line with the paint film</w:t>
      </w:r>
      <w:r w:rsidR="00121AD6" w:rsidRPr="00D2592C">
        <w:rPr>
          <w:color w:val="auto"/>
        </w:rPr>
        <w:t>.</w:t>
      </w:r>
      <w:r w:rsidRPr="00D2592C">
        <w:rPr>
          <w:color w:val="auto"/>
        </w:rPr>
        <w:t xml:space="preserve"> </w:t>
      </w:r>
      <w:r w:rsidR="00CF6009" w:rsidRPr="00D2592C">
        <w:rPr>
          <w:rFonts w:eastAsia="宋体"/>
          <w:color w:val="auto"/>
          <w:lang w:eastAsia="zh-CN"/>
        </w:rPr>
        <w:t xml:space="preserve">The pencil </w:t>
      </w:r>
      <w:r w:rsidR="00842F50" w:rsidRPr="00D2592C">
        <w:rPr>
          <w:rFonts w:eastAsia="宋体"/>
          <w:color w:val="auto"/>
          <w:lang w:eastAsia="zh-CN"/>
        </w:rPr>
        <w:t>was</w:t>
      </w:r>
      <w:r w:rsidR="00CF6009" w:rsidRPr="00D2592C">
        <w:rPr>
          <w:rFonts w:eastAsia="宋体"/>
          <w:color w:val="auto"/>
          <w:lang w:eastAsia="zh-CN"/>
        </w:rPr>
        <w:t xml:space="preserve"> pushed at a speed of approximately 0.5 mm/s for a distance of at least 7 mm</w:t>
      </w:r>
      <w:r w:rsidRPr="00D2592C">
        <w:rPr>
          <w:color w:val="auto"/>
        </w:rPr>
        <w:t xml:space="preserve">, </w:t>
      </w:r>
      <w:r w:rsidR="00CE557F" w:rsidRPr="00D2592C">
        <w:rPr>
          <w:color w:val="auto"/>
        </w:rPr>
        <w:t xml:space="preserve">and </w:t>
      </w:r>
      <w:r w:rsidR="000C673B" w:rsidRPr="00D2592C">
        <w:rPr>
          <w:color w:val="auto"/>
        </w:rPr>
        <w:t xml:space="preserve">a </w:t>
      </w:r>
      <w:r w:rsidR="00CE557F" w:rsidRPr="00D2592C">
        <w:rPr>
          <w:rFonts w:eastAsia="宋体"/>
          <w:color w:val="auto"/>
          <w:lang w:eastAsia="zh-CN"/>
        </w:rPr>
        <w:t>damage to the paint surface was observed</w:t>
      </w:r>
      <w:r w:rsidR="00CE557F" w:rsidRPr="00D2592C">
        <w:rPr>
          <w:color w:val="auto"/>
        </w:rPr>
        <w:t>.</w:t>
      </w:r>
      <w:r w:rsidRPr="00D2592C">
        <w:rPr>
          <w:color w:val="auto"/>
        </w:rPr>
        <w:t xml:space="preserve"> </w:t>
      </w:r>
      <w:r w:rsidR="00CE557F" w:rsidRPr="00D2592C">
        <w:rPr>
          <w:color w:val="auto"/>
        </w:rPr>
        <w:t>T</w:t>
      </w:r>
      <w:r w:rsidRPr="00D2592C">
        <w:rPr>
          <w:color w:val="auto"/>
        </w:rPr>
        <w:t xml:space="preserve">he hardness of the pencil is the maximum </w:t>
      </w:r>
      <w:r w:rsidR="000F67F5" w:rsidRPr="00D2592C">
        <w:rPr>
          <w:rFonts w:hint="eastAsia"/>
          <w:color w:val="auto"/>
        </w:rPr>
        <w:t>hardness</w:t>
      </w:r>
      <w:r w:rsidR="000F67F5" w:rsidRPr="00D2592C">
        <w:rPr>
          <w:color w:val="auto"/>
        </w:rPr>
        <w:t xml:space="preserve"> of the </w:t>
      </w:r>
      <w:r w:rsidRPr="00D2592C">
        <w:rPr>
          <w:rFonts w:hint="eastAsia"/>
          <w:color w:val="auto"/>
        </w:rPr>
        <w:t xml:space="preserve">paint </w:t>
      </w:r>
      <w:r w:rsidR="00B3720C" w:rsidRPr="00D2592C">
        <w:rPr>
          <w:color w:val="auto"/>
        </w:rPr>
        <w:t>coating</w:t>
      </w:r>
      <w:r w:rsidRPr="00D2592C">
        <w:rPr>
          <w:color w:val="auto"/>
        </w:rPr>
        <w:t xml:space="preserve"> when there is just no damage on </w:t>
      </w:r>
      <w:r w:rsidRPr="00D2592C">
        <w:rPr>
          <w:rFonts w:hint="eastAsia"/>
          <w:color w:val="auto"/>
        </w:rPr>
        <w:t>the paint film surface</w:t>
      </w:r>
      <w:r w:rsidRPr="00D2592C">
        <w:rPr>
          <w:color w:val="auto"/>
        </w:rPr>
        <w:t>.</w:t>
      </w:r>
    </w:p>
    <w:p w14:paraId="3BE6DFF3" w14:textId="369FB31C" w:rsidR="00F961F4" w:rsidRPr="00D2592C" w:rsidRDefault="003B3BBD">
      <w:pPr>
        <w:pStyle w:val="MDPI31text"/>
        <w:rPr>
          <w:color w:val="auto"/>
        </w:rPr>
      </w:pPr>
      <w:r w:rsidRPr="00D2592C">
        <w:rPr>
          <w:color w:val="auto"/>
        </w:rPr>
        <w:t xml:space="preserve">According to the national standard </w:t>
      </w:r>
      <w:bookmarkStart w:id="14" w:name="_Hlk142487764"/>
      <w:r w:rsidRPr="00D2592C">
        <w:rPr>
          <w:color w:val="auto"/>
        </w:rPr>
        <w:t xml:space="preserve">GB/T </w:t>
      </w:r>
      <w:bookmarkStart w:id="15" w:name="_Hlk142487736"/>
      <w:r w:rsidRPr="00D2592C">
        <w:rPr>
          <w:color w:val="auto"/>
        </w:rPr>
        <w:t>4893.9-1992 "Furniture surface paint film impact resistance measurement method</w:t>
      </w:r>
      <w:bookmarkEnd w:id="15"/>
      <w:r w:rsidRPr="00D2592C">
        <w:rPr>
          <w:color w:val="auto"/>
        </w:rPr>
        <w:t>"</w:t>
      </w:r>
      <w:bookmarkEnd w:id="14"/>
      <w:r w:rsidR="00197F5C" w:rsidRPr="00D2592C">
        <w:rPr>
          <w:color w:val="auto"/>
        </w:rPr>
        <w:t>,</w:t>
      </w:r>
      <w:r w:rsidRPr="00D2592C">
        <w:rPr>
          <w:color w:val="auto"/>
        </w:rPr>
        <w:t xml:space="preserve"> </w:t>
      </w:r>
      <w:r w:rsidR="00316626" w:rsidRPr="00D2592C">
        <w:rPr>
          <w:color w:val="auto"/>
        </w:rPr>
        <w:t>a</w:t>
      </w:r>
      <w:r w:rsidRPr="00D2592C">
        <w:rPr>
          <w:color w:val="auto"/>
        </w:rPr>
        <w:t xml:space="preserve"> </w:t>
      </w:r>
      <w:r w:rsidR="003B6DDE" w:rsidRPr="00D2592C">
        <w:rPr>
          <w:color w:val="auto"/>
        </w:rPr>
        <w:t>paint coating</w:t>
      </w:r>
      <w:r w:rsidRPr="00D2592C">
        <w:rPr>
          <w:color w:val="auto"/>
        </w:rPr>
        <w:t xml:space="preserve"> impactor</w:t>
      </w:r>
      <w:r w:rsidR="00617898" w:rsidRPr="00D2592C">
        <w:rPr>
          <w:color w:val="auto"/>
        </w:rPr>
        <w:t xml:space="preserve"> (QCJ-40, Quzhou Aipu Measuring Instrument Co., Ltd, Quzhou, China)</w:t>
      </w:r>
      <w:r w:rsidRPr="00D2592C">
        <w:rPr>
          <w:color w:val="auto"/>
        </w:rPr>
        <w:t xml:space="preserve"> </w:t>
      </w:r>
      <w:r w:rsidR="00197F5C" w:rsidRPr="00D2592C">
        <w:rPr>
          <w:color w:val="auto"/>
        </w:rPr>
        <w:t>was used to</w:t>
      </w:r>
      <w:r w:rsidRPr="00D2592C">
        <w:rPr>
          <w:color w:val="auto"/>
        </w:rPr>
        <w:t xml:space="preserve"> </w:t>
      </w:r>
      <w:r w:rsidRPr="00D2592C">
        <w:rPr>
          <w:rFonts w:hint="eastAsia"/>
          <w:color w:val="auto"/>
        </w:rPr>
        <w:t>test the impact resistance</w:t>
      </w:r>
      <w:r w:rsidR="003B6DDE" w:rsidRPr="00D2592C">
        <w:rPr>
          <w:color w:val="auto"/>
        </w:rPr>
        <w:t xml:space="preserve"> of </w:t>
      </w:r>
      <w:r w:rsidR="003B6DDE" w:rsidRPr="00D2592C">
        <w:rPr>
          <w:rFonts w:hint="eastAsia"/>
          <w:color w:val="auto"/>
        </w:rPr>
        <w:t>coating</w:t>
      </w:r>
      <w:r w:rsidRPr="00D2592C">
        <w:rPr>
          <w:color w:val="auto"/>
        </w:rPr>
        <w:t xml:space="preserve">. The test piece </w:t>
      </w:r>
      <w:r w:rsidR="00197F5C" w:rsidRPr="00D2592C">
        <w:rPr>
          <w:color w:val="auto"/>
        </w:rPr>
        <w:t>was</w:t>
      </w:r>
      <w:r w:rsidRPr="00D2592C">
        <w:rPr>
          <w:color w:val="auto"/>
        </w:rPr>
        <w:t xml:space="preserve"> placed flat on the horizontal base, </w:t>
      </w:r>
      <w:r w:rsidR="00A77A1F" w:rsidRPr="00D2592C">
        <w:rPr>
          <w:color w:val="auto"/>
        </w:rPr>
        <w:t xml:space="preserve">and </w:t>
      </w:r>
      <w:r w:rsidRPr="00D2592C">
        <w:rPr>
          <w:color w:val="auto"/>
        </w:rPr>
        <w:t xml:space="preserve">the impactor </w:t>
      </w:r>
      <w:r w:rsidR="00197F5C" w:rsidRPr="00D2592C">
        <w:rPr>
          <w:color w:val="auto"/>
        </w:rPr>
        <w:t xml:space="preserve">was </w:t>
      </w:r>
      <w:r w:rsidRPr="00D2592C">
        <w:rPr>
          <w:color w:val="auto"/>
        </w:rPr>
        <w:t>placed above the test piece</w:t>
      </w:r>
      <w:r w:rsidR="00A77A1F" w:rsidRPr="00D2592C">
        <w:rPr>
          <w:color w:val="auto"/>
        </w:rPr>
        <w:t>.</w:t>
      </w:r>
      <w:r w:rsidRPr="00D2592C">
        <w:rPr>
          <w:color w:val="auto"/>
        </w:rPr>
        <w:t xml:space="preserve"> </w:t>
      </w:r>
      <w:r w:rsidR="000C673B" w:rsidRPr="00D2592C">
        <w:rPr>
          <w:rFonts w:eastAsia="宋体"/>
          <w:color w:val="auto"/>
          <w:lang w:eastAsia="zh-CN"/>
        </w:rPr>
        <w:t>A</w:t>
      </w:r>
      <w:r w:rsidR="00B76598" w:rsidRPr="00D2592C">
        <w:rPr>
          <w:rFonts w:eastAsia="宋体"/>
          <w:color w:val="auto"/>
          <w:lang w:eastAsia="zh-CN"/>
        </w:rPr>
        <w:t xml:space="preserve"> </w:t>
      </w:r>
      <w:r w:rsidRPr="00D2592C">
        <w:rPr>
          <w:rFonts w:hint="eastAsia"/>
          <w:color w:val="auto"/>
        </w:rPr>
        <w:t xml:space="preserve">the steel ball </w:t>
      </w:r>
      <w:r w:rsidR="00B76598" w:rsidRPr="00D2592C">
        <w:rPr>
          <w:color w:val="auto"/>
        </w:rPr>
        <w:t>wa</w:t>
      </w:r>
      <w:r w:rsidRPr="00D2592C">
        <w:rPr>
          <w:rFonts w:hint="eastAsia"/>
          <w:color w:val="auto"/>
        </w:rPr>
        <w:t>s raised to a specific impact height before being dropped</w:t>
      </w:r>
      <w:r w:rsidR="000C673B" w:rsidRPr="00D2592C">
        <w:rPr>
          <w:color w:val="auto"/>
        </w:rPr>
        <w:t xml:space="preserve">, </w:t>
      </w:r>
      <w:r w:rsidR="000C673B" w:rsidRPr="00D2592C">
        <w:rPr>
          <w:rFonts w:eastAsia="宋体"/>
          <w:color w:val="auto"/>
          <w:lang w:eastAsia="zh-CN"/>
        </w:rPr>
        <w:t>and was placed in the center of the impact position</w:t>
      </w:r>
      <w:r w:rsidRPr="00D2592C">
        <w:rPr>
          <w:color w:val="auto"/>
        </w:rPr>
        <w:t xml:space="preserve">. Then </w:t>
      </w:r>
      <w:r w:rsidR="000C673B" w:rsidRPr="00D2592C">
        <w:rPr>
          <w:color w:val="auto"/>
        </w:rPr>
        <w:t>a</w:t>
      </w:r>
      <w:r w:rsidRPr="00D2592C">
        <w:rPr>
          <w:color w:val="auto"/>
        </w:rPr>
        <w:t xml:space="preserve"> specimen </w:t>
      </w:r>
      <w:r w:rsidR="00B76598" w:rsidRPr="00D2592C">
        <w:rPr>
          <w:color w:val="auto"/>
        </w:rPr>
        <w:t>wa</w:t>
      </w:r>
      <w:r w:rsidRPr="00D2592C">
        <w:rPr>
          <w:color w:val="auto"/>
        </w:rPr>
        <w:t xml:space="preserve">s placed under natural light and </w:t>
      </w:r>
      <w:r w:rsidRPr="00D2592C">
        <w:rPr>
          <w:rFonts w:eastAsia="宋体" w:hint="eastAsia"/>
          <w:color w:val="auto"/>
          <w:lang w:eastAsia="zh-CN"/>
        </w:rPr>
        <w:t>a</w:t>
      </w:r>
      <w:r w:rsidRPr="00D2592C">
        <w:rPr>
          <w:rFonts w:hint="eastAsia"/>
          <w:color w:val="auto"/>
        </w:rPr>
        <w:t xml:space="preserve"> magnifying glass </w:t>
      </w:r>
      <w:r w:rsidR="00B76598" w:rsidRPr="00D2592C">
        <w:rPr>
          <w:color w:val="auto"/>
        </w:rPr>
        <w:t>wa</w:t>
      </w:r>
      <w:r w:rsidRPr="00D2592C">
        <w:rPr>
          <w:rFonts w:hint="eastAsia"/>
          <w:color w:val="auto"/>
        </w:rPr>
        <w:t xml:space="preserve">s used to see </w:t>
      </w:r>
      <w:r w:rsidR="000C673B" w:rsidRPr="00D2592C">
        <w:rPr>
          <w:color w:val="auto"/>
        </w:rPr>
        <w:t>a</w:t>
      </w:r>
      <w:r w:rsidR="003B6DDE" w:rsidRPr="00D2592C">
        <w:rPr>
          <w:color w:val="auto"/>
        </w:rPr>
        <w:t xml:space="preserve"> </w:t>
      </w:r>
      <w:r w:rsidRPr="00D2592C">
        <w:rPr>
          <w:rFonts w:hint="eastAsia"/>
          <w:color w:val="auto"/>
        </w:rPr>
        <w:t>cracking.</w:t>
      </w:r>
      <w:r w:rsidRPr="00D2592C">
        <w:rPr>
          <w:color w:val="auto"/>
        </w:rPr>
        <w:t xml:space="preserve"> The maximum height when the </w:t>
      </w:r>
      <w:r w:rsidR="003B6DDE" w:rsidRPr="00D2592C">
        <w:rPr>
          <w:color w:val="auto"/>
        </w:rPr>
        <w:t>paint coating</w:t>
      </w:r>
      <w:r w:rsidRPr="00D2592C">
        <w:rPr>
          <w:color w:val="auto"/>
        </w:rPr>
        <w:t xml:space="preserve"> </w:t>
      </w:r>
      <w:r w:rsidR="00B76598" w:rsidRPr="00D2592C">
        <w:rPr>
          <w:color w:val="auto"/>
        </w:rPr>
        <w:t>wa</w:t>
      </w:r>
      <w:r w:rsidRPr="00D2592C">
        <w:rPr>
          <w:color w:val="auto"/>
        </w:rPr>
        <w:t>s not cracked and peeling is the maximum impact strength.</w:t>
      </w:r>
    </w:p>
    <w:p w14:paraId="232A5162" w14:textId="0199D6ED" w:rsidR="00F961F4" w:rsidRDefault="003B3BBD">
      <w:pPr>
        <w:pStyle w:val="MDPI31text"/>
        <w:rPr>
          <w:color w:val="auto"/>
        </w:rPr>
      </w:pPr>
      <w:r w:rsidRPr="00D2592C">
        <w:rPr>
          <w:color w:val="auto"/>
        </w:rPr>
        <w:t xml:space="preserve">Three identical samples of each </w:t>
      </w:r>
      <w:r w:rsidR="003B6DDE" w:rsidRPr="00D2592C">
        <w:rPr>
          <w:color w:val="auto"/>
        </w:rPr>
        <w:t>paint coating</w:t>
      </w:r>
      <w:r w:rsidRPr="00D2592C">
        <w:rPr>
          <w:color w:val="auto"/>
        </w:rPr>
        <w:t xml:space="preserve"> were prepared parallel to the direction of the </w:t>
      </w:r>
      <w:r w:rsidR="003B6DDE" w:rsidRPr="00D2592C">
        <w:rPr>
          <w:color w:val="auto"/>
        </w:rPr>
        <w:t>paint coating</w:t>
      </w:r>
      <w:r w:rsidRPr="00D2592C">
        <w:rPr>
          <w:color w:val="auto"/>
        </w:rPr>
        <w:t xml:space="preserve"> stretching</w:t>
      </w:r>
      <w:r w:rsidR="0076483E" w:rsidRPr="00D2592C">
        <w:rPr>
          <w:color w:val="auto"/>
        </w:rPr>
        <w:t>.</w:t>
      </w:r>
      <w:r w:rsidR="007E3533" w:rsidRPr="00D2592C">
        <w:rPr>
          <w:color w:val="auto"/>
        </w:rPr>
        <w:t xml:space="preserve"> </w:t>
      </w:r>
      <w:r w:rsidR="00AC221F" w:rsidRPr="00D2592C">
        <w:rPr>
          <w:rFonts w:eastAsia="宋体"/>
          <w:color w:val="auto"/>
          <w:lang w:eastAsia="zh-CN"/>
        </w:rPr>
        <w:t>The</w:t>
      </w:r>
      <w:r w:rsidRPr="00D2592C">
        <w:rPr>
          <w:rFonts w:eastAsia="宋体" w:hint="eastAsia"/>
          <w:color w:val="auto"/>
          <w:lang w:eastAsia="zh-CN"/>
        </w:rPr>
        <w:t xml:space="preserve"> </w:t>
      </w:r>
      <w:r w:rsidRPr="00D2592C">
        <w:rPr>
          <w:rFonts w:hint="eastAsia"/>
          <w:color w:val="auto"/>
        </w:rPr>
        <w:t xml:space="preserve">cracks were created on two of the paint </w:t>
      </w:r>
      <w:r w:rsidR="00AC221F" w:rsidRPr="00D2592C">
        <w:rPr>
          <w:color w:val="auto"/>
        </w:rPr>
        <w:t>coating</w:t>
      </w:r>
      <w:r w:rsidRPr="00D2592C">
        <w:rPr>
          <w:rFonts w:hint="eastAsia"/>
          <w:color w:val="auto"/>
        </w:rPr>
        <w:t xml:space="preserve"> samples</w:t>
      </w:r>
      <w:r w:rsidRPr="00D2592C">
        <w:rPr>
          <w:rFonts w:eastAsia="宋体" w:hint="eastAsia"/>
          <w:color w:val="auto"/>
          <w:lang w:eastAsia="zh-CN"/>
        </w:rPr>
        <w:t xml:space="preserve"> w</w:t>
      </w:r>
      <w:r w:rsidRPr="00D2592C">
        <w:rPr>
          <w:rFonts w:hint="eastAsia"/>
          <w:color w:val="auto"/>
        </w:rPr>
        <w:t>hile using a razor blade</w:t>
      </w:r>
      <w:r w:rsidR="00FE767D" w:rsidRPr="00D2592C">
        <w:rPr>
          <w:color w:val="auto"/>
        </w:rPr>
        <w:t>.</w:t>
      </w:r>
      <w:r w:rsidR="00B32CD2" w:rsidRPr="00D2592C">
        <w:rPr>
          <w:color w:val="auto"/>
        </w:rPr>
        <w:t xml:space="preserve"> </w:t>
      </w:r>
      <w:r w:rsidR="00FE767D" w:rsidRPr="00D2592C">
        <w:rPr>
          <w:color w:val="auto"/>
        </w:rPr>
        <w:t>T</w:t>
      </w:r>
      <w:r w:rsidRPr="00D2592C">
        <w:rPr>
          <w:color w:val="auto"/>
        </w:rPr>
        <w:t xml:space="preserve">he paint </w:t>
      </w:r>
      <w:r w:rsidR="00B32CD2" w:rsidRPr="00D2592C">
        <w:rPr>
          <w:color w:val="auto"/>
        </w:rPr>
        <w:t>coatings</w:t>
      </w:r>
      <w:r w:rsidR="000C673B" w:rsidRPr="00D2592C">
        <w:rPr>
          <w:color w:val="auto"/>
        </w:rPr>
        <w:t xml:space="preserve"> before scratching</w:t>
      </w:r>
      <w:r w:rsidRPr="00D2592C">
        <w:rPr>
          <w:color w:val="auto"/>
        </w:rPr>
        <w:t xml:space="preserve">, paint </w:t>
      </w:r>
      <w:r w:rsidR="00B32CD2" w:rsidRPr="00D2592C">
        <w:rPr>
          <w:color w:val="auto"/>
        </w:rPr>
        <w:t>coatings</w:t>
      </w:r>
      <w:r w:rsidRPr="00D2592C">
        <w:rPr>
          <w:color w:val="auto"/>
        </w:rPr>
        <w:t xml:space="preserve"> after scratching, and paint </w:t>
      </w:r>
      <w:r w:rsidR="00B32CD2" w:rsidRPr="00D2592C">
        <w:rPr>
          <w:color w:val="auto"/>
        </w:rPr>
        <w:t>coatings</w:t>
      </w:r>
      <w:r w:rsidRPr="00D2592C">
        <w:rPr>
          <w:color w:val="auto"/>
        </w:rPr>
        <w:t xml:space="preserve"> after 1 day of repair</w:t>
      </w:r>
      <w:r w:rsidR="000C673B" w:rsidRPr="00D2592C">
        <w:rPr>
          <w:color w:val="auto"/>
        </w:rPr>
        <w:t>, respectively,</w:t>
      </w:r>
      <w:r w:rsidRPr="00D2592C">
        <w:rPr>
          <w:color w:val="auto"/>
        </w:rPr>
        <w:t xml:space="preserve"> were subjected to mechanical stretching tests using a universal mechanical testing machine</w:t>
      </w:r>
      <w:r w:rsidR="003051E4" w:rsidRPr="00D2592C">
        <w:rPr>
          <w:color w:val="auto"/>
        </w:rPr>
        <w:t xml:space="preserve"> (5000N, Zhejiang Wanxiong Instrument Trading Company, Ningbo, China)</w:t>
      </w:r>
      <w:r w:rsidRPr="00D2592C">
        <w:rPr>
          <w:color w:val="auto"/>
        </w:rPr>
        <w:t xml:space="preserve">. </w:t>
      </w:r>
      <w:r w:rsidRPr="00D2592C">
        <w:rPr>
          <w:rFonts w:hint="eastAsia"/>
          <w:color w:val="auto"/>
        </w:rPr>
        <w:t>Equation</w:t>
      </w:r>
      <w:r w:rsidR="00197F5C" w:rsidRPr="00D2592C">
        <w:rPr>
          <w:color w:val="auto"/>
        </w:rPr>
        <w:t xml:space="preserve"> (2) </w:t>
      </w:r>
      <w:r w:rsidRPr="00D2592C">
        <w:rPr>
          <w:rFonts w:hint="eastAsia"/>
          <w:color w:val="auto"/>
        </w:rPr>
        <w:t xml:space="preserve">was used to determine the elongation at paint </w:t>
      </w:r>
      <w:r w:rsidR="00B32CD2" w:rsidRPr="00D2592C">
        <w:rPr>
          <w:rFonts w:hint="eastAsia"/>
          <w:color w:val="auto"/>
        </w:rPr>
        <w:t>coating</w:t>
      </w:r>
      <w:r w:rsidRPr="00D2592C">
        <w:rPr>
          <w:rFonts w:hint="eastAsia"/>
          <w:color w:val="auto"/>
        </w:rPr>
        <w:t xml:space="preserve"> break in each state</w:t>
      </w:r>
      <w:r w:rsidR="009A1D28" w:rsidRPr="00D2592C">
        <w:rPr>
          <w:color w:val="auto"/>
        </w:rPr>
        <w:t xml:space="preserve"> </w:t>
      </w:r>
      <w:r w:rsidR="00FC243F" w:rsidRPr="00D2592C">
        <w:rPr>
          <w:color w:val="auto"/>
        </w:rPr>
        <w:t>[3</w:t>
      </w:r>
      <w:r w:rsidR="00BF060B">
        <w:rPr>
          <w:color w:val="auto"/>
        </w:rPr>
        <w:t>3</w:t>
      </w:r>
      <w:r w:rsidR="00FC243F" w:rsidRPr="00D2592C">
        <w:rPr>
          <w:color w:val="auto"/>
        </w:rPr>
        <w:t>]</w:t>
      </w:r>
      <w:r w:rsidRPr="00D2592C">
        <w:rPr>
          <w:color w:val="auto"/>
        </w:rPr>
        <w:t xml:space="preserve">. The repair rate of the paint </w:t>
      </w:r>
      <w:r w:rsidR="00B32CD2" w:rsidRPr="00D2592C">
        <w:rPr>
          <w:color w:val="auto"/>
        </w:rPr>
        <w:t>coating</w:t>
      </w:r>
      <w:r w:rsidRPr="00D2592C">
        <w:rPr>
          <w:color w:val="auto"/>
        </w:rPr>
        <w:t xml:space="preserve"> is expressed by the elongation at the break of the paint </w:t>
      </w:r>
      <w:r w:rsidR="00B32CD2" w:rsidRPr="00D2592C">
        <w:rPr>
          <w:color w:val="auto"/>
        </w:rPr>
        <w:t>coating</w:t>
      </w:r>
      <w:r w:rsidRPr="00D2592C">
        <w:rPr>
          <w:color w:val="auto"/>
        </w:rPr>
        <w:t xml:space="preserve">, and the repair rate of the paint </w:t>
      </w:r>
      <w:r w:rsidR="00B32CD2" w:rsidRPr="00D2592C">
        <w:rPr>
          <w:color w:val="auto"/>
        </w:rPr>
        <w:t>coating</w:t>
      </w:r>
      <w:r w:rsidRPr="00D2592C">
        <w:rPr>
          <w:color w:val="auto"/>
        </w:rPr>
        <w:t xml:space="preserve"> </w:t>
      </w:r>
      <w:r w:rsidR="00197F5C" w:rsidRPr="00D2592C">
        <w:rPr>
          <w:color w:val="auto"/>
        </w:rPr>
        <w:t>was</w:t>
      </w:r>
      <w:r w:rsidRPr="00D2592C">
        <w:rPr>
          <w:color w:val="auto"/>
        </w:rPr>
        <w:t xml:space="preserve"> calculated according to equation (3)</w:t>
      </w:r>
      <w:r w:rsidR="00FC243F" w:rsidRPr="00D2592C">
        <w:rPr>
          <w:color w:val="auto"/>
        </w:rPr>
        <w:t>[3</w:t>
      </w:r>
      <w:r w:rsidR="00BF060B">
        <w:rPr>
          <w:color w:val="auto"/>
        </w:rPr>
        <w:t>4</w:t>
      </w:r>
      <w:r w:rsidR="00FC243F" w:rsidRPr="00D2592C">
        <w:rPr>
          <w:color w:val="auto"/>
        </w:rPr>
        <w:t>]</w:t>
      </w:r>
      <w:r w:rsidRPr="00D2592C">
        <w:rPr>
          <w:color w:val="auto"/>
        </w:rPr>
        <w:t>.</w:t>
      </w:r>
    </w:p>
    <w:tbl>
      <w:tblPr>
        <w:tblStyle w:val="af4"/>
        <w:tblW w:w="7857"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gridCol w:w="430"/>
      </w:tblGrid>
      <w:tr w:rsidR="002923DE" w:rsidRPr="00486CE3" w14:paraId="44073B5C" w14:textId="77777777" w:rsidTr="002B0BA9">
        <w:trPr>
          <w:cantSplit/>
          <w:trHeight w:val="340"/>
        </w:trPr>
        <w:tc>
          <w:tcPr>
            <w:tcW w:w="7426" w:type="dxa"/>
            <w:shd w:val="clear" w:color="auto" w:fill="auto"/>
            <w:vAlign w:val="center"/>
          </w:tcPr>
          <w:p w14:paraId="5402DB57" w14:textId="77777777" w:rsidR="002923DE" w:rsidRPr="00486CE3" w:rsidRDefault="002923DE" w:rsidP="002B0BA9">
            <w:pPr>
              <w:pStyle w:val="MDPI31text"/>
              <w:spacing w:before="120" w:after="120" w:line="260" w:lineRule="atLeast"/>
              <w:ind w:left="706" w:firstLine="0"/>
              <w:jc w:val="center"/>
              <w:rPr>
                <w:color w:val="auto"/>
                <w:lang w:eastAsia="zh-CN"/>
              </w:rPr>
            </w:pPr>
            <m:oMath>
              <m:r>
                <w:rPr>
                  <w:rFonts w:ascii="Cambria Math" w:hAnsi="Cambria Math"/>
                  <w:color w:val="auto"/>
                </w:rPr>
                <m:t>E=</m:t>
              </m:r>
              <m:f>
                <m:fPr>
                  <m:ctrlPr>
                    <w:rPr>
                      <w:rFonts w:ascii="Cambria Math" w:hAnsi="Cambria Math"/>
                      <w:i/>
                      <w:color w:val="auto"/>
                    </w:rPr>
                  </m:ctrlPr>
                </m:fPr>
                <m:num>
                  <m:sSub>
                    <m:sSubPr>
                      <m:ctrlPr>
                        <w:rPr>
                          <w:rFonts w:ascii="Cambria Math" w:hAnsi="Cambria Math"/>
                          <w:i/>
                          <w:color w:val="auto"/>
                        </w:rPr>
                      </m:ctrlPr>
                    </m:sSubPr>
                    <m:e>
                      <m:r>
                        <w:rPr>
                          <w:rFonts w:ascii="Cambria Math" w:hAnsi="Cambria Math"/>
                          <w:color w:val="auto"/>
                        </w:rPr>
                        <m:t>L</m:t>
                      </m:r>
                    </m:e>
                    <m:sub>
                      <m:r>
                        <w:rPr>
                          <w:rFonts w:ascii="Cambria Math" w:hAnsi="Cambria Math"/>
                          <w:color w:val="auto"/>
                        </w:rPr>
                        <m:t>h</m:t>
                      </m:r>
                    </m:sub>
                  </m:sSub>
                  <m:sSub>
                    <m:sSubPr>
                      <m:ctrlPr>
                        <w:rPr>
                          <w:rFonts w:ascii="Cambria Math" w:hAnsi="Cambria Math"/>
                          <w:i/>
                          <w:color w:val="auto"/>
                        </w:rPr>
                      </m:ctrlPr>
                    </m:sSubPr>
                    <m:e>
                      <m:r>
                        <w:rPr>
                          <w:rFonts w:ascii="Cambria Math" w:hAnsi="Cambria Math"/>
                          <w:color w:val="auto"/>
                        </w:rPr>
                        <m:t xml:space="preserve"> - L</m:t>
                      </m:r>
                    </m:e>
                    <m:sub>
                      <m:r>
                        <w:rPr>
                          <w:rFonts w:ascii="Cambria Math" w:hAnsi="Cambria Math"/>
                          <w:color w:val="auto"/>
                        </w:rPr>
                        <m:t>0</m:t>
                      </m:r>
                    </m:sub>
                  </m:sSub>
                </m:num>
                <m:den>
                  <m:sSub>
                    <m:sSubPr>
                      <m:ctrlPr>
                        <w:rPr>
                          <w:rFonts w:ascii="Cambria Math" w:hAnsi="Cambria Math"/>
                          <w:i/>
                          <w:color w:val="auto"/>
                        </w:rPr>
                      </m:ctrlPr>
                    </m:sSubPr>
                    <m:e>
                      <m:r>
                        <w:rPr>
                          <w:rFonts w:ascii="Cambria Math" w:hAnsi="Cambria Math"/>
                          <w:color w:val="auto"/>
                        </w:rPr>
                        <m:t>L</m:t>
                      </m:r>
                    </m:e>
                    <m:sub>
                      <m:r>
                        <w:rPr>
                          <w:rFonts w:ascii="Cambria Math" w:hAnsi="Cambria Math"/>
                          <w:color w:val="auto"/>
                        </w:rPr>
                        <m:t>0</m:t>
                      </m:r>
                    </m:sub>
                  </m:sSub>
                </m:den>
              </m:f>
              <m:r>
                <w:rPr>
                  <w:rFonts w:ascii="Cambria Math" w:hAnsi="Cambria Math"/>
                  <w:color w:val="auto"/>
                </w:rPr>
                <m:t>×100%</m:t>
              </m:r>
            </m:oMath>
            <w:r w:rsidRPr="00486CE3">
              <w:rPr>
                <w:color w:val="auto"/>
              </w:rPr>
              <w:t xml:space="preserve"> </w:t>
            </w:r>
          </w:p>
        </w:tc>
        <w:tc>
          <w:tcPr>
            <w:tcW w:w="430" w:type="dxa"/>
            <w:shd w:val="clear" w:color="auto" w:fill="auto"/>
            <w:vAlign w:val="center"/>
          </w:tcPr>
          <w:p w14:paraId="0CA57F09" w14:textId="77777777" w:rsidR="002923DE" w:rsidRPr="00486CE3" w:rsidRDefault="002923DE" w:rsidP="002B0BA9">
            <w:pPr>
              <w:pStyle w:val="MDPI31text"/>
              <w:spacing w:before="120" w:after="120" w:line="260" w:lineRule="atLeast"/>
              <w:ind w:left="0" w:firstLine="0"/>
              <w:jc w:val="right"/>
              <w:rPr>
                <w:color w:val="auto"/>
                <w:lang w:eastAsia="zh-CN"/>
              </w:rPr>
            </w:pPr>
            <w:r w:rsidRPr="00486CE3">
              <w:rPr>
                <w:color w:val="auto"/>
                <w:lang w:eastAsia="zh-CN"/>
              </w:rPr>
              <w:t>(</w:t>
            </w:r>
            <w:r w:rsidRPr="00486CE3">
              <w:rPr>
                <w:color w:val="auto"/>
                <w:lang w:eastAsia="zh-CN"/>
              </w:rPr>
              <w:fldChar w:fldCharType="begin"/>
            </w:r>
            <w:r w:rsidRPr="00486CE3">
              <w:rPr>
                <w:color w:val="auto"/>
                <w:lang w:eastAsia="zh-CN"/>
              </w:rPr>
              <w:instrText xml:space="preserve"> seq EquationSeq \* \Arabic </w:instrText>
            </w:r>
            <w:r w:rsidRPr="00486CE3">
              <w:rPr>
                <w:color w:val="auto"/>
                <w:lang w:eastAsia="zh-CN"/>
              </w:rPr>
              <w:fldChar w:fldCharType="separate"/>
            </w:r>
            <w:r>
              <w:rPr>
                <w:noProof/>
                <w:color w:val="auto"/>
                <w:lang w:eastAsia="zh-CN"/>
              </w:rPr>
              <w:t>2</w:t>
            </w:r>
            <w:r w:rsidRPr="00486CE3">
              <w:rPr>
                <w:color w:val="auto"/>
                <w:lang w:eastAsia="zh-CN"/>
              </w:rPr>
              <w:fldChar w:fldCharType="end"/>
            </w:r>
            <w:r w:rsidRPr="00486CE3">
              <w:rPr>
                <w:color w:val="auto"/>
                <w:lang w:eastAsia="zh-CN"/>
              </w:rPr>
              <w:t>)</w:t>
            </w:r>
          </w:p>
        </w:tc>
      </w:tr>
    </w:tbl>
    <w:p w14:paraId="51983473" w14:textId="38C256B2" w:rsidR="00F961F4" w:rsidRDefault="003B3BBD">
      <w:pPr>
        <w:pStyle w:val="MDPI31text"/>
        <w:rPr>
          <w:color w:val="auto"/>
        </w:rPr>
      </w:pPr>
      <w:r w:rsidRPr="00D2592C">
        <w:rPr>
          <w:color w:val="auto"/>
        </w:rPr>
        <w:t xml:space="preserve">Where: </w:t>
      </w:r>
      <w:r w:rsidRPr="00D2592C">
        <w:rPr>
          <w:rFonts w:eastAsia="宋体" w:hint="eastAsia"/>
          <w:i/>
          <w:iCs/>
          <w:color w:val="auto"/>
          <w:lang w:eastAsia="zh-CN"/>
        </w:rPr>
        <w:t>E</w:t>
      </w:r>
      <w:r w:rsidRPr="00D2592C">
        <w:rPr>
          <w:rFonts w:hint="eastAsia"/>
          <w:color w:val="auto"/>
        </w:rPr>
        <w:t xml:space="preserve"> is the </w:t>
      </w:r>
      <w:r w:rsidR="0037356A" w:rsidRPr="00D2592C">
        <w:rPr>
          <w:color w:val="auto"/>
        </w:rPr>
        <w:t>elongation</w:t>
      </w:r>
      <w:r w:rsidRPr="00D2592C">
        <w:rPr>
          <w:rFonts w:hint="eastAsia"/>
          <w:color w:val="auto"/>
        </w:rPr>
        <w:t xml:space="preserve"> at the paint </w:t>
      </w:r>
      <w:r w:rsidR="00B32CD2" w:rsidRPr="00D2592C">
        <w:rPr>
          <w:rFonts w:hint="eastAsia"/>
          <w:color w:val="auto"/>
        </w:rPr>
        <w:t>coating</w:t>
      </w:r>
      <w:r w:rsidRPr="00D2592C">
        <w:rPr>
          <w:rFonts w:hint="eastAsia"/>
          <w:color w:val="auto"/>
        </w:rPr>
        <w:t xml:space="preserve"> break</w:t>
      </w:r>
      <w:r w:rsidRPr="00D2592C">
        <w:rPr>
          <w:color w:val="auto"/>
        </w:rPr>
        <w:t xml:space="preserve">, </w:t>
      </w:r>
      <w:r w:rsidRPr="00D2592C">
        <w:rPr>
          <w:i/>
          <w:iCs/>
          <w:color w:val="auto"/>
        </w:rPr>
        <w:t>L</w:t>
      </w:r>
      <w:r w:rsidRPr="00D2592C">
        <w:rPr>
          <w:i/>
          <w:iCs/>
          <w:color w:val="auto"/>
          <w:vertAlign w:val="subscript"/>
        </w:rPr>
        <w:t>h</w:t>
      </w:r>
      <w:r w:rsidRPr="00D2592C">
        <w:rPr>
          <w:color w:val="auto"/>
        </w:rPr>
        <w:t xml:space="preserve"> is the length between mark</w:t>
      </w:r>
      <w:r w:rsidR="00702167" w:rsidRPr="00D2592C">
        <w:rPr>
          <w:color w:val="auto"/>
        </w:rPr>
        <w:t>ing</w:t>
      </w:r>
      <w:r w:rsidRPr="00D2592C">
        <w:rPr>
          <w:color w:val="auto"/>
        </w:rPr>
        <w:t xml:space="preserve">s after the paint </w:t>
      </w:r>
      <w:r w:rsidR="00B32CD2" w:rsidRPr="00D2592C">
        <w:rPr>
          <w:color w:val="auto"/>
        </w:rPr>
        <w:t>coating</w:t>
      </w:r>
      <w:r w:rsidRPr="00D2592C">
        <w:rPr>
          <w:color w:val="auto"/>
        </w:rPr>
        <w:t xml:space="preserve"> is broken and </w:t>
      </w:r>
      <w:r w:rsidR="00702167" w:rsidRPr="00D2592C">
        <w:rPr>
          <w:color w:val="auto"/>
        </w:rPr>
        <w:t>reassembled</w:t>
      </w:r>
      <w:r w:rsidRPr="00D2592C">
        <w:rPr>
          <w:color w:val="auto"/>
        </w:rPr>
        <w:t xml:space="preserve">, and </w:t>
      </w:r>
      <w:r w:rsidRPr="00D2592C">
        <w:rPr>
          <w:i/>
          <w:iCs/>
          <w:color w:val="auto"/>
        </w:rPr>
        <w:t>L</w:t>
      </w:r>
      <w:r w:rsidRPr="00D2592C">
        <w:rPr>
          <w:i/>
          <w:iCs/>
          <w:color w:val="auto"/>
          <w:vertAlign w:val="subscript"/>
        </w:rPr>
        <w:t>0</w:t>
      </w:r>
      <w:r w:rsidRPr="00D2592C">
        <w:rPr>
          <w:color w:val="auto"/>
        </w:rPr>
        <w:t xml:space="preserve"> is the original length between the paint </w:t>
      </w:r>
      <w:r w:rsidR="00B32CD2" w:rsidRPr="00D2592C">
        <w:rPr>
          <w:color w:val="auto"/>
        </w:rPr>
        <w:t>coating</w:t>
      </w:r>
      <w:r w:rsidRPr="00D2592C">
        <w:rPr>
          <w:color w:val="auto"/>
        </w:rPr>
        <w:t xml:space="preserve"> mark</w:t>
      </w:r>
      <w:r w:rsidR="00702167" w:rsidRPr="00D2592C">
        <w:rPr>
          <w:color w:val="auto"/>
        </w:rPr>
        <w:t>ing</w:t>
      </w:r>
      <w:r w:rsidRPr="00D2592C">
        <w:rPr>
          <w:color w:val="auto"/>
        </w:rPr>
        <w:t>s.</w:t>
      </w:r>
    </w:p>
    <w:tbl>
      <w:tblPr>
        <w:tblStyle w:val="af4"/>
        <w:tblW w:w="7857"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gridCol w:w="430"/>
      </w:tblGrid>
      <w:tr w:rsidR="002923DE" w:rsidRPr="00486CE3" w14:paraId="7DCA3049" w14:textId="77777777" w:rsidTr="002B0BA9">
        <w:trPr>
          <w:cantSplit/>
          <w:trHeight w:val="340"/>
        </w:trPr>
        <w:tc>
          <w:tcPr>
            <w:tcW w:w="7426" w:type="dxa"/>
            <w:shd w:val="clear" w:color="auto" w:fill="auto"/>
            <w:vAlign w:val="center"/>
          </w:tcPr>
          <w:p w14:paraId="13119466" w14:textId="77777777" w:rsidR="002923DE" w:rsidRPr="00486CE3" w:rsidRDefault="002923DE" w:rsidP="002B0BA9">
            <w:pPr>
              <w:pStyle w:val="MDPI31text"/>
              <w:spacing w:before="120" w:after="120" w:line="260" w:lineRule="atLeast"/>
              <w:ind w:left="706" w:firstLine="0"/>
              <w:jc w:val="center"/>
              <w:rPr>
                <w:color w:val="auto"/>
                <w:lang w:eastAsia="zh-CN"/>
              </w:rPr>
            </w:pPr>
            <m:oMath>
              <m:r>
                <w:rPr>
                  <w:rFonts w:ascii="Cambria Math" w:hAnsi="Cambria Math"/>
                  <w:color w:val="auto"/>
                </w:rPr>
                <m:t>η=</m:t>
              </m:r>
              <m:f>
                <m:fPr>
                  <m:ctrlPr>
                    <w:rPr>
                      <w:rFonts w:ascii="Cambria Math" w:hAnsi="Cambria Math"/>
                      <w:i/>
                      <w:color w:val="auto"/>
                    </w:rPr>
                  </m:ctrlPr>
                </m:fPr>
                <m:num>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H</m:t>
                      </m:r>
                    </m:sub>
                  </m:sSub>
                  <m:r>
                    <w:rPr>
                      <w:rFonts w:ascii="Cambria Math" w:hAnsi="Cambria Math"/>
                      <w:color w:val="auto"/>
                    </w:rPr>
                    <m:t>-</m:t>
                  </m:r>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S</m:t>
                      </m:r>
                    </m:sub>
                  </m:sSub>
                </m:num>
                <m:den>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I</m:t>
                      </m:r>
                    </m:sub>
                  </m:sSub>
                  <m:r>
                    <w:rPr>
                      <w:rFonts w:ascii="Cambria Math" w:hAnsi="Cambria Math"/>
                      <w:color w:val="auto"/>
                    </w:rPr>
                    <m:t>-</m:t>
                  </m:r>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S</m:t>
                      </m:r>
                    </m:sub>
                  </m:sSub>
                </m:den>
              </m:f>
              <m:r>
                <w:rPr>
                  <w:rFonts w:ascii="Cambria Math" w:hAnsi="Cambria Math"/>
                  <w:color w:val="auto"/>
                </w:rPr>
                <m:t>×100%</m:t>
              </m:r>
            </m:oMath>
            <w:r w:rsidRPr="00486CE3">
              <w:rPr>
                <w:color w:val="auto"/>
              </w:rPr>
              <w:t xml:space="preserve"> </w:t>
            </w:r>
          </w:p>
        </w:tc>
        <w:tc>
          <w:tcPr>
            <w:tcW w:w="430" w:type="dxa"/>
            <w:shd w:val="clear" w:color="auto" w:fill="auto"/>
            <w:vAlign w:val="center"/>
          </w:tcPr>
          <w:p w14:paraId="2476D4B0" w14:textId="77777777" w:rsidR="002923DE" w:rsidRPr="00486CE3" w:rsidRDefault="002923DE" w:rsidP="002B0BA9">
            <w:pPr>
              <w:pStyle w:val="MDPI31text"/>
              <w:spacing w:before="120" w:after="120" w:line="260" w:lineRule="atLeast"/>
              <w:ind w:left="0" w:firstLine="0"/>
              <w:jc w:val="right"/>
              <w:rPr>
                <w:color w:val="auto"/>
                <w:lang w:eastAsia="zh-CN"/>
              </w:rPr>
            </w:pPr>
            <w:r w:rsidRPr="00486CE3">
              <w:rPr>
                <w:color w:val="auto"/>
                <w:lang w:eastAsia="zh-CN"/>
              </w:rPr>
              <w:t>(</w:t>
            </w:r>
            <w:r w:rsidRPr="00486CE3">
              <w:rPr>
                <w:color w:val="auto"/>
                <w:lang w:eastAsia="zh-CN"/>
              </w:rPr>
              <w:fldChar w:fldCharType="begin"/>
            </w:r>
            <w:r w:rsidRPr="00486CE3">
              <w:rPr>
                <w:color w:val="auto"/>
                <w:lang w:eastAsia="zh-CN"/>
              </w:rPr>
              <w:instrText xml:space="preserve"> seq EquationSeq \* \Arabic </w:instrText>
            </w:r>
            <w:r w:rsidRPr="00486CE3">
              <w:rPr>
                <w:color w:val="auto"/>
                <w:lang w:eastAsia="zh-CN"/>
              </w:rPr>
              <w:fldChar w:fldCharType="separate"/>
            </w:r>
            <w:r>
              <w:rPr>
                <w:noProof/>
                <w:color w:val="auto"/>
                <w:lang w:eastAsia="zh-CN"/>
              </w:rPr>
              <w:t>3</w:t>
            </w:r>
            <w:r w:rsidRPr="00486CE3">
              <w:rPr>
                <w:color w:val="auto"/>
                <w:lang w:eastAsia="zh-CN"/>
              </w:rPr>
              <w:fldChar w:fldCharType="end"/>
            </w:r>
            <w:r w:rsidRPr="00486CE3">
              <w:rPr>
                <w:color w:val="auto"/>
                <w:lang w:eastAsia="zh-CN"/>
              </w:rPr>
              <w:t>)</w:t>
            </w:r>
          </w:p>
        </w:tc>
      </w:tr>
    </w:tbl>
    <w:p w14:paraId="2748B1BF" w14:textId="139D2A5D" w:rsidR="00F961F4" w:rsidRPr="00D2592C" w:rsidRDefault="003B3BBD">
      <w:pPr>
        <w:pStyle w:val="MDPI31text"/>
        <w:rPr>
          <w:color w:val="auto"/>
        </w:rPr>
      </w:pPr>
      <w:r w:rsidRPr="00D2592C">
        <w:rPr>
          <w:color w:val="auto"/>
        </w:rPr>
        <w:t xml:space="preserve">Where: </w:t>
      </w:r>
      <w:r w:rsidRPr="00D2592C">
        <w:rPr>
          <w:i/>
          <w:iCs/>
          <w:color w:val="auto"/>
        </w:rPr>
        <w:t>η</w:t>
      </w:r>
      <w:r w:rsidRPr="00D2592C">
        <w:rPr>
          <w:color w:val="auto"/>
        </w:rPr>
        <w:t xml:space="preserve"> </w:t>
      </w:r>
      <w:r w:rsidRPr="00D2592C">
        <w:rPr>
          <w:rFonts w:hint="eastAsia"/>
          <w:color w:val="auto"/>
        </w:rPr>
        <w:t xml:space="preserve">is the </w:t>
      </w:r>
      <w:r w:rsidR="003B6DDE" w:rsidRPr="00D2592C">
        <w:rPr>
          <w:rFonts w:hint="eastAsia"/>
          <w:color w:val="auto"/>
        </w:rPr>
        <w:t xml:space="preserve">repair rate </w:t>
      </w:r>
      <w:r w:rsidR="003B6DDE" w:rsidRPr="00D2592C">
        <w:rPr>
          <w:color w:val="auto"/>
        </w:rPr>
        <w:t xml:space="preserve">of the </w:t>
      </w:r>
      <w:r w:rsidRPr="00D2592C">
        <w:rPr>
          <w:rFonts w:hint="eastAsia"/>
          <w:color w:val="auto"/>
        </w:rPr>
        <w:t xml:space="preserve">paint </w:t>
      </w:r>
      <w:r w:rsidR="00B32CD2" w:rsidRPr="00D2592C">
        <w:rPr>
          <w:rFonts w:hint="eastAsia"/>
          <w:color w:val="auto"/>
        </w:rPr>
        <w:t>coating</w:t>
      </w:r>
      <w:r w:rsidRPr="00D2592C">
        <w:rPr>
          <w:color w:val="auto"/>
        </w:rPr>
        <w:t xml:space="preserve">, </w:t>
      </w:r>
      <w:r w:rsidRPr="00D2592C">
        <w:rPr>
          <w:i/>
          <w:iCs/>
          <w:color w:val="auto"/>
        </w:rPr>
        <w:t>E</w:t>
      </w:r>
      <w:r w:rsidRPr="00D2592C">
        <w:rPr>
          <w:i/>
          <w:iCs/>
          <w:color w:val="auto"/>
          <w:vertAlign w:val="subscript"/>
        </w:rPr>
        <w:t>H</w:t>
      </w:r>
      <w:r w:rsidRPr="00D2592C">
        <w:rPr>
          <w:rFonts w:eastAsia="宋体" w:hint="eastAsia"/>
          <w:color w:val="auto"/>
          <w:lang w:eastAsia="zh-CN"/>
        </w:rPr>
        <w:t xml:space="preserve"> </w:t>
      </w:r>
      <w:r w:rsidRPr="00D2592C">
        <w:rPr>
          <w:rFonts w:hint="eastAsia"/>
          <w:color w:val="auto"/>
        </w:rPr>
        <w:t xml:space="preserve">is </w:t>
      </w:r>
      <w:r w:rsidR="00AD306B" w:rsidRPr="00D2592C">
        <w:rPr>
          <w:rFonts w:hint="eastAsia"/>
          <w:color w:val="auto"/>
        </w:rPr>
        <w:t>the elongation at paint coating break</w:t>
      </w:r>
      <w:r w:rsidRPr="00D2592C">
        <w:rPr>
          <w:rFonts w:hint="eastAsia"/>
          <w:color w:val="auto"/>
        </w:rPr>
        <w:t xml:space="preserve"> </w:t>
      </w:r>
      <w:r w:rsidRPr="00D2592C">
        <w:rPr>
          <w:color w:val="auto"/>
        </w:rPr>
        <w:t xml:space="preserve">after 1 day of repair, </w:t>
      </w:r>
      <w:r w:rsidRPr="00D2592C">
        <w:rPr>
          <w:i/>
          <w:iCs/>
          <w:color w:val="auto"/>
        </w:rPr>
        <w:t>E</w:t>
      </w:r>
      <w:r w:rsidRPr="00D2592C">
        <w:rPr>
          <w:i/>
          <w:iCs/>
          <w:color w:val="auto"/>
          <w:vertAlign w:val="subscript"/>
        </w:rPr>
        <w:t>S</w:t>
      </w:r>
      <w:r w:rsidRPr="00D2592C">
        <w:rPr>
          <w:color w:val="auto"/>
        </w:rPr>
        <w:t xml:space="preserve"> </w:t>
      </w:r>
      <w:r w:rsidRPr="00D2592C">
        <w:rPr>
          <w:rFonts w:hint="eastAsia"/>
          <w:color w:val="auto"/>
        </w:rPr>
        <w:t xml:space="preserve">is </w:t>
      </w:r>
      <w:r w:rsidR="00AD306B" w:rsidRPr="00D2592C">
        <w:rPr>
          <w:rFonts w:hint="eastAsia"/>
          <w:color w:val="auto"/>
        </w:rPr>
        <w:t>the elongation at paint coating break</w:t>
      </w:r>
      <w:r w:rsidRPr="00D2592C">
        <w:rPr>
          <w:color w:val="auto"/>
        </w:rPr>
        <w:t xml:space="preserve"> after scratching, and </w:t>
      </w:r>
      <w:r w:rsidRPr="00F8182F">
        <w:rPr>
          <w:i/>
          <w:iCs/>
          <w:color w:val="FF0000"/>
        </w:rPr>
        <w:t>E</w:t>
      </w:r>
      <w:r w:rsidRPr="00F8182F">
        <w:rPr>
          <w:i/>
          <w:iCs/>
          <w:color w:val="FF0000"/>
          <w:vertAlign w:val="subscript"/>
        </w:rPr>
        <w:t>I</w:t>
      </w:r>
      <w:r w:rsidRPr="00D2592C">
        <w:rPr>
          <w:color w:val="auto"/>
        </w:rPr>
        <w:t xml:space="preserve"> </w:t>
      </w:r>
      <w:r w:rsidRPr="00D2592C">
        <w:rPr>
          <w:rFonts w:hint="eastAsia"/>
          <w:color w:val="auto"/>
        </w:rPr>
        <w:t xml:space="preserve">is </w:t>
      </w:r>
      <w:r w:rsidR="00AD306B" w:rsidRPr="00D2592C">
        <w:rPr>
          <w:rFonts w:hint="eastAsia"/>
          <w:color w:val="auto"/>
        </w:rPr>
        <w:t>the elongation at paint coating break</w:t>
      </w:r>
      <w:r w:rsidR="000C673B" w:rsidRPr="00D2592C">
        <w:rPr>
          <w:color w:val="auto"/>
        </w:rPr>
        <w:t xml:space="preserve"> before scratching</w:t>
      </w:r>
      <w:r w:rsidRPr="00D2592C">
        <w:rPr>
          <w:color w:val="auto"/>
        </w:rPr>
        <w:t>.</w:t>
      </w:r>
    </w:p>
    <w:p w14:paraId="2AD7A1F6" w14:textId="4D794802" w:rsidR="00F961F4" w:rsidRPr="00D2592C" w:rsidRDefault="003B3BBD">
      <w:pPr>
        <w:pStyle w:val="MDPI31text"/>
        <w:rPr>
          <w:color w:val="auto"/>
        </w:rPr>
      </w:pPr>
      <w:r w:rsidRPr="00D2592C">
        <w:rPr>
          <w:color w:val="auto"/>
        </w:rPr>
        <w:t>(5)</w:t>
      </w:r>
      <w:r w:rsidR="00E01C27">
        <w:rPr>
          <w:color w:val="auto"/>
        </w:rPr>
        <w:tab/>
      </w:r>
      <w:r w:rsidRPr="00D2592C">
        <w:rPr>
          <w:color w:val="auto"/>
        </w:rPr>
        <w:t>Roughness</w:t>
      </w:r>
    </w:p>
    <w:p w14:paraId="2D6D2F56" w14:textId="63AF4921" w:rsidR="00F961F4" w:rsidRPr="00D2592C" w:rsidRDefault="003B3BBD">
      <w:pPr>
        <w:pStyle w:val="MDPI31text"/>
        <w:rPr>
          <w:color w:val="auto"/>
        </w:rPr>
      </w:pPr>
      <w:r w:rsidRPr="00D2592C">
        <w:rPr>
          <w:color w:val="auto"/>
        </w:rPr>
        <w:t xml:space="preserve">Before testing, </w:t>
      </w:r>
      <w:r w:rsidR="000152CD" w:rsidRPr="00D2592C">
        <w:rPr>
          <w:color w:val="auto"/>
        </w:rPr>
        <w:t>the coated surface was wiped clean with a rag and the specimen was placed on the test bench</w:t>
      </w:r>
      <w:r w:rsidR="0082650C" w:rsidRPr="00D2592C">
        <w:rPr>
          <w:color w:val="auto"/>
        </w:rPr>
        <w:t>.</w:t>
      </w:r>
      <w:r w:rsidRPr="00D2592C">
        <w:rPr>
          <w:color w:val="auto"/>
        </w:rPr>
        <w:t xml:space="preserve"> </w:t>
      </w:r>
      <w:r w:rsidR="0082650C" w:rsidRPr="00D2592C">
        <w:rPr>
          <w:color w:val="auto"/>
        </w:rPr>
        <w:t>A</w:t>
      </w:r>
      <w:r w:rsidRPr="00D2592C">
        <w:rPr>
          <w:color w:val="auto"/>
        </w:rPr>
        <w:t xml:space="preserve"> diamond stylus with a radius of curvature of about 2 μm </w:t>
      </w:r>
      <w:r w:rsidR="003A058F" w:rsidRPr="00D2592C">
        <w:rPr>
          <w:color w:val="auto"/>
        </w:rPr>
        <w:t>was slid slowly along the surface to be tested</w:t>
      </w:r>
      <w:r w:rsidR="00A9360F" w:rsidRPr="00D2592C">
        <w:rPr>
          <w:color w:val="auto"/>
        </w:rPr>
        <w:t xml:space="preserve"> </w:t>
      </w:r>
      <w:r w:rsidR="00A9360F" w:rsidRPr="00D2592C">
        <w:rPr>
          <w:rFonts w:hint="eastAsia"/>
          <w:color w:val="auto"/>
        </w:rPr>
        <w:t>b</w:t>
      </w:r>
      <w:r w:rsidR="00A9360F" w:rsidRPr="00D2592C">
        <w:rPr>
          <w:color w:val="auto"/>
        </w:rPr>
        <w:t xml:space="preserve">y </w:t>
      </w:r>
      <w:r w:rsidR="008224E7" w:rsidRPr="00D2592C">
        <w:rPr>
          <w:color w:val="auto"/>
        </w:rPr>
        <w:t>a coating roughness tester (SJ-411, Dongguan Aiken Tools Co., Ltd, Dongguan, China)</w:t>
      </w:r>
      <w:r w:rsidRPr="00D2592C">
        <w:rPr>
          <w:color w:val="auto"/>
        </w:rPr>
        <w:t xml:space="preserve">. </w:t>
      </w:r>
      <w:r w:rsidR="00AD306B" w:rsidRPr="00D2592C">
        <w:rPr>
          <w:color w:val="auto"/>
        </w:rPr>
        <w:t>T</w:t>
      </w:r>
      <w:r w:rsidRPr="00D2592C">
        <w:rPr>
          <w:rFonts w:hint="eastAsia"/>
          <w:color w:val="auto"/>
        </w:rPr>
        <w:t>he arithmetic average roughness</w:t>
      </w:r>
      <w:r w:rsidR="00AD306B" w:rsidRPr="00D2592C">
        <w:rPr>
          <w:color w:val="auto"/>
        </w:rPr>
        <w:t xml:space="preserve"> </w:t>
      </w:r>
      <w:r w:rsidRPr="00D2592C">
        <w:rPr>
          <w:rFonts w:hint="eastAsia"/>
          <w:color w:val="auto"/>
        </w:rPr>
        <w:t xml:space="preserve">is used to assess </w:t>
      </w:r>
      <w:r w:rsidR="00702167" w:rsidRPr="00D2592C">
        <w:rPr>
          <w:color w:val="auto"/>
        </w:rPr>
        <w:t>an</w:t>
      </w:r>
      <w:r w:rsidR="00AD306B" w:rsidRPr="00D2592C">
        <w:rPr>
          <w:color w:val="auto"/>
        </w:rPr>
        <w:t xml:space="preserve"> overall unevenness of the surface</w:t>
      </w:r>
      <w:r w:rsidR="0082650C" w:rsidRPr="00D2592C">
        <w:rPr>
          <w:color w:val="auto"/>
        </w:rPr>
        <w:t>.</w:t>
      </w:r>
    </w:p>
    <w:p w14:paraId="50BDCF55" w14:textId="2741F450" w:rsidR="00F961F4" w:rsidRPr="00D2592C" w:rsidRDefault="003B3BBD">
      <w:pPr>
        <w:pStyle w:val="MDPI31text"/>
        <w:rPr>
          <w:color w:val="auto"/>
        </w:rPr>
      </w:pPr>
      <w:r w:rsidRPr="00D2592C">
        <w:rPr>
          <w:color w:val="auto"/>
        </w:rPr>
        <w:t>(6)</w:t>
      </w:r>
      <w:r w:rsidR="00B82BEF">
        <w:rPr>
          <w:color w:val="auto"/>
        </w:rPr>
        <w:tab/>
      </w:r>
      <w:r w:rsidRPr="00D2592C">
        <w:rPr>
          <w:color w:val="auto"/>
        </w:rPr>
        <w:t>Cold liquid resistance performance</w:t>
      </w:r>
    </w:p>
    <w:p w14:paraId="1CC7C899" w14:textId="77EA3277" w:rsidR="00F961F4" w:rsidRPr="00D2592C" w:rsidRDefault="003B3BBD">
      <w:pPr>
        <w:pStyle w:val="MDPI31text"/>
        <w:rPr>
          <w:color w:val="auto"/>
        </w:rPr>
      </w:pPr>
      <w:r w:rsidRPr="00D2592C">
        <w:rPr>
          <w:color w:val="auto"/>
        </w:rPr>
        <w:t>According to the national standard</w:t>
      </w:r>
      <w:bookmarkStart w:id="16" w:name="_Hlk142487782"/>
      <w:r w:rsidRPr="00D2592C">
        <w:rPr>
          <w:color w:val="auto"/>
        </w:rPr>
        <w:t xml:space="preserve"> GB/T 4893.1-2005 "Determination method of cold liquid resistance on furniture surface</w:t>
      </w:r>
      <w:bookmarkEnd w:id="16"/>
      <w:r w:rsidRPr="00D2592C">
        <w:rPr>
          <w:color w:val="auto"/>
        </w:rPr>
        <w:t>"</w:t>
      </w:r>
      <w:r w:rsidR="00AD306B" w:rsidRPr="00D2592C">
        <w:rPr>
          <w:color w:val="auto"/>
        </w:rPr>
        <w:t>,</w:t>
      </w:r>
      <w:r w:rsidR="00197F5C" w:rsidRPr="00D2592C">
        <w:rPr>
          <w:rFonts w:hint="eastAsia"/>
          <w:color w:val="auto"/>
        </w:rPr>
        <w:t xml:space="preserve"> </w:t>
      </w:r>
      <w:r w:rsidRPr="00D2592C">
        <w:rPr>
          <w:color w:val="auto"/>
        </w:rPr>
        <w:t>the volume fraction 75.0% ethanol solution</w:t>
      </w:r>
      <w:r w:rsidR="00AD306B" w:rsidRPr="00D2592C">
        <w:rPr>
          <w:color w:val="auto"/>
        </w:rPr>
        <w:t>,</w:t>
      </w:r>
      <w:r w:rsidRPr="00D2592C">
        <w:rPr>
          <w:rFonts w:hint="eastAsia"/>
          <w:color w:val="auto"/>
        </w:rPr>
        <w:t xml:space="preserve"> red ink solution, 70.0% mass fraction detergent solution, and 15.0% mass fraction sodium chloride aqueous solution were chosen.</w:t>
      </w:r>
      <w:r w:rsidRPr="00D2592C">
        <w:rPr>
          <w:color w:val="auto"/>
        </w:rPr>
        <w:t xml:space="preserve"> </w:t>
      </w:r>
      <w:r w:rsidRPr="00D2592C">
        <w:rPr>
          <w:rFonts w:hint="eastAsia"/>
          <w:color w:val="auto"/>
        </w:rPr>
        <w:t>Red ink indicates a dark-colored liquid, 75.0% ethanol solution is a neutral liquid, and 70.0% mass fraction detergent is a daily-use product</w:t>
      </w:r>
      <w:r w:rsidRPr="00D2592C">
        <w:rPr>
          <w:color w:val="auto"/>
        </w:rPr>
        <w:t>, and 15.0% sodium chloride solution represents alkaline liquid</w:t>
      </w:r>
      <w:r w:rsidR="007B5E58" w:rsidRPr="00D2592C">
        <w:rPr>
          <w:color w:val="auto"/>
        </w:rPr>
        <w:t>.</w:t>
      </w:r>
      <w:r w:rsidRPr="00D2592C">
        <w:rPr>
          <w:color w:val="auto"/>
        </w:rPr>
        <w:t xml:space="preserve"> </w:t>
      </w:r>
      <w:r w:rsidR="001E7B6B" w:rsidRPr="00D2592C">
        <w:rPr>
          <w:color w:val="auto"/>
        </w:rPr>
        <w:t>These four liquids</w:t>
      </w:r>
      <w:r w:rsidRPr="00D2592C">
        <w:rPr>
          <w:rFonts w:hint="eastAsia"/>
          <w:color w:val="auto"/>
        </w:rPr>
        <w:t xml:space="preserve"> essentially cover all liquid kinds that might be encountered while using furniture on a daily basis.</w:t>
      </w:r>
      <w:r w:rsidRPr="00D2592C">
        <w:rPr>
          <w:color w:val="auto"/>
        </w:rPr>
        <w:t xml:space="preserve"> </w:t>
      </w:r>
      <w:r w:rsidRPr="00D2592C">
        <w:rPr>
          <w:rFonts w:hint="eastAsia"/>
          <w:color w:val="auto"/>
        </w:rPr>
        <w:t>The four soft filter papers were placed on top of the test piece and covered with a glass lid after being submerged in the matching test solution for 30 seconds</w:t>
      </w:r>
      <w:r w:rsidR="00DB59A0" w:rsidRPr="00D2592C">
        <w:rPr>
          <w:color w:val="auto"/>
        </w:rPr>
        <w:t>.</w:t>
      </w:r>
      <w:r w:rsidRPr="00D2592C">
        <w:rPr>
          <w:color w:val="auto"/>
        </w:rPr>
        <w:t xml:space="preserve"> </w:t>
      </w:r>
      <w:r w:rsidR="00856647" w:rsidRPr="00D2592C">
        <w:rPr>
          <w:color w:val="auto"/>
        </w:rPr>
        <w:t xml:space="preserve">The specimens were </w:t>
      </w:r>
      <w:r w:rsidRPr="00D2592C">
        <w:rPr>
          <w:color w:val="auto"/>
        </w:rPr>
        <w:t xml:space="preserve">removed after 1 day to dry the excess solution on the surface, </w:t>
      </w:r>
      <w:r w:rsidRPr="00D2592C">
        <w:rPr>
          <w:rFonts w:hint="eastAsia"/>
          <w:color w:val="auto"/>
        </w:rPr>
        <w:t xml:space="preserve">and the damage was </w:t>
      </w:r>
      <w:r w:rsidR="00AD306B" w:rsidRPr="00D2592C">
        <w:rPr>
          <w:color w:val="auto"/>
        </w:rPr>
        <w:t>evaluated</w:t>
      </w:r>
      <w:r w:rsidRPr="00D2592C">
        <w:rPr>
          <w:rFonts w:hint="eastAsia"/>
          <w:color w:val="auto"/>
        </w:rPr>
        <w:t xml:space="preserve"> for the cold liquid resistance</w:t>
      </w:r>
      <w:r w:rsidR="00E13146" w:rsidRPr="00D2592C">
        <w:rPr>
          <w:color w:val="auto"/>
        </w:rPr>
        <w:t>.</w:t>
      </w:r>
      <w:r w:rsidRPr="00D2592C">
        <w:rPr>
          <w:color w:val="auto"/>
        </w:rPr>
        <w:t xml:space="preserve"> </w:t>
      </w:r>
      <w:r w:rsidR="00E13146" w:rsidRPr="00D2592C">
        <w:rPr>
          <w:color w:val="auto"/>
        </w:rPr>
        <w:t>The cold liquid resistance grade</w:t>
      </w:r>
      <w:r w:rsidRPr="00D2592C">
        <w:rPr>
          <w:color w:val="auto"/>
        </w:rPr>
        <w:t xml:space="preserve"> was divided into 1</w:t>
      </w:r>
      <w:r w:rsidR="009C6A7E">
        <w:rPr>
          <w:color w:val="auto"/>
        </w:rPr>
        <w:t>–</w:t>
      </w:r>
      <w:r w:rsidRPr="00D2592C">
        <w:rPr>
          <w:color w:val="auto"/>
        </w:rPr>
        <w:t xml:space="preserve">5 levels, and the </w:t>
      </w:r>
      <w:r w:rsidR="00F7624D" w:rsidRPr="00D2592C">
        <w:rPr>
          <w:color w:val="auto"/>
        </w:rPr>
        <w:t>evaluation standard for cold liquid resistance level of coatings</w:t>
      </w:r>
      <w:r w:rsidRPr="00D2592C">
        <w:rPr>
          <w:color w:val="auto"/>
        </w:rPr>
        <w:t xml:space="preserve"> </w:t>
      </w:r>
      <w:r w:rsidR="00F7624D" w:rsidRPr="00D2592C">
        <w:rPr>
          <w:color w:val="auto"/>
        </w:rPr>
        <w:t>is</w:t>
      </w:r>
      <w:r w:rsidRPr="00D2592C">
        <w:rPr>
          <w:color w:val="auto"/>
        </w:rPr>
        <w:t xml:space="preserve"> shown in Table </w:t>
      </w:r>
      <w:r w:rsidR="006F5A3B" w:rsidRPr="00D2592C">
        <w:rPr>
          <w:color w:val="auto"/>
        </w:rPr>
        <w:t>6</w:t>
      </w:r>
      <w:r w:rsidRPr="00D2592C">
        <w:rPr>
          <w:color w:val="auto"/>
        </w:rPr>
        <w:t xml:space="preserve">. At the same time, </w:t>
      </w:r>
      <w:r w:rsidR="00197F5C" w:rsidRPr="00D2592C">
        <w:rPr>
          <w:color w:val="auto"/>
        </w:rPr>
        <w:t>t</w:t>
      </w:r>
      <w:r w:rsidRPr="00D2592C">
        <w:rPr>
          <w:rFonts w:hint="eastAsia"/>
          <w:color w:val="auto"/>
        </w:rPr>
        <w:t>he gloss and color variation were evaluated.</w:t>
      </w:r>
    </w:p>
    <w:p w14:paraId="37674B75" w14:textId="470C5E03" w:rsidR="00F961F4" w:rsidRPr="00D2592C" w:rsidRDefault="003B3BBD">
      <w:pPr>
        <w:pStyle w:val="MDPI41tablecaption"/>
        <w:rPr>
          <w:color w:val="auto"/>
        </w:rPr>
      </w:pPr>
      <w:r w:rsidRPr="00D2592C">
        <w:rPr>
          <w:b/>
          <w:bCs/>
          <w:color w:val="auto"/>
        </w:rPr>
        <w:lastRenderedPageBreak/>
        <w:t xml:space="preserve">Table </w:t>
      </w:r>
      <w:r w:rsidR="006F5A3B" w:rsidRPr="00D2592C">
        <w:rPr>
          <w:b/>
          <w:bCs/>
          <w:color w:val="auto"/>
        </w:rPr>
        <w:t>6</w:t>
      </w:r>
      <w:r w:rsidRPr="00D2592C">
        <w:rPr>
          <w:b/>
          <w:bCs/>
          <w:color w:val="auto"/>
        </w:rPr>
        <w:t>.</w:t>
      </w:r>
      <w:r w:rsidRPr="00D2592C">
        <w:rPr>
          <w:color w:val="auto"/>
        </w:rPr>
        <w:t xml:space="preserve"> Evaluation standard for cold liquid resistance level of coatings</w:t>
      </w:r>
    </w:p>
    <w:tbl>
      <w:tblPr>
        <w:tblStyle w:val="af4"/>
        <w:tblW w:w="5000" w:type="pct"/>
        <w:jc w:val="center"/>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7965"/>
      </w:tblGrid>
      <w:tr w:rsidR="00D2592C" w:rsidRPr="00D2592C" w14:paraId="712C6761" w14:textId="77777777">
        <w:trPr>
          <w:jc w:val="center"/>
        </w:trPr>
        <w:tc>
          <w:tcPr>
            <w:tcW w:w="1985" w:type="dxa"/>
            <w:tcBorders>
              <w:top w:val="single" w:sz="12" w:space="0" w:color="auto"/>
              <w:bottom w:val="single" w:sz="2" w:space="0" w:color="auto"/>
            </w:tcBorders>
            <w:vAlign w:val="center"/>
          </w:tcPr>
          <w:p w14:paraId="10C691FC" w14:textId="219B8697" w:rsidR="00F961F4" w:rsidRPr="00D2592C" w:rsidRDefault="003B3BBD">
            <w:pPr>
              <w:jc w:val="center"/>
              <w:rPr>
                <w:b/>
                <w:bCs/>
                <w:color w:val="auto"/>
              </w:rPr>
            </w:pPr>
            <w:r w:rsidRPr="00D2592C">
              <w:rPr>
                <w:b/>
                <w:bCs/>
                <w:color w:val="auto"/>
              </w:rPr>
              <w:t xml:space="preserve">Cold </w:t>
            </w:r>
            <w:r w:rsidR="0093658D">
              <w:rPr>
                <w:b/>
                <w:bCs/>
                <w:color w:val="auto"/>
              </w:rPr>
              <w:t>L</w:t>
            </w:r>
            <w:r w:rsidRPr="00D2592C">
              <w:rPr>
                <w:b/>
                <w:bCs/>
                <w:color w:val="auto"/>
              </w:rPr>
              <w:t xml:space="preserve">iquid </w:t>
            </w:r>
            <w:r w:rsidR="0093658D">
              <w:rPr>
                <w:b/>
                <w:bCs/>
                <w:color w:val="auto"/>
              </w:rPr>
              <w:t>R</w:t>
            </w:r>
            <w:r w:rsidRPr="00D2592C">
              <w:rPr>
                <w:b/>
                <w:bCs/>
                <w:color w:val="auto"/>
              </w:rPr>
              <w:t xml:space="preserve">esistant </w:t>
            </w:r>
            <w:r w:rsidR="0093658D">
              <w:rPr>
                <w:b/>
                <w:bCs/>
                <w:color w:val="auto"/>
              </w:rPr>
              <w:t>G</w:t>
            </w:r>
            <w:r w:rsidRPr="00D2592C">
              <w:rPr>
                <w:b/>
                <w:bCs/>
                <w:color w:val="auto"/>
              </w:rPr>
              <w:t>rade/</w:t>
            </w:r>
            <w:r w:rsidR="0093658D">
              <w:rPr>
                <w:b/>
                <w:bCs/>
                <w:color w:val="auto"/>
              </w:rPr>
              <w:t>L</w:t>
            </w:r>
            <w:r w:rsidRPr="00D2592C">
              <w:rPr>
                <w:b/>
                <w:bCs/>
                <w:color w:val="auto"/>
              </w:rPr>
              <w:t>evel</w:t>
            </w:r>
          </w:p>
        </w:tc>
        <w:tc>
          <w:tcPr>
            <w:tcW w:w="6321" w:type="dxa"/>
            <w:tcBorders>
              <w:top w:val="single" w:sz="12" w:space="0" w:color="auto"/>
              <w:bottom w:val="single" w:sz="2" w:space="0" w:color="auto"/>
            </w:tcBorders>
            <w:vAlign w:val="center"/>
          </w:tcPr>
          <w:p w14:paraId="2CDB3927" w14:textId="07E685EA" w:rsidR="00F961F4" w:rsidRPr="00D2592C" w:rsidRDefault="003B3BBD">
            <w:pPr>
              <w:jc w:val="center"/>
              <w:rPr>
                <w:b/>
                <w:bCs/>
                <w:color w:val="auto"/>
              </w:rPr>
            </w:pPr>
            <w:r w:rsidRPr="00D2592C">
              <w:rPr>
                <w:b/>
                <w:bCs/>
                <w:color w:val="auto"/>
              </w:rPr>
              <w:t xml:space="preserve">Judging </w:t>
            </w:r>
            <w:r w:rsidR="0093658D">
              <w:rPr>
                <w:b/>
                <w:bCs/>
                <w:color w:val="auto"/>
              </w:rPr>
              <w:t>C</w:t>
            </w:r>
            <w:r w:rsidRPr="00D2592C">
              <w:rPr>
                <w:b/>
                <w:bCs/>
                <w:color w:val="auto"/>
              </w:rPr>
              <w:t>riteria</w:t>
            </w:r>
          </w:p>
        </w:tc>
      </w:tr>
      <w:tr w:rsidR="00D2592C" w:rsidRPr="00D2592C" w14:paraId="4BAB3F86" w14:textId="77777777">
        <w:trPr>
          <w:jc w:val="center"/>
        </w:trPr>
        <w:tc>
          <w:tcPr>
            <w:tcW w:w="1985" w:type="dxa"/>
            <w:tcBorders>
              <w:top w:val="single" w:sz="2" w:space="0" w:color="auto"/>
              <w:bottom w:val="nil"/>
            </w:tcBorders>
            <w:vAlign w:val="center"/>
          </w:tcPr>
          <w:p w14:paraId="4F86E8C0" w14:textId="77777777" w:rsidR="00F961F4" w:rsidRPr="00D2592C" w:rsidRDefault="003B3BBD">
            <w:pPr>
              <w:jc w:val="center"/>
              <w:rPr>
                <w:color w:val="auto"/>
              </w:rPr>
            </w:pPr>
            <w:r w:rsidRPr="00D2592C">
              <w:rPr>
                <w:color w:val="auto"/>
              </w:rPr>
              <w:t>1</w:t>
            </w:r>
          </w:p>
        </w:tc>
        <w:tc>
          <w:tcPr>
            <w:tcW w:w="6321" w:type="dxa"/>
            <w:tcBorders>
              <w:top w:val="single" w:sz="2" w:space="0" w:color="auto"/>
              <w:bottom w:val="nil"/>
            </w:tcBorders>
            <w:vAlign w:val="center"/>
          </w:tcPr>
          <w:p w14:paraId="059BF8FA" w14:textId="4D1DEBAC" w:rsidR="00F961F4" w:rsidRPr="00D2592C" w:rsidRDefault="003B3BBD">
            <w:pPr>
              <w:jc w:val="center"/>
              <w:rPr>
                <w:color w:val="auto"/>
              </w:rPr>
            </w:pPr>
            <w:r w:rsidRPr="00D2592C">
              <w:rPr>
                <w:color w:val="auto"/>
              </w:rPr>
              <w:t>No damage to the coating</w:t>
            </w:r>
            <w:r w:rsidR="00F7624D" w:rsidRPr="00D2592C">
              <w:rPr>
                <w:color w:val="auto"/>
              </w:rPr>
              <w:t>.</w:t>
            </w:r>
          </w:p>
        </w:tc>
      </w:tr>
      <w:tr w:rsidR="00D2592C" w:rsidRPr="00D2592C" w14:paraId="56ED4F95" w14:textId="77777777">
        <w:trPr>
          <w:jc w:val="center"/>
        </w:trPr>
        <w:tc>
          <w:tcPr>
            <w:tcW w:w="1985" w:type="dxa"/>
            <w:tcBorders>
              <w:top w:val="nil"/>
              <w:bottom w:val="nil"/>
            </w:tcBorders>
            <w:vAlign w:val="center"/>
          </w:tcPr>
          <w:p w14:paraId="03B0D412" w14:textId="77777777" w:rsidR="00F961F4" w:rsidRPr="00D2592C" w:rsidRDefault="003B3BBD">
            <w:pPr>
              <w:jc w:val="center"/>
              <w:rPr>
                <w:color w:val="auto"/>
              </w:rPr>
            </w:pPr>
            <w:r w:rsidRPr="00D2592C">
              <w:rPr>
                <w:color w:val="auto"/>
              </w:rPr>
              <w:t>2</w:t>
            </w:r>
          </w:p>
        </w:tc>
        <w:tc>
          <w:tcPr>
            <w:tcW w:w="6321" w:type="dxa"/>
            <w:tcBorders>
              <w:top w:val="nil"/>
              <w:bottom w:val="nil"/>
            </w:tcBorders>
            <w:vAlign w:val="center"/>
          </w:tcPr>
          <w:p w14:paraId="31C46898" w14:textId="1435DE21" w:rsidR="00F961F4" w:rsidRPr="00D2592C" w:rsidRDefault="003B3BBD">
            <w:pPr>
              <w:jc w:val="center"/>
              <w:rPr>
                <w:color w:val="auto"/>
              </w:rPr>
            </w:pPr>
            <w:r w:rsidRPr="00D2592C">
              <w:rPr>
                <w:color w:val="auto"/>
              </w:rPr>
              <w:t>Slight discoloration can be observed when illuminated with a light source</w:t>
            </w:r>
            <w:r w:rsidR="00F7624D" w:rsidRPr="00D2592C">
              <w:rPr>
                <w:color w:val="auto"/>
              </w:rPr>
              <w:t>.</w:t>
            </w:r>
          </w:p>
        </w:tc>
      </w:tr>
      <w:tr w:rsidR="00D2592C" w:rsidRPr="00D2592C" w14:paraId="6CE67BF3" w14:textId="77777777">
        <w:trPr>
          <w:jc w:val="center"/>
        </w:trPr>
        <w:tc>
          <w:tcPr>
            <w:tcW w:w="1985" w:type="dxa"/>
            <w:tcBorders>
              <w:top w:val="nil"/>
              <w:bottom w:val="nil"/>
            </w:tcBorders>
            <w:vAlign w:val="center"/>
          </w:tcPr>
          <w:p w14:paraId="6912E217" w14:textId="77777777" w:rsidR="00F961F4" w:rsidRPr="00D2592C" w:rsidRDefault="003B3BBD">
            <w:pPr>
              <w:jc w:val="center"/>
              <w:rPr>
                <w:color w:val="auto"/>
              </w:rPr>
            </w:pPr>
            <w:r w:rsidRPr="00D2592C">
              <w:rPr>
                <w:color w:val="auto"/>
              </w:rPr>
              <w:t>3</w:t>
            </w:r>
          </w:p>
        </w:tc>
        <w:tc>
          <w:tcPr>
            <w:tcW w:w="6321" w:type="dxa"/>
            <w:tcBorders>
              <w:top w:val="nil"/>
              <w:bottom w:val="nil"/>
            </w:tcBorders>
            <w:vAlign w:val="center"/>
          </w:tcPr>
          <w:p w14:paraId="147879D4" w14:textId="4F8E5B5A" w:rsidR="00F961F4" w:rsidRPr="00D2592C" w:rsidRDefault="0075378E">
            <w:pPr>
              <w:jc w:val="center"/>
              <w:rPr>
                <w:color w:val="auto"/>
              </w:rPr>
            </w:pPr>
            <w:r w:rsidRPr="00D2592C">
              <w:rPr>
                <w:color w:val="auto"/>
              </w:rPr>
              <w:t>A</w:t>
            </w:r>
            <w:r w:rsidR="003B3BBD" w:rsidRPr="00D2592C">
              <w:rPr>
                <w:color w:val="auto"/>
              </w:rPr>
              <w:t xml:space="preserve"> slight mark</w:t>
            </w:r>
            <w:r w:rsidR="00F7624D" w:rsidRPr="00D2592C">
              <w:rPr>
                <w:color w:val="auto"/>
              </w:rPr>
              <w:t>.</w:t>
            </w:r>
          </w:p>
        </w:tc>
      </w:tr>
      <w:tr w:rsidR="00D2592C" w:rsidRPr="00D2592C" w14:paraId="1F9D2611" w14:textId="77777777">
        <w:trPr>
          <w:jc w:val="center"/>
        </w:trPr>
        <w:tc>
          <w:tcPr>
            <w:tcW w:w="1985" w:type="dxa"/>
            <w:tcBorders>
              <w:top w:val="nil"/>
              <w:bottom w:val="nil"/>
            </w:tcBorders>
            <w:vAlign w:val="center"/>
          </w:tcPr>
          <w:p w14:paraId="612E137C" w14:textId="77777777" w:rsidR="00F961F4" w:rsidRPr="00D2592C" w:rsidRDefault="003B3BBD">
            <w:pPr>
              <w:jc w:val="center"/>
              <w:rPr>
                <w:color w:val="auto"/>
              </w:rPr>
            </w:pPr>
            <w:r w:rsidRPr="00D2592C">
              <w:rPr>
                <w:color w:val="auto"/>
              </w:rPr>
              <w:t>4</w:t>
            </w:r>
          </w:p>
        </w:tc>
        <w:tc>
          <w:tcPr>
            <w:tcW w:w="6321" w:type="dxa"/>
            <w:tcBorders>
              <w:top w:val="nil"/>
              <w:bottom w:val="nil"/>
            </w:tcBorders>
            <w:vAlign w:val="center"/>
          </w:tcPr>
          <w:p w14:paraId="3FAE5FC7" w14:textId="71E90A9B" w:rsidR="00F961F4" w:rsidRPr="00D2592C" w:rsidRDefault="003B3BBD">
            <w:pPr>
              <w:jc w:val="center"/>
              <w:rPr>
                <w:color w:val="auto"/>
              </w:rPr>
            </w:pPr>
            <w:r w:rsidRPr="00D2592C">
              <w:rPr>
                <w:color w:val="auto"/>
              </w:rPr>
              <w:t>The marks are more serious, but the overall structural appearance of the coating has not changed</w:t>
            </w:r>
            <w:r w:rsidR="00F7624D" w:rsidRPr="00D2592C">
              <w:rPr>
                <w:color w:val="auto"/>
              </w:rPr>
              <w:t>.</w:t>
            </w:r>
          </w:p>
        </w:tc>
      </w:tr>
      <w:tr w:rsidR="00D2592C" w:rsidRPr="00D2592C" w14:paraId="2305CEBB" w14:textId="77777777">
        <w:trPr>
          <w:jc w:val="center"/>
        </w:trPr>
        <w:tc>
          <w:tcPr>
            <w:tcW w:w="1985" w:type="dxa"/>
            <w:tcBorders>
              <w:top w:val="nil"/>
              <w:bottom w:val="single" w:sz="2" w:space="0" w:color="auto"/>
            </w:tcBorders>
            <w:vAlign w:val="center"/>
          </w:tcPr>
          <w:p w14:paraId="6ACA2CAB" w14:textId="77777777" w:rsidR="00F961F4" w:rsidRPr="00D2592C" w:rsidRDefault="003B3BBD">
            <w:pPr>
              <w:jc w:val="center"/>
              <w:rPr>
                <w:color w:val="auto"/>
              </w:rPr>
            </w:pPr>
            <w:r w:rsidRPr="00D2592C">
              <w:rPr>
                <w:color w:val="auto"/>
              </w:rPr>
              <w:t>5</w:t>
            </w:r>
          </w:p>
        </w:tc>
        <w:tc>
          <w:tcPr>
            <w:tcW w:w="6321" w:type="dxa"/>
            <w:tcBorders>
              <w:top w:val="nil"/>
              <w:bottom w:val="single" w:sz="2" w:space="0" w:color="auto"/>
            </w:tcBorders>
            <w:vAlign w:val="center"/>
          </w:tcPr>
          <w:p w14:paraId="69209BCC" w14:textId="1D93627F" w:rsidR="00F961F4" w:rsidRPr="00D2592C" w:rsidRDefault="003B3BBD">
            <w:pPr>
              <w:jc w:val="center"/>
              <w:rPr>
                <w:color w:val="auto"/>
              </w:rPr>
            </w:pPr>
            <w:r w:rsidRPr="00D2592C">
              <w:rPr>
                <w:color w:val="auto"/>
              </w:rPr>
              <w:t>Severe marks</w:t>
            </w:r>
            <w:r w:rsidR="00702167" w:rsidRPr="00D2592C">
              <w:rPr>
                <w:color w:val="auto"/>
              </w:rPr>
              <w:t xml:space="preserve"> and</w:t>
            </w:r>
            <w:r w:rsidRPr="00D2592C">
              <w:rPr>
                <w:color w:val="auto"/>
              </w:rPr>
              <w:t xml:space="preserve"> changes </w:t>
            </w:r>
            <w:r w:rsidR="00702167" w:rsidRPr="00D2592C">
              <w:rPr>
                <w:color w:val="auto"/>
              </w:rPr>
              <w:t>on</w:t>
            </w:r>
            <w:r w:rsidRPr="00D2592C">
              <w:rPr>
                <w:color w:val="auto"/>
              </w:rPr>
              <w:t xml:space="preserve"> the surface of the material, such as bulging, cracking, etc.</w:t>
            </w:r>
          </w:p>
        </w:tc>
      </w:tr>
    </w:tbl>
    <w:p w14:paraId="30D8ABCF" w14:textId="759C1F78" w:rsidR="00F961F4" w:rsidRPr="00D2592C" w:rsidRDefault="003B3BBD" w:rsidP="002A67E1">
      <w:pPr>
        <w:pStyle w:val="MDPI31text"/>
        <w:spacing w:before="240"/>
        <w:rPr>
          <w:color w:val="auto"/>
        </w:rPr>
      </w:pPr>
      <w:r w:rsidRPr="00D2592C">
        <w:rPr>
          <w:color w:val="auto"/>
        </w:rPr>
        <w:t>(7)</w:t>
      </w:r>
      <w:r w:rsidR="002A67E1">
        <w:rPr>
          <w:color w:val="auto"/>
        </w:rPr>
        <w:tab/>
      </w:r>
      <w:r w:rsidR="00F7624D" w:rsidRPr="00D2592C">
        <w:rPr>
          <w:color w:val="auto"/>
        </w:rPr>
        <w:t>Electromagnetic wave absorption</w:t>
      </w:r>
      <w:r w:rsidRPr="00D2592C">
        <w:rPr>
          <w:color w:val="auto"/>
        </w:rPr>
        <w:t xml:space="preserve"> analysis</w:t>
      </w:r>
    </w:p>
    <w:p w14:paraId="705D95B4" w14:textId="5C7AD7F1" w:rsidR="00C01714" w:rsidRPr="00D2592C" w:rsidRDefault="00B0420B">
      <w:pPr>
        <w:pStyle w:val="MDPI31text"/>
        <w:rPr>
          <w:color w:val="auto"/>
        </w:rPr>
      </w:pPr>
      <w:r w:rsidRPr="00D2592C">
        <w:rPr>
          <w:color w:val="auto"/>
        </w:rPr>
        <w:t>A</w:t>
      </w:r>
      <w:r w:rsidR="003B3BBD" w:rsidRPr="00D2592C">
        <w:rPr>
          <w:rFonts w:hint="eastAsia"/>
          <w:color w:val="auto"/>
        </w:rPr>
        <w:t xml:space="preserve"> vector network analyzer</w:t>
      </w:r>
      <w:r w:rsidRPr="00D2592C">
        <w:rPr>
          <w:color w:val="auto"/>
        </w:rPr>
        <w:t xml:space="preserve"> (Agilent E8363C, Agilent Technologies Ltd., Beijing, Chi-na)</w:t>
      </w:r>
      <w:r w:rsidR="003B3BBD" w:rsidRPr="00D2592C">
        <w:rPr>
          <w:rFonts w:hint="eastAsia"/>
          <w:color w:val="auto"/>
        </w:rPr>
        <w:t xml:space="preserve"> was used to measure the </w:t>
      </w:r>
      <w:r w:rsidR="00F7624D" w:rsidRPr="00D2592C">
        <w:rPr>
          <w:color w:val="auto"/>
        </w:rPr>
        <w:t>electromagnetic wave absorption</w:t>
      </w:r>
      <w:r w:rsidR="003B3BBD" w:rsidRPr="00D2592C">
        <w:rPr>
          <w:color w:val="auto"/>
        </w:rPr>
        <w:t xml:space="preserve"> </w:t>
      </w:r>
      <w:r w:rsidR="00F7624D" w:rsidRPr="00D2592C">
        <w:rPr>
          <w:color w:val="auto"/>
        </w:rPr>
        <w:t>property</w:t>
      </w:r>
      <w:r w:rsidR="008E1312" w:rsidRPr="00D2592C">
        <w:rPr>
          <w:color w:val="auto"/>
        </w:rPr>
        <w:t>.</w:t>
      </w:r>
      <w:r w:rsidR="003B3BBD" w:rsidRPr="00D2592C">
        <w:rPr>
          <w:color w:val="auto"/>
        </w:rPr>
        <w:t xml:space="preserve"> </w:t>
      </w:r>
      <w:bookmarkStart w:id="17" w:name="_Hlk142515676"/>
      <w:r w:rsidR="0090798C" w:rsidRPr="00D2592C">
        <w:rPr>
          <w:color w:val="auto"/>
        </w:rPr>
        <w:t>The Agilent E8363C</w:t>
      </w:r>
      <w:r w:rsidR="00F7624D" w:rsidRPr="00D2592C">
        <w:rPr>
          <w:color w:val="auto"/>
        </w:rPr>
        <w:t xml:space="preserve"> has</w:t>
      </w:r>
      <w:r w:rsidR="0090798C" w:rsidRPr="00D2592C">
        <w:rPr>
          <w:color w:val="auto"/>
        </w:rPr>
        <w:t xml:space="preserve"> a wide frequency range of 10 MHz to 40 GHz, 110 dB of dynamic range, and less than 0.006 dB of trace noise.</w:t>
      </w:r>
      <w:r w:rsidR="00C01714" w:rsidRPr="00D2592C">
        <w:rPr>
          <w:color w:val="auto"/>
        </w:rPr>
        <w:t xml:space="preserve"> It has a measurement speed of less than 26 microseconds per point, 32 channels, 20001 measurement points, and supports TRL/LRM calibration.</w:t>
      </w:r>
    </w:p>
    <w:bookmarkEnd w:id="17"/>
    <w:p w14:paraId="37B3D438" w14:textId="659F9DA0" w:rsidR="003953CF" w:rsidRPr="00D2592C" w:rsidRDefault="003953CF">
      <w:pPr>
        <w:pStyle w:val="MDPI31text"/>
        <w:rPr>
          <w:color w:val="auto"/>
        </w:rPr>
      </w:pPr>
      <w:r w:rsidRPr="00D2592C">
        <w:rPr>
          <w:color w:val="auto"/>
        </w:rPr>
        <w:t>According to the transmission line theory, the</w:t>
      </w:r>
      <w:r w:rsidR="00787CE3">
        <w:rPr>
          <w:color w:val="auto"/>
        </w:rPr>
        <w:t xml:space="preserve"> </w:t>
      </w:r>
      <w:r w:rsidR="00787CE3" w:rsidRPr="00486CE3">
        <w:rPr>
          <w:color w:val="auto"/>
        </w:rPr>
        <w:t>Equations (4)–(6)</w:t>
      </w:r>
      <w:r w:rsidR="00F7624D" w:rsidRPr="00D2592C">
        <w:rPr>
          <w:color w:val="auto"/>
        </w:rPr>
        <w:t xml:space="preserve"> </w:t>
      </w:r>
      <w:r w:rsidRPr="00D2592C">
        <w:rPr>
          <w:color w:val="auto"/>
        </w:rPr>
        <w:t xml:space="preserve">for the self-impedance </w:t>
      </w:r>
      <w:r w:rsidRPr="00D2592C">
        <w:rPr>
          <w:i/>
          <w:iCs/>
          <w:color w:val="auto"/>
        </w:rPr>
        <w:t>Z</w:t>
      </w:r>
      <w:r w:rsidRPr="00D2592C">
        <w:rPr>
          <w:color w:val="auto"/>
        </w:rPr>
        <w:t xml:space="preserve"> of </w:t>
      </w:r>
      <w:r w:rsidR="00A710F9" w:rsidRPr="00D2592C">
        <w:rPr>
          <w:color w:val="auto"/>
        </w:rPr>
        <w:t>the</w:t>
      </w:r>
      <w:r w:rsidRPr="00D2592C">
        <w:rPr>
          <w:color w:val="auto"/>
        </w:rPr>
        <w:t xml:space="preserve"> wave-absorbing material </w:t>
      </w:r>
      <w:r w:rsidR="00F7624D" w:rsidRPr="00D2592C">
        <w:rPr>
          <w:color w:val="auto"/>
        </w:rPr>
        <w:t>are</w:t>
      </w:r>
      <w:r w:rsidRPr="00D2592C">
        <w:rPr>
          <w:color w:val="auto"/>
        </w:rPr>
        <w:t xml:space="preserve"> as follows:</w:t>
      </w:r>
    </w:p>
    <w:tbl>
      <w:tblPr>
        <w:tblStyle w:val="af4"/>
        <w:tblW w:w="7857"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gridCol w:w="430"/>
      </w:tblGrid>
      <w:tr w:rsidR="00787CE3" w:rsidRPr="00486CE3" w14:paraId="653E7C27" w14:textId="77777777" w:rsidTr="002B0BA9">
        <w:trPr>
          <w:cantSplit/>
          <w:trHeight w:val="340"/>
        </w:trPr>
        <w:tc>
          <w:tcPr>
            <w:tcW w:w="7427" w:type="dxa"/>
            <w:shd w:val="clear" w:color="auto" w:fill="auto"/>
            <w:vAlign w:val="center"/>
          </w:tcPr>
          <w:p w14:paraId="666ABE5C" w14:textId="77777777" w:rsidR="00787CE3" w:rsidRPr="00486CE3" w:rsidRDefault="00000000" w:rsidP="002B0BA9">
            <w:pPr>
              <w:pStyle w:val="MDPI31text"/>
              <w:spacing w:before="120" w:after="120" w:line="260" w:lineRule="atLeast"/>
              <w:ind w:left="706" w:firstLine="0"/>
              <w:jc w:val="center"/>
              <w:rPr>
                <w:color w:val="auto"/>
                <w:lang w:eastAsia="zh-CN"/>
              </w:rPr>
            </w:pPr>
            <m:oMath>
              <m:sSub>
                <m:sSubPr>
                  <m:ctrlPr>
                    <w:rPr>
                      <w:rFonts w:ascii="Cambria Math" w:hAnsi="Cambria Math"/>
                      <w:color w:val="auto"/>
                    </w:rPr>
                  </m:ctrlPr>
                </m:sSubPr>
                <m:e>
                  <m:r>
                    <w:rPr>
                      <w:rFonts w:ascii="Cambria Math" w:hAnsi="Cambria Math"/>
                      <w:color w:val="auto"/>
                    </w:rPr>
                    <m:t>Z</m:t>
                  </m:r>
                </m:e>
                <m:sub>
                  <m:r>
                    <w:rPr>
                      <w:rFonts w:ascii="Cambria Math" w:hAnsi="Cambria Math"/>
                      <w:color w:val="auto"/>
                    </w:rPr>
                    <m:t>0</m:t>
                  </m:r>
                </m:sub>
              </m:sSub>
              <m:r>
                <w:rPr>
                  <w:rFonts w:ascii="Cambria Math" w:hAnsi="Cambria Math"/>
                  <w:color w:val="auto"/>
                </w:rPr>
                <m:t>=</m:t>
              </m:r>
              <m:rad>
                <m:radPr>
                  <m:degHide m:val="1"/>
                  <m:ctrlPr>
                    <w:rPr>
                      <w:rFonts w:ascii="Cambria Math" w:hAnsi="Cambria Math"/>
                      <w:i/>
                      <w:color w:val="auto"/>
                    </w:rPr>
                  </m:ctrlPr>
                </m:radPr>
                <m:deg/>
                <m:e>
                  <m:f>
                    <m:fPr>
                      <m:ctrlPr>
                        <w:rPr>
                          <w:rFonts w:ascii="Cambria Math" w:hAnsi="Cambria Math"/>
                          <w:i/>
                          <w:color w:val="auto"/>
                        </w:rPr>
                      </m:ctrlPr>
                    </m:fPr>
                    <m:num>
                      <m:sSub>
                        <m:sSubPr>
                          <m:ctrlPr>
                            <w:rPr>
                              <w:rFonts w:ascii="Cambria Math" w:hAnsi="Cambria Math"/>
                              <w:i/>
                              <w:color w:val="auto"/>
                            </w:rPr>
                          </m:ctrlPr>
                        </m:sSubPr>
                        <m:e>
                          <m:r>
                            <w:rPr>
                              <w:rFonts w:ascii="Cambria Math" w:hAnsi="Cambria Math"/>
                              <w:color w:val="auto"/>
                            </w:rPr>
                            <m:t>μ</m:t>
                          </m:r>
                        </m:e>
                        <m:sub>
                          <m:r>
                            <w:rPr>
                              <w:rFonts w:ascii="Cambria Math" w:hAnsi="Cambria Math"/>
                              <w:color w:val="auto"/>
                            </w:rPr>
                            <m:t>0</m:t>
                          </m:r>
                        </m:sub>
                      </m:sSub>
                    </m:num>
                    <m:den>
                      <m:sSub>
                        <m:sSubPr>
                          <m:ctrlPr>
                            <w:rPr>
                              <w:rFonts w:ascii="Cambria Math" w:hAnsi="Cambria Math"/>
                              <w:i/>
                              <w:color w:val="auto"/>
                            </w:rPr>
                          </m:ctrlPr>
                        </m:sSubPr>
                        <m:e>
                          <m:r>
                            <w:rPr>
                              <w:rFonts w:ascii="Cambria Math" w:hAnsi="Cambria Math"/>
                              <w:color w:val="auto"/>
                            </w:rPr>
                            <m:t>ε</m:t>
                          </m:r>
                        </m:e>
                        <m:sub>
                          <m:r>
                            <w:rPr>
                              <w:rFonts w:ascii="Cambria Math" w:hAnsi="Cambria Math"/>
                              <w:color w:val="auto"/>
                            </w:rPr>
                            <m:t>0</m:t>
                          </m:r>
                        </m:sub>
                      </m:sSub>
                    </m:den>
                  </m:f>
                </m:e>
              </m:rad>
            </m:oMath>
            <w:r w:rsidR="00787CE3" w:rsidRPr="00486CE3">
              <w:rPr>
                <w:color w:val="auto"/>
              </w:rPr>
              <w:t xml:space="preserve"> </w:t>
            </w:r>
          </w:p>
        </w:tc>
        <w:tc>
          <w:tcPr>
            <w:tcW w:w="430" w:type="dxa"/>
            <w:shd w:val="clear" w:color="auto" w:fill="auto"/>
            <w:vAlign w:val="center"/>
          </w:tcPr>
          <w:p w14:paraId="2815BE9E" w14:textId="77777777" w:rsidR="00787CE3" w:rsidRPr="00486CE3" w:rsidRDefault="00787CE3" w:rsidP="002B0BA9">
            <w:pPr>
              <w:pStyle w:val="MDPI31text"/>
              <w:spacing w:before="120" w:after="120" w:line="260" w:lineRule="atLeast"/>
              <w:ind w:left="0" w:firstLine="0"/>
              <w:jc w:val="right"/>
              <w:rPr>
                <w:color w:val="auto"/>
                <w:lang w:eastAsia="zh-CN"/>
              </w:rPr>
            </w:pPr>
            <w:r w:rsidRPr="00486CE3">
              <w:rPr>
                <w:color w:val="auto"/>
                <w:lang w:eastAsia="zh-CN"/>
              </w:rPr>
              <w:t>(</w:t>
            </w:r>
            <w:r w:rsidRPr="00486CE3">
              <w:rPr>
                <w:color w:val="auto"/>
                <w:lang w:eastAsia="zh-CN"/>
              </w:rPr>
              <w:fldChar w:fldCharType="begin"/>
            </w:r>
            <w:r w:rsidRPr="00486CE3">
              <w:rPr>
                <w:color w:val="auto"/>
                <w:lang w:eastAsia="zh-CN"/>
              </w:rPr>
              <w:instrText xml:space="preserve"> seq EquationSeq \* \Arabic </w:instrText>
            </w:r>
            <w:r w:rsidRPr="00486CE3">
              <w:rPr>
                <w:color w:val="auto"/>
                <w:lang w:eastAsia="zh-CN"/>
              </w:rPr>
              <w:fldChar w:fldCharType="separate"/>
            </w:r>
            <w:r>
              <w:rPr>
                <w:noProof/>
                <w:color w:val="auto"/>
                <w:lang w:eastAsia="zh-CN"/>
              </w:rPr>
              <w:t>4</w:t>
            </w:r>
            <w:r w:rsidRPr="00486CE3">
              <w:rPr>
                <w:color w:val="auto"/>
                <w:lang w:eastAsia="zh-CN"/>
              </w:rPr>
              <w:fldChar w:fldCharType="end"/>
            </w:r>
            <w:r w:rsidRPr="00486CE3">
              <w:rPr>
                <w:color w:val="auto"/>
                <w:lang w:eastAsia="zh-CN"/>
              </w:rPr>
              <w:t>)</w:t>
            </w:r>
          </w:p>
        </w:tc>
      </w:tr>
      <w:tr w:rsidR="00787CE3" w:rsidRPr="00486CE3" w14:paraId="040D3791" w14:textId="77777777" w:rsidTr="002B0BA9">
        <w:trPr>
          <w:cantSplit/>
          <w:trHeight w:val="340"/>
        </w:trPr>
        <w:tc>
          <w:tcPr>
            <w:tcW w:w="7427" w:type="dxa"/>
            <w:shd w:val="clear" w:color="auto" w:fill="auto"/>
            <w:vAlign w:val="center"/>
          </w:tcPr>
          <w:p w14:paraId="292DCC52" w14:textId="77777777" w:rsidR="00787CE3" w:rsidRPr="00486CE3" w:rsidRDefault="00000000" w:rsidP="002B0BA9">
            <w:pPr>
              <w:pStyle w:val="MDPI31text"/>
              <w:spacing w:before="120" w:after="120" w:line="260" w:lineRule="atLeast"/>
              <w:ind w:left="706" w:firstLine="0"/>
              <w:jc w:val="center"/>
              <w:rPr>
                <w:color w:val="auto"/>
                <w:lang w:eastAsia="zh-CN"/>
              </w:rPr>
            </w:pPr>
            <m:oMath>
              <m:sSub>
                <m:sSubPr>
                  <m:ctrlPr>
                    <w:rPr>
                      <w:rFonts w:ascii="Cambria Math" w:hAnsi="Cambria Math"/>
                      <w:color w:val="auto"/>
                    </w:rPr>
                  </m:ctrlPr>
                </m:sSubPr>
                <m:e>
                  <m:r>
                    <w:rPr>
                      <w:rFonts w:ascii="Cambria Math" w:hAnsi="Cambria Math"/>
                      <w:color w:val="auto"/>
                    </w:rPr>
                    <m:t>Z</m:t>
                  </m:r>
                </m:e>
                <m:sub>
                  <m:r>
                    <w:rPr>
                      <w:rFonts w:ascii="Cambria Math" w:hAnsi="Cambria Math"/>
                      <w:color w:val="auto"/>
                    </w:rPr>
                    <m:t>in</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Z</m:t>
                  </m:r>
                </m:e>
                <m:sub>
                  <m:r>
                    <w:rPr>
                      <w:rFonts w:ascii="Cambria Math" w:hAnsi="Cambria Math"/>
                      <w:color w:val="auto"/>
                    </w:rPr>
                    <m:t>0</m:t>
                  </m:r>
                </m:sub>
              </m:sSub>
              <m:rad>
                <m:radPr>
                  <m:degHide m:val="1"/>
                  <m:ctrlPr>
                    <w:rPr>
                      <w:rFonts w:ascii="Cambria Math" w:hAnsi="Cambria Math"/>
                      <w:i/>
                      <w:color w:val="auto"/>
                    </w:rPr>
                  </m:ctrlPr>
                </m:radPr>
                <m:deg/>
                <m:e>
                  <m:f>
                    <m:fPr>
                      <m:ctrlPr>
                        <w:rPr>
                          <w:rFonts w:ascii="Cambria Math" w:hAnsi="Cambria Math"/>
                          <w:i/>
                          <w:color w:val="auto"/>
                        </w:rPr>
                      </m:ctrlPr>
                    </m:fPr>
                    <m:num>
                      <m:sSub>
                        <m:sSubPr>
                          <m:ctrlPr>
                            <w:rPr>
                              <w:rFonts w:ascii="Cambria Math" w:hAnsi="Cambria Math"/>
                              <w:i/>
                              <w:color w:val="auto"/>
                            </w:rPr>
                          </m:ctrlPr>
                        </m:sSubPr>
                        <m:e>
                          <m:r>
                            <w:rPr>
                              <w:rFonts w:ascii="Cambria Math" w:hAnsi="Cambria Math"/>
                              <w:color w:val="auto"/>
                            </w:rPr>
                            <m:t>μ</m:t>
                          </m:r>
                        </m:e>
                        <m:sub>
                          <m:r>
                            <w:rPr>
                              <w:rFonts w:ascii="Cambria Math" w:hAnsi="Cambria Math"/>
                              <w:color w:val="auto"/>
                            </w:rPr>
                            <m:t>r</m:t>
                          </m:r>
                        </m:sub>
                      </m:sSub>
                    </m:num>
                    <m:den>
                      <m:sSub>
                        <m:sSubPr>
                          <m:ctrlPr>
                            <w:rPr>
                              <w:rFonts w:ascii="Cambria Math" w:hAnsi="Cambria Math"/>
                              <w:i/>
                              <w:color w:val="auto"/>
                            </w:rPr>
                          </m:ctrlPr>
                        </m:sSubPr>
                        <m:e>
                          <m:r>
                            <w:rPr>
                              <w:rFonts w:ascii="Cambria Math" w:hAnsi="Cambria Math"/>
                              <w:color w:val="auto"/>
                            </w:rPr>
                            <m:t>ε</m:t>
                          </m:r>
                        </m:e>
                        <m:sub>
                          <m:r>
                            <w:rPr>
                              <w:rFonts w:ascii="Cambria Math" w:hAnsi="Cambria Math"/>
                              <w:color w:val="auto"/>
                            </w:rPr>
                            <m:t>r</m:t>
                          </m:r>
                        </m:sub>
                      </m:sSub>
                    </m:den>
                  </m:f>
                </m:e>
              </m:rad>
              <m:func>
                <m:funcPr>
                  <m:ctrlPr>
                    <w:rPr>
                      <w:rFonts w:ascii="Cambria Math" w:hAnsi="Cambria Math"/>
                      <w:i/>
                      <w:color w:val="auto"/>
                    </w:rPr>
                  </m:ctrlPr>
                </m:funcPr>
                <m:fName>
                  <m:r>
                    <m:rPr>
                      <m:sty m:val="p"/>
                    </m:rPr>
                    <w:rPr>
                      <w:rFonts w:ascii="Cambria Math" w:hAnsi="Cambria Math"/>
                      <w:color w:val="auto"/>
                    </w:rPr>
                    <m:t>tan</m:t>
                  </m:r>
                </m:fName>
                <m:e>
                  <m:r>
                    <m:rPr>
                      <m:sty m:val="p"/>
                    </m:rPr>
                    <w:rPr>
                      <w:rFonts w:ascii="Cambria Math" w:eastAsia="MS Gothic" w:hAnsi="Cambria Math"/>
                      <w:color w:val="auto"/>
                    </w:rPr>
                    <m:t>h</m:t>
                  </m:r>
                </m:e>
              </m:func>
              <m:r>
                <m:rPr>
                  <m:sty m:val="p"/>
                </m:rPr>
                <w:rPr>
                  <w:rFonts w:ascii="Cambria Math" w:hAnsi="Cambria Math"/>
                  <w:color w:val="auto"/>
                </w:rPr>
                <m:t>(j</m:t>
              </m:r>
              <m:f>
                <m:fPr>
                  <m:ctrlPr>
                    <w:rPr>
                      <w:rFonts w:ascii="Cambria Math" w:hAnsi="Cambria Math"/>
                      <w:color w:val="auto"/>
                    </w:rPr>
                  </m:ctrlPr>
                </m:fPr>
                <m:num>
                  <m:r>
                    <w:rPr>
                      <w:rFonts w:ascii="Cambria Math" w:hAnsi="Cambria Math"/>
                      <w:color w:val="auto"/>
                    </w:rPr>
                    <m:t>2πfd</m:t>
                  </m:r>
                </m:num>
                <m:den>
                  <m:r>
                    <w:rPr>
                      <w:rFonts w:ascii="Cambria Math" w:hAnsi="Cambria Math"/>
                      <w:color w:val="auto"/>
                    </w:rPr>
                    <m:t>c</m:t>
                  </m:r>
                </m:den>
              </m:f>
              <m:rad>
                <m:radPr>
                  <m:degHide m:val="1"/>
                  <m:ctrlPr>
                    <w:rPr>
                      <w:rFonts w:ascii="Cambria Math" w:hAnsi="Cambria Math"/>
                      <w:i/>
                      <w:color w:val="auto"/>
                    </w:rPr>
                  </m:ctrlPr>
                </m:radPr>
                <m:deg/>
                <m:e>
                  <m:sSub>
                    <m:sSubPr>
                      <m:ctrlPr>
                        <w:rPr>
                          <w:rFonts w:ascii="Cambria Math" w:hAnsi="Cambria Math"/>
                          <w:i/>
                          <w:color w:val="auto"/>
                        </w:rPr>
                      </m:ctrlPr>
                    </m:sSubPr>
                    <m:e>
                      <m:r>
                        <w:rPr>
                          <w:rFonts w:ascii="Cambria Math" w:hAnsi="Cambria Math"/>
                          <w:color w:val="auto"/>
                        </w:rPr>
                        <m:t>μ</m:t>
                      </m:r>
                    </m:e>
                    <m:sub>
                      <m:r>
                        <w:rPr>
                          <w:rFonts w:ascii="Cambria Math" w:hAnsi="Cambria Math"/>
                          <w:color w:val="auto"/>
                        </w:rPr>
                        <m:t>r</m:t>
                      </m:r>
                    </m:sub>
                  </m:sSub>
                  <m:sSub>
                    <m:sSubPr>
                      <m:ctrlPr>
                        <w:rPr>
                          <w:rFonts w:ascii="Cambria Math" w:hAnsi="Cambria Math"/>
                          <w:i/>
                          <w:color w:val="auto"/>
                        </w:rPr>
                      </m:ctrlPr>
                    </m:sSubPr>
                    <m:e>
                      <m:r>
                        <w:rPr>
                          <w:rFonts w:ascii="Cambria Math" w:hAnsi="Cambria Math"/>
                          <w:color w:val="auto"/>
                        </w:rPr>
                        <m:t>ε</m:t>
                      </m:r>
                    </m:e>
                    <m:sub>
                      <m:r>
                        <w:rPr>
                          <w:rFonts w:ascii="Cambria Math" w:hAnsi="Cambria Math"/>
                          <w:color w:val="auto"/>
                        </w:rPr>
                        <m:t>r</m:t>
                      </m:r>
                    </m:sub>
                  </m:sSub>
                </m:e>
              </m:rad>
              <m:r>
                <w:rPr>
                  <w:rFonts w:ascii="Cambria Math" w:hAnsi="Cambria Math"/>
                  <w:color w:val="auto"/>
                </w:rPr>
                <m:t>)</m:t>
              </m:r>
            </m:oMath>
            <w:r w:rsidR="00787CE3" w:rsidRPr="00486CE3">
              <w:rPr>
                <w:color w:val="auto"/>
              </w:rPr>
              <w:t xml:space="preserve"> </w:t>
            </w:r>
          </w:p>
        </w:tc>
        <w:tc>
          <w:tcPr>
            <w:tcW w:w="430" w:type="dxa"/>
            <w:shd w:val="clear" w:color="auto" w:fill="auto"/>
            <w:vAlign w:val="center"/>
          </w:tcPr>
          <w:p w14:paraId="5D042BB2" w14:textId="77777777" w:rsidR="00787CE3" w:rsidRPr="00486CE3" w:rsidRDefault="00787CE3" w:rsidP="002B0BA9">
            <w:pPr>
              <w:pStyle w:val="MDPI31text"/>
              <w:spacing w:before="120" w:after="120" w:line="260" w:lineRule="atLeast"/>
              <w:ind w:left="0" w:firstLine="0"/>
              <w:jc w:val="right"/>
              <w:rPr>
                <w:color w:val="auto"/>
                <w:lang w:eastAsia="zh-CN"/>
              </w:rPr>
            </w:pPr>
            <w:r w:rsidRPr="00486CE3">
              <w:rPr>
                <w:color w:val="auto"/>
                <w:lang w:eastAsia="zh-CN"/>
              </w:rPr>
              <w:t>(</w:t>
            </w:r>
            <w:r w:rsidRPr="00486CE3">
              <w:rPr>
                <w:color w:val="auto"/>
                <w:lang w:eastAsia="zh-CN"/>
              </w:rPr>
              <w:fldChar w:fldCharType="begin"/>
            </w:r>
            <w:r w:rsidRPr="00486CE3">
              <w:rPr>
                <w:color w:val="auto"/>
                <w:lang w:eastAsia="zh-CN"/>
              </w:rPr>
              <w:instrText xml:space="preserve"> seq EquationSeq \* \Arabic </w:instrText>
            </w:r>
            <w:r w:rsidRPr="00486CE3">
              <w:rPr>
                <w:color w:val="auto"/>
                <w:lang w:eastAsia="zh-CN"/>
              </w:rPr>
              <w:fldChar w:fldCharType="separate"/>
            </w:r>
            <w:r>
              <w:rPr>
                <w:noProof/>
                <w:color w:val="auto"/>
                <w:lang w:eastAsia="zh-CN"/>
              </w:rPr>
              <w:t>5</w:t>
            </w:r>
            <w:r w:rsidRPr="00486CE3">
              <w:rPr>
                <w:color w:val="auto"/>
                <w:lang w:eastAsia="zh-CN"/>
              </w:rPr>
              <w:fldChar w:fldCharType="end"/>
            </w:r>
            <w:r w:rsidRPr="00486CE3">
              <w:rPr>
                <w:color w:val="auto"/>
                <w:lang w:eastAsia="zh-CN"/>
              </w:rPr>
              <w:t>)</w:t>
            </w:r>
          </w:p>
        </w:tc>
      </w:tr>
      <w:tr w:rsidR="00787CE3" w:rsidRPr="00486CE3" w14:paraId="3FE63FFD" w14:textId="77777777" w:rsidTr="002B0BA9">
        <w:trPr>
          <w:cantSplit/>
          <w:trHeight w:val="340"/>
        </w:trPr>
        <w:tc>
          <w:tcPr>
            <w:tcW w:w="7427" w:type="dxa"/>
            <w:shd w:val="clear" w:color="auto" w:fill="auto"/>
            <w:vAlign w:val="center"/>
          </w:tcPr>
          <w:p w14:paraId="0A19585F" w14:textId="77777777" w:rsidR="00787CE3" w:rsidRPr="00486CE3" w:rsidRDefault="00787CE3" w:rsidP="002B0BA9">
            <w:pPr>
              <w:pStyle w:val="MDPI31text"/>
              <w:spacing w:before="120" w:after="120" w:line="260" w:lineRule="atLeast"/>
              <w:ind w:left="706" w:firstLine="0"/>
              <w:jc w:val="center"/>
              <w:rPr>
                <w:color w:val="auto"/>
                <w:lang w:eastAsia="zh-CN"/>
              </w:rPr>
            </w:pPr>
            <m:oMath>
              <m:r>
                <m:rPr>
                  <m:sty m:val="p"/>
                </m:rPr>
                <w:rPr>
                  <w:rFonts w:ascii="Cambria Math" w:hAnsi="Cambria Math"/>
                  <w:color w:val="auto"/>
                </w:rPr>
                <m:t>Z=</m:t>
              </m:r>
              <m:f>
                <m:fPr>
                  <m:ctrlPr>
                    <w:rPr>
                      <w:rFonts w:ascii="Cambria Math" w:hAnsi="Cambria Math"/>
                      <w:color w:val="auto"/>
                    </w:rPr>
                  </m:ctrlPr>
                </m:fPr>
                <m:num>
                  <m:sSub>
                    <m:sSubPr>
                      <m:ctrlPr>
                        <w:rPr>
                          <w:rFonts w:ascii="Cambria Math" w:hAnsi="Cambria Math"/>
                          <w:i/>
                          <w:color w:val="auto"/>
                        </w:rPr>
                      </m:ctrlPr>
                    </m:sSubPr>
                    <m:e>
                      <m:r>
                        <w:rPr>
                          <w:rFonts w:ascii="Cambria Math" w:hAnsi="Cambria Math"/>
                          <w:color w:val="auto"/>
                        </w:rPr>
                        <m:t>z</m:t>
                      </m:r>
                    </m:e>
                    <m:sub>
                      <m:r>
                        <w:rPr>
                          <w:rFonts w:ascii="Cambria Math" w:hAnsi="Cambria Math"/>
                          <w:color w:val="auto"/>
                        </w:rPr>
                        <m:t>in</m:t>
                      </m:r>
                    </m:sub>
                  </m:sSub>
                </m:num>
                <m:den>
                  <m:sSub>
                    <m:sSubPr>
                      <m:ctrlPr>
                        <w:rPr>
                          <w:rFonts w:ascii="Cambria Math" w:hAnsi="Cambria Math"/>
                          <w:i/>
                          <w:color w:val="auto"/>
                        </w:rPr>
                      </m:ctrlPr>
                    </m:sSubPr>
                    <m:e>
                      <m:r>
                        <w:rPr>
                          <w:rFonts w:ascii="Cambria Math" w:hAnsi="Cambria Math"/>
                          <w:color w:val="auto"/>
                        </w:rPr>
                        <m:t>Z</m:t>
                      </m:r>
                    </m:e>
                    <m:sub>
                      <m:r>
                        <w:rPr>
                          <w:rFonts w:ascii="Cambria Math" w:hAnsi="Cambria Math"/>
                          <w:color w:val="auto"/>
                        </w:rPr>
                        <m:t>0</m:t>
                      </m:r>
                    </m:sub>
                  </m:sSub>
                </m:den>
              </m:f>
            </m:oMath>
            <w:r w:rsidRPr="00486CE3">
              <w:rPr>
                <w:color w:val="auto"/>
              </w:rPr>
              <w:t xml:space="preserve"> </w:t>
            </w:r>
          </w:p>
        </w:tc>
        <w:tc>
          <w:tcPr>
            <w:tcW w:w="430" w:type="dxa"/>
            <w:shd w:val="clear" w:color="auto" w:fill="auto"/>
            <w:vAlign w:val="center"/>
          </w:tcPr>
          <w:p w14:paraId="095FEBD0" w14:textId="77777777" w:rsidR="00787CE3" w:rsidRPr="00486CE3" w:rsidRDefault="00787CE3" w:rsidP="002B0BA9">
            <w:pPr>
              <w:pStyle w:val="MDPI31text"/>
              <w:spacing w:before="120" w:after="120" w:line="260" w:lineRule="atLeast"/>
              <w:ind w:left="0" w:firstLine="0"/>
              <w:jc w:val="right"/>
              <w:rPr>
                <w:color w:val="auto"/>
                <w:lang w:eastAsia="zh-CN"/>
              </w:rPr>
            </w:pPr>
            <w:r w:rsidRPr="00486CE3">
              <w:rPr>
                <w:color w:val="auto"/>
                <w:lang w:eastAsia="zh-CN"/>
              </w:rPr>
              <w:t>(</w:t>
            </w:r>
            <w:r w:rsidRPr="00486CE3">
              <w:rPr>
                <w:color w:val="auto"/>
                <w:lang w:eastAsia="zh-CN"/>
              </w:rPr>
              <w:fldChar w:fldCharType="begin"/>
            </w:r>
            <w:r w:rsidRPr="00486CE3">
              <w:rPr>
                <w:color w:val="auto"/>
                <w:lang w:eastAsia="zh-CN"/>
              </w:rPr>
              <w:instrText xml:space="preserve"> seq EquationSeq \* \Arabic </w:instrText>
            </w:r>
            <w:r w:rsidRPr="00486CE3">
              <w:rPr>
                <w:color w:val="auto"/>
                <w:lang w:eastAsia="zh-CN"/>
              </w:rPr>
              <w:fldChar w:fldCharType="separate"/>
            </w:r>
            <w:r>
              <w:rPr>
                <w:noProof/>
                <w:color w:val="auto"/>
                <w:lang w:eastAsia="zh-CN"/>
              </w:rPr>
              <w:t>6</w:t>
            </w:r>
            <w:r w:rsidRPr="00486CE3">
              <w:rPr>
                <w:color w:val="auto"/>
                <w:lang w:eastAsia="zh-CN"/>
              </w:rPr>
              <w:fldChar w:fldCharType="end"/>
            </w:r>
            <w:r w:rsidRPr="00486CE3">
              <w:rPr>
                <w:color w:val="auto"/>
                <w:lang w:eastAsia="zh-CN"/>
              </w:rPr>
              <w:t>)</w:t>
            </w:r>
          </w:p>
        </w:tc>
      </w:tr>
    </w:tbl>
    <w:p w14:paraId="5B1C92EE" w14:textId="4461265A" w:rsidR="007B0A46" w:rsidRPr="00D2592C" w:rsidRDefault="004457DE" w:rsidP="00A710F9">
      <w:pPr>
        <w:pStyle w:val="MDPI31text"/>
        <w:rPr>
          <w:color w:val="auto"/>
        </w:rPr>
      </w:pPr>
      <w:r w:rsidRPr="00D2592C">
        <w:rPr>
          <w:i/>
          <w:iCs/>
          <w:color w:val="auto"/>
        </w:rPr>
        <w:t>Z</w:t>
      </w:r>
      <w:r w:rsidRPr="00D2592C">
        <w:rPr>
          <w:i/>
          <w:iCs/>
          <w:color w:val="auto"/>
          <w:vertAlign w:val="subscript"/>
        </w:rPr>
        <w:t>0</w:t>
      </w:r>
      <w:r w:rsidRPr="00D2592C">
        <w:rPr>
          <w:color w:val="auto"/>
        </w:rPr>
        <w:t xml:space="preserve"> is </w:t>
      </w:r>
      <w:r w:rsidR="00A710F9" w:rsidRPr="00D2592C">
        <w:rPr>
          <w:color w:val="auto"/>
        </w:rPr>
        <w:t>a</w:t>
      </w:r>
      <w:r w:rsidRPr="00D2592C">
        <w:rPr>
          <w:color w:val="auto"/>
        </w:rPr>
        <w:t xml:space="preserve"> free-space impedance, and </w:t>
      </w:r>
      <w:r w:rsidRPr="00D2592C">
        <w:rPr>
          <w:i/>
          <w:iCs/>
          <w:color w:val="auto"/>
        </w:rPr>
        <w:t>µ</w:t>
      </w:r>
      <w:r w:rsidRPr="00D2592C">
        <w:rPr>
          <w:i/>
          <w:iCs/>
          <w:color w:val="auto"/>
          <w:vertAlign w:val="subscript"/>
        </w:rPr>
        <w:t>0</w:t>
      </w:r>
      <w:r w:rsidRPr="00D2592C">
        <w:rPr>
          <w:color w:val="auto"/>
        </w:rPr>
        <w:t xml:space="preserve"> and </w:t>
      </w:r>
      <w:r w:rsidRPr="00D2592C">
        <w:rPr>
          <w:i/>
          <w:iCs/>
          <w:color w:val="auto"/>
        </w:rPr>
        <w:t>ε</w:t>
      </w:r>
      <w:r w:rsidRPr="00D2592C">
        <w:rPr>
          <w:i/>
          <w:iCs/>
          <w:color w:val="auto"/>
          <w:vertAlign w:val="subscript"/>
        </w:rPr>
        <w:t>0</w:t>
      </w:r>
      <w:r w:rsidRPr="00D2592C">
        <w:rPr>
          <w:color w:val="auto"/>
        </w:rPr>
        <w:t xml:space="preserve"> represent the free-space permeability and dielectric constant, respectively. </w:t>
      </w:r>
      <w:r w:rsidR="00563BA9" w:rsidRPr="00D2592C">
        <w:rPr>
          <w:i/>
          <w:iCs/>
          <w:color w:val="auto"/>
        </w:rPr>
        <w:t>Z</w:t>
      </w:r>
      <w:r w:rsidR="00563BA9" w:rsidRPr="00D2592C">
        <w:rPr>
          <w:i/>
          <w:iCs/>
          <w:color w:val="auto"/>
          <w:vertAlign w:val="subscript"/>
        </w:rPr>
        <w:t>in</w:t>
      </w:r>
      <w:r w:rsidR="00563BA9" w:rsidRPr="00D2592C">
        <w:rPr>
          <w:color w:val="auto"/>
        </w:rPr>
        <w:t xml:space="preserve"> is </w:t>
      </w:r>
      <w:r w:rsidR="00A710F9" w:rsidRPr="00D2592C">
        <w:rPr>
          <w:color w:val="auto"/>
        </w:rPr>
        <w:t>a</w:t>
      </w:r>
      <w:r w:rsidR="00563BA9" w:rsidRPr="00D2592C">
        <w:rPr>
          <w:color w:val="auto"/>
        </w:rPr>
        <w:t xml:space="preserve"> material impedance, and </w:t>
      </w:r>
      <w:r w:rsidR="00563BA9" w:rsidRPr="00D2592C">
        <w:rPr>
          <w:i/>
          <w:iCs/>
          <w:color w:val="auto"/>
        </w:rPr>
        <w:t>µ</w:t>
      </w:r>
      <w:r w:rsidR="00563BA9" w:rsidRPr="00D2592C">
        <w:rPr>
          <w:i/>
          <w:iCs/>
          <w:color w:val="auto"/>
          <w:vertAlign w:val="subscript"/>
        </w:rPr>
        <w:t>r</w:t>
      </w:r>
      <w:r w:rsidR="00563BA9" w:rsidRPr="00D2592C">
        <w:rPr>
          <w:color w:val="auto"/>
        </w:rPr>
        <w:t xml:space="preserve"> and </w:t>
      </w:r>
      <w:r w:rsidR="00563BA9" w:rsidRPr="00D2592C">
        <w:rPr>
          <w:i/>
          <w:iCs/>
          <w:color w:val="auto"/>
        </w:rPr>
        <w:t>ε</w:t>
      </w:r>
      <w:r w:rsidR="00563BA9" w:rsidRPr="00D2592C">
        <w:rPr>
          <w:i/>
          <w:iCs/>
          <w:color w:val="auto"/>
          <w:vertAlign w:val="subscript"/>
        </w:rPr>
        <w:t>r</w:t>
      </w:r>
      <w:r w:rsidR="00563BA9" w:rsidRPr="00D2592C">
        <w:rPr>
          <w:color w:val="auto"/>
        </w:rPr>
        <w:t xml:space="preserve"> represent</w:t>
      </w:r>
      <w:r w:rsidR="00A710F9" w:rsidRPr="00D2592C">
        <w:rPr>
          <w:color w:val="auto"/>
        </w:rPr>
        <w:t xml:space="preserve"> a</w:t>
      </w:r>
      <w:r w:rsidR="00563BA9" w:rsidRPr="00D2592C">
        <w:rPr>
          <w:color w:val="auto"/>
        </w:rPr>
        <w:t xml:space="preserve"> complex permeability and permittivity, respectively.</w:t>
      </w:r>
      <w:r w:rsidR="001741C4" w:rsidRPr="00D2592C">
        <w:rPr>
          <w:color w:val="auto"/>
        </w:rPr>
        <w:t xml:space="preserve"> </w:t>
      </w:r>
      <w:r w:rsidR="001741C4" w:rsidRPr="00D2592C">
        <w:rPr>
          <w:i/>
          <w:iCs/>
          <w:color w:val="auto"/>
        </w:rPr>
        <w:t>f</w:t>
      </w:r>
      <w:r w:rsidR="001741C4" w:rsidRPr="00D2592C">
        <w:rPr>
          <w:color w:val="auto"/>
        </w:rPr>
        <w:t xml:space="preserve"> is </w:t>
      </w:r>
      <w:r w:rsidR="00A710F9" w:rsidRPr="00D2592C">
        <w:rPr>
          <w:color w:val="auto"/>
        </w:rPr>
        <w:t>a</w:t>
      </w:r>
      <w:r w:rsidR="001741C4" w:rsidRPr="00D2592C">
        <w:rPr>
          <w:color w:val="auto"/>
        </w:rPr>
        <w:t xml:space="preserve"> frequency, </w:t>
      </w:r>
      <w:r w:rsidR="001741C4" w:rsidRPr="00D2592C">
        <w:rPr>
          <w:i/>
          <w:iCs/>
          <w:color w:val="auto"/>
        </w:rPr>
        <w:t>d</w:t>
      </w:r>
      <w:r w:rsidR="001741C4" w:rsidRPr="00D2592C">
        <w:rPr>
          <w:color w:val="auto"/>
        </w:rPr>
        <w:t xml:space="preserve"> is </w:t>
      </w:r>
      <w:r w:rsidR="00A710F9" w:rsidRPr="00D2592C">
        <w:rPr>
          <w:color w:val="auto"/>
        </w:rPr>
        <w:t>a</w:t>
      </w:r>
      <w:r w:rsidR="001741C4" w:rsidRPr="00D2592C">
        <w:rPr>
          <w:color w:val="auto"/>
        </w:rPr>
        <w:t xml:space="preserve"> thickness of the </w:t>
      </w:r>
      <w:r w:rsidR="00B46694" w:rsidRPr="00D2592C">
        <w:rPr>
          <w:color w:val="auto"/>
        </w:rPr>
        <w:t>wave absorber</w:t>
      </w:r>
      <w:r w:rsidR="001741C4" w:rsidRPr="00D2592C">
        <w:rPr>
          <w:color w:val="auto"/>
        </w:rPr>
        <w:t xml:space="preserve">, and </w:t>
      </w:r>
      <w:r w:rsidR="001741C4" w:rsidRPr="00D2592C">
        <w:rPr>
          <w:i/>
          <w:iCs/>
          <w:color w:val="auto"/>
        </w:rPr>
        <w:t>c</w:t>
      </w:r>
      <w:r w:rsidR="001741C4" w:rsidRPr="00D2592C">
        <w:rPr>
          <w:color w:val="auto"/>
        </w:rPr>
        <w:t xml:space="preserve"> is </w:t>
      </w:r>
      <w:r w:rsidR="00A710F9" w:rsidRPr="00D2592C">
        <w:rPr>
          <w:color w:val="auto"/>
        </w:rPr>
        <w:t>a</w:t>
      </w:r>
      <w:r w:rsidR="001741C4" w:rsidRPr="00D2592C">
        <w:rPr>
          <w:color w:val="auto"/>
        </w:rPr>
        <w:t xml:space="preserve"> speed of light.</w:t>
      </w:r>
      <w:r w:rsidR="00E14F99" w:rsidRPr="00D2592C">
        <w:rPr>
          <w:color w:val="auto"/>
        </w:rPr>
        <w:t xml:space="preserve"> </w:t>
      </w:r>
    </w:p>
    <w:p w14:paraId="21CC9497" w14:textId="2EB71E0D" w:rsidR="00C26BBE" w:rsidRPr="00D2592C" w:rsidRDefault="00E14F99" w:rsidP="00F7624D">
      <w:pPr>
        <w:pStyle w:val="MDPI31text"/>
        <w:rPr>
          <w:color w:val="auto"/>
        </w:rPr>
      </w:pPr>
      <w:r w:rsidRPr="00D2592C">
        <w:rPr>
          <w:color w:val="auto"/>
        </w:rPr>
        <w:t>The wave absorption properties are tested by coaxial method, waveguide method, free space method and bow method.</w:t>
      </w:r>
      <w:r w:rsidR="005278EF" w:rsidRPr="00D2592C">
        <w:rPr>
          <w:color w:val="auto"/>
        </w:rPr>
        <w:t xml:space="preserve"> The first three are mainly used to obtain the real and imaginary parts of the </w:t>
      </w:r>
      <w:r w:rsidR="000918AE" w:rsidRPr="00D2592C">
        <w:rPr>
          <w:color w:val="auto"/>
        </w:rPr>
        <w:t>magnetic permeability</w:t>
      </w:r>
      <w:r w:rsidR="005278EF" w:rsidRPr="00D2592C">
        <w:rPr>
          <w:color w:val="auto"/>
        </w:rPr>
        <w:t xml:space="preserve"> and dielectric constant from the parameters tested by the vector network analyzer</w:t>
      </w:r>
      <w:r w:rsidR="00F7624D" w:rsidRPr="00D2592C">
        <w:rPr>
          <w:color w:val="auto"/>
        </w:rPr>
        <w:t xml:space="preserve">. </w:t>
      </w:r>
      <w:r w:rsidR="00E9072E" w:rsidRPr="00D2592C">
        <w:rPr>
          <w:color w:val="auto"/>
        </w:rPr>
        <w:t xml:space="preserve">These three methods do not give access to the performance of the absorber in practical applications, but the reflection loss (RL) can be calculated. </w:t>
      </w:r>
      <w:r w:rsidR="00F7624D" w:rsidRPr="00D2592C">
        <w:rPr>
          <w:color w:val="auto"/>
        </w:rPr>
        <w:t>The RL of the samples was calculated using transmission line theory. The lower value of the theoretical reflection loss indicates the better wave absorption performance of the material.</w:t>
      </w:r>
      <w:r w:rsidR="000918AE" w:rsidRPr="00D2592C">
        <w:rPr>
          <w:color w:val="auto"/>
        </w:rPr>
        <w:t xml:space="preserve"> </w:t>
      </w:r>
      <w:r w:rsidR="00E9072E" w:rsidRPr="00D2592C">
        <w:rPr>
          <w:color w:val="auto"/>
        </w:rPr>
        <w:t xml:space="preserve">The smaller the RL, the better the </w:t>
      </w:r>
      <w:r w:rsidR="00015E30" w:rsidRPr="00D2592C">
        <w:rPr>
          <w:color w:val="auto"/>
        </w:rPr>
        <w:t xml:space="preserve">electromagnetic wave absorption </w:t>
      </w:r>
      <w:r w:rsidR="00E9072E" w:rsidRPr="00D2592C">
        <w:rPr>
          <w:color w:val="auto"/>
        </w:rPr>
        <w:t>properties.</w:t>
      </w:r>
      <w:r w:rsidR="00015E30" w:rsidRPr="00D2592C">
        <w:rPr>
          <w:color w:val="auto"/>
        </w:rPr>
        <w:t xml:space="preserve"> The RL was calculated by</w:t>
      </w:r>
      <w:r w:rsidR="00605A95" w:rsidRPr="00D2592C">
        <w:rPr>
          <w:color w:val="auto"/>
        </w:rPr>
        <w:t xml:space="preserve"> </w:t>
      </w:r>
      <w:r w:rsidR="00015E30" w:rsidRPr="00D2592C">
        <w:rPr>
          <w:color w:val="auto"/>
        </w:rPr>
        <w:t>Equation (7)</w:t>
      </w:r>
      <w:r w:rsidR="00605A95" w:rsidRPr="00D2592C">
        <w:rPr>
          <w:color w:val="auto"/>
        </w:rPr>
        <w:t>.</w:t>
      </w:r>
      <w:r w:rsidR="00C47C29" w:rsidRPr="00D2592C">
        <w:rPr>
          <w:color w:val="auto"/>
        </w:rPr>
        <w:t xml:space="preserve"> The bow method measures the actual absorption of microwaves </w:t>
      </w:r>
      <w:r w:rsidR="00015E30" w:rsidRPr="00D2592C">
        <w:rPr>
          <w:color w:val="auto"/>
        </w:rPr>
        <w:t>of</w:t>
      </w:r>
      <w:r w:rsidR="00C47C29" w:rsidRPr="00D2592C">
        <w:rPr>
          <w:color w:val="auto"/>
        </w:rPr>
        <w:t xml:space="preserve"> wave-absorbing materials [3</w:t>
      </w:r>
      <w:r w:rsidR="00BF060B">
        <w:rPr>
          <w:color w:val="auto"/>
        </w:rPr>
        <w:t>5</w:t>
      </w:r>
      <w:r w:rsidR="00C47C29" w:rsidRPr="00D2592C">
        <w:rPr>
          <w:color w:val="auto"/>
        </w:rPr>
        <w:t>,</w:t>
      </w:r>
      <w:r w:rsidR="00BF060B">
        <w:rPr>
          <w:color w:val="auto"/>
        </w:rPr>
        <w:t>36</w:t>
      </w:r>
      <w:r w:rsidR="00C47C29" w:rsidRPr="00D2592C">
        <w:rPr>
          <w:color w:val="auto"/>
        </w:rPr>
        <w:t>].</w:t>
      </w:r>
    </w:p>
    <w:tbl>
      <w:tblPr>
        <w:tblStyle w:val="af4"/>
        <w:tblW w:w="7857"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gridCol w:w="430"/>
      </w:tblGrid>
      <w:tr w:rsidR="008D22F8" w:rsidRPr="00486CE3" w14:paraId="09E8C0F8" w14:textId="77777777" w:rsidTr="002B0BA9">
        <w:trPr>
          <w:cantSplit/>
          <w:trHeight w:val="340"/>
        </w:trPr>
        <w:tc>
          <w:tcPr>
            <w:tcW w:w="7426" w:type="dxa"/>
            <w:shd w:val="clear" w:color="auto" w:fill="auto"/>
            <w:vAlign w:val="center"/>
          </w:tcPr>
          <w:p w14:paraId="2DD8E442" w14:textId="77777777" w:rsidR="008D22F8" w:rsidRPr="00486CE3" w:rsidRDefault="008D22F8" w:rsidP="002B0BA9">
            <w:pPr>
              <w:pStyle w:val="MDPI31text"/>
              <w:spacing w:before="120" w:after="120" w:line="260" w:lineRule="atLeast"/>
              <w:ind w:left="706" w:firstLine="0"/>
              <w:jc w:val="center"/>
              <w:rPr>
                <w:color w:val="auto"/>
                <w:lang w:eastAsia="zh-CN"/>
              </w:rPr>
            </w:pPr>
            <m:oMath>
              <m:r>
                <m:rPr>
                  <m:sty m:val="p"/>
                </m:rPr>
                <w:rPr>
                  <w:rFonts w:ascii="Cambria Math" w:hAnsi="Cambria Math"/>
                  <w:color w:val="auto"/>
                </w:rPr>
                <m:t>RL=20</m:t>
              </m:r>
              <m:func>
                <m:funcPr>
                  <m:ctrlPr>
                    <w:rPr>
                      <w:rFonts w:ascii="Cambria Math" w:hAnsi="Cambria Math"/>
                      <w:color w:val="auto"/>
                    </w:rPr>
                  </m:ctrlPr>
                </m:funcPr>
                <m:fName>
                  <m:r>
                    <m:rPr>
                      <m:sty m:val="p"/>
                    </m:rPr>
                    <w:rPr>
                      <w:rFonts w:ascii="Cambria Math" w:hAnsi="Cambria Math"/>
                      <w:color w:val="auto"/>
                    </w:rPr>
                    <m:t>log</m:t>
                  </m:r>
                </m:fName>
                <m:e>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Z</m:t>
                          </m:r>
                        </m:e>
                        <m:sub>
                          <m:r>
                            <w:rPr>
                              <w:rFonts w:ascii="Cambria Math" w:hAnsi="Cambria Math"/>
                              <w:color w:val="auto"/>
                            </w:rPr>
                            <m:t>in</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Z</m:t>
                          </m:r>
                        </m:e>
                        <m:sub>
                          <m:r>
                            <m:rPr>
                              <m:sty m:val="p"/>
                            </m:rPr>
                            <w:rPr>
                              <w:rFonts w:ascii="Cambria Math" w:hAnsi="Cambria Math"/>
                              <w:color w:val="auto"/>
                            </w:rPr>
                            <m:t>0</m:t>
                          </m:r>
                        </m:sub>
                      </m:sSub>
                    </m:num>
                    <m:den>
                      <m:sSub>
                        <m:sSubPr>
                          <m:ctrlPr>
                            <w:rPr>
                              <w:rFonts w:ascii="Cambria Math" w:hAnsi="Cambria Math"/>
                              <w:color w:val="auto"/>
                            </w:rPr>
                          </m:ctrlPr>
                        </m:sSubPr>
                        <m:e>
                          <m:r>
                            <w:rPr>
                              <w:rFonts w:ascii="Cambria Math" w:hAnsi="Cambria Math"/>
                              <w:color w:val="auto"/>
                            </w:rPr>
                            <m:t>Z</m:t>
                          </m:r>
                        </m:e>
                        <m:sub>
                          <m:r>
                            <w:rPr>
                              <w:rFonts w:ascii="Cambria Math" w:hAnsi="Cambria Math"/>
                              <w:color w:val="auto"/>
                            </w:rPr>
                            <m:t>in</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Z</m:t>
                          </m:r>
                        </m:e>
                        <m:sub>
                          <m:r>
                            <m:rPr>
                              <m:sty m:val="p"/>
                            </m:rPr>
                            <w:rPr>
                              <w:rFonts w:ascii="Cambria Math" w:hAnsi="Cambria Math"/>
                              <w:color w:val="auto"/>
                            </w:rPr>
                            <m:t>0</m:t>
                          </m:r>
                        </m:sub>
                      </m:sSub>
                    </m:den>
                  </m:f>
                </m:e>
              </m:func>
            </m:oMath>
            <w:r w:rsidRPr="00486CE3">
              <w:rPr>
                <w:color w:val="auto"/>
              </w:rPr>
              <w:t xml:space="preserve"> </w:t>
            </w:r>
          </w:p>
        </w:tc>
        <w:tc>
          <w:tcPr>
            <w:tcW w:w="430" w:type="dxa"/>
            <w:shd w:val="clear" w:color="auto" w:fill="auto"/>
            <w:vAlign w:val="center"/>
          </w:tcPr>
          <w:p w14:paraId="74B975CA" w14:textId="77777777" w:rsidR="008D22F8" w:rsidRPr="00486CE3" w:rsidRDefault="008D22F8" w:rsidP="002B0BA9">
            <w:pPr>
              <w:pStyle w:val="MDPI31text"/>
              <w:spacing w:before="120" w:after="120" w:line="260" w:lineRule="atLeast"/>
              <w:ind w:left="0" w:firstLine="0"/>
              <w:jc w:val="right"/>
              <w:rPr>
                <w:color w:val="auto"/>
                <w:lang w:eastAsia="zh-CN"/>
              </w:rPr>
            </w:pPr>
            <w:r w:rsidRPr="00486CE3">
              <w:rPr>
                <w:color w:val="auto"/>
                <w:lang w:eastAsia="zh-CN"/>
              </w:rPr>
              <w:t>(</w:t>
            </w:r>
            <w:r w:rsidRPr="00486CE3">
              <w:rPr>
                <w:color w:val="auto"/>
                <w:lang w:eastAsia="zh-CN"/>
              </w:rPr>
              <w:fldChar w:fldCharType="begin"/>
            </w:r>
            <w:r w:rsidRPr="00486CE3">
              <w:rPr>
                <w:color w:val="auto"/>
                <w:lang w:eastAsia="zh-CN"/>
              </w:rPr>
              <w:instrText xml:space="preserve"> seq EquationSeq \* \Arabic </w:instrText>
            </w:r>
            <w:r w:rsidRPr="00486CE3">
              <w:rPr>
                <w:color w:val="auto"/>
                <w:lang w:eastAsia="zh-CN"/>
              </w:rPr>
              <w:fldChar w:fldCharType="separate"/>
            </w:r>
            <w:r>
              <w:rPr>
                <w:noProof/>
                <w:color w:val="auto"/>
                <w:lang w:eastAsia="zh-CN"/>
              </w:rPr>
              <w:t>7</w:t>
            </w:r>
            <w:r w:rsidRPr="00486CE3">
              <w:rPr>
                <w:color w:val="auto"/>
                <w:lang w:eastAsia="zh-CN"/>
              </w:rPr>
              <w:fldChar w:fldCharType="end"/>
            </w:r>
            <w:r w:rsidRPr="00486CE3">
              <w:rPr>
                <w:color w:val="auto"/>
                <w:lang w:eastAsia="zh-CN"/>
              </w:rPr>
              <w:t>)</w:t>
            </w:r>
          </w:p>
        </w:tc>
      </w:tr>
    </w:tbl>
    <w:p w14:paraId="60536FE0" w14:textId="77777777" w:rsidR="00F961F4" w:rsidRPr="00D2592C" w:rsidRDefault="003B3BBD">
      <w:pPr>
        <w:pStyle w:val="MDPI31text"/>
        <w:rPr>
          <w:color w:val="auto"/>
        </w:rPr>
      </w:pPr>
      <w:r w:rsidRPr="00D2592C">
        <w:rPr>
          <w:rFonts w:hint="eastAsia"/>
          <w:color w:val="auto"/>
        </w:rPr>
        <w:t>Four times of the aforementioned tests were conducted with an error rate of less than 5.0%.</w:t>
      </w:r>
    </w:p>
    <w:bookmarkEnd w:id="13"/>
    <w:p w14:paraId="7BF7CD80" w14:textId="77777777" w:rsidR="00F961F4" w:rsidRPr="00D2592C" w:rsidRDefault="003B3BBD">
      <w:pPr>
        <w:pStyle w:val="MDPI21heading1"/>
        <w:rPr>
          <w:color w:val="auto"/>
        </w:rPr>
      </w:pPr>
      <w:r w:rsidRPr="00D2592C">
        <w:rPr>
          <w:color w:val="auto"/>
        </w:rPr>
        <w:t>3. Results and Discussion</w:t>
      </w:r>
    </w:p>
    <w:p w14:paraId="6C939245" w14:textId="1F7DBB72" w:rsidR="00F961F4" w:rsidRPr="00D2592C" w:rsidRDefault="003B3BBD">
      <w:pPr>
        <w:pStyle w:val="MDPI22heading2"/>
        <w:rPr>
          <w:rFonts w:eastAsia="等线 Light"/>
          <w:color w:val="auto"/>
        </w:rPr>
      </w:pPr>
      <w:bookmarkStart w:id="18" w:name="_Hlk135913043"/>
      <w:r w:rsidRPr="00D2592C">
        <w:rPr>
          <w:color w:val="auto"/>
        </w:rPr>
        <w:t xml:space="preserve">3.1. </w:t>
      </w:r>
      <w:r w:rsidRPr="00D2592C">
        <w:rPr>
          <w:rFonts w:eastAsia="等线 Light"/>
          <w:color w:val="auto"/>
        </w:rPr>
        <w:t xml:space="preserve">Morphological </w:t>
      </w:r>
      <w:r w:rsidR="008D22F8">
        <w:rPr>
          <w:rFonts w:eastAsia="等线 Light"/>
          <w:color w:val="auto"/>
        </w:rPr>
        <w:t>C</w:t>
      </w:r>
      <w:r w:rsidRPr="00D2592C">
        <w:rPr>
          <w:rFonts w:eastAsia="等线 Light"/>
          <w:color w:val="auto"/>
        </w:rPr>
        <w:t xml:space="preserve">haracterization of </w:t>
      </w:r>
      <w:r w:rsidR="008D22F8">
        <w:rPr>
          <w:rFonts w:eastAsia="等线 Light"/>
          <w:color w:val="auto"/>
        </w:rPr>
        <w:t>M</w:t>
      </w:r>
      <w:r w:rsidRPr="00D2592C">
        <w:rPr>
          <w:rFonts w:eastAsia="等线 Light"/>
          <w:color w:val="auto"/>
        </w:rPr>
        <w:t xml:space="preserve">icrocapsules </w:t>
      </w:r>
      <w:r w:rsidR="008D22F8">
        <w:rPr>
          <w:rFonts w:eastAsia="等线 Light"/>
          <w:color w:val="auto"/>
        </w:rPr>
        <w:t>O</w:t>
      </w:r>
      <w:r w:rsidRPr="00D2592C">
        <w:rPr>
          <w:rFonts w:eastAsia="等线 Light"/>
          <w:color w:val="auto"/>
        </w:rPr>
        <w:t xml:space="preserve">btained from </w:t>
      </w:r>
      <w:r w:rsidR="008D22F8">
        <w:rPr>
          <w:rFonts w:eastAsia="等线 Light"/>
          <w:color w:val="auto"/>
        </w:rPr>
        <w:t>O</w:t>
      </w:r>
      <w:r w:rsidRPr="00D2592C">
        <w:rPr>
          <w:rFonts w:eastAsia="等线 Light"/>
          <w:color w:val="auto"/>
        </w:rPr>
        <w:t xml:space="preserve">rthogonal </w:t>
      </w:r>
      <w:r w:rsidR="008D22F8">
        <w:rPr>
          <w:rFonts w:eastAsia="等线 Light"/>
          <w:color w:val="auto"/>
        </w:rPr>
        <w:t>T</w:t>
      </w:r>
      <w:r w:rsidRPr="00D2592C">
        <w:rPr>
          <w:rFonts w:eastAsia="等线 Light"/>
          <w:color w:val="auto"/>
        </w:rPr>
        <w:t>ests</w:t>
      </w:r>
    </w:p>
    <w:bookmarkEnd w:id="18"/>
    <w:p w14:paraId="745F5B1F" w14:textId="583965E7" w:rsidR="00F961F4" w:rsidRPr="00D2592C" w:rsidRDefault="003B3BBD">
      <w:pPr>
        <w:pStyle w:val="MDPI31text"/>
        <w:rPr>
          <w:color w:val="auto"/>
        </w:rPr>
      </w:pPr>
      <w:r w:rsidRPr="00D2592C">
        <w:rPr>
          <w:rFonts w:hint="eastAsia"/>
          <w:color w:val="auto"/>
        </w:rPr>
        <w:t xml:space="preserve">Figure </w:t>
      </w:r>
      <w:r w:rsidR="006F5A3B" w:rsidRPr="00D2592C">
        <w:rPr>
          <w:color w:val="auto"/>
        </w:rPr>
        <w:t>2</w:t>
      </w:r>
      <w:r w:rsidRPr="00D2592C">
        <w:rPr>
          <w:rFonts w:hint="eastAsia"/>
          <w:color w:val="auto"/>
        </w:rPr>
        <w:t xml:space="preserve"> displays the morphologies of the microcapsules discovered by orthogonal tests. The CIP/CNTs microcapsules in </w:t>
      </w:r>
      <w:r w:rsidR="0039256A" w:rsidRPr="00486CE3">
        <w:rPr>
          <w:rFonts w:hint="eastAsia"/>
          <w:color w:val="auto"/>
        </w:rPr>
        <w:t xml:space="preserve">Figures </w:t>
      </w:r>
      <w:r w:rsidR="0039256A" w:rsidRPr="00486CE3">
        <w:rPr>
          <w:color w:val="auto"/>
        </w:rPr>
        <w:t>2</w:t>
      </w:r>
      <w:r w:rsidR="0090432D">
        <w:rPr>
          <w:color w:val="auto"/>
        </w:rPr>
        <w:t xml:space="preserve"> </w:t>
      </w:r>
      <w:r w:rsidR="0039256A" w:rsidRPr="00486CE3">
        <w:rPr>
          <w:rFonts w:hint="eastAsia"/>
          <w:color w:val="auto"/>
        </w:rPr>
        <w:t>A–C</w:t>
      </w:r>
      <w:r w:rsidR="0039256A">
        <w:rPr>
          <w:color w:val="auto"/>
        </w:rPr>
        <w:t xml:space="preserve"> </w:t>
      </w:r>
      <w:r w:rsidRPr="00D2592C">
        <w:rPr>
          <w:rFonts w:hint="eastAsia"/>
          <w:color w:val="auto"/>
        </w:rPr>
        <w:t>ha</w:t>
      </w:r>
      <w:r w:rsidR="00CF63D0" w:rsidRPr="00D2592C">
        <w:rPr>
          <w:color w:val="auto"/>
        </w:rPr>
        <w:t>d</w:t>
      </w:r>
      <w:r w:rsidRPr="00D2592C">
        <w:rPr>
          <w:rFonts w:hint="eastAsia"/>
          <w:color w:val="auto"/>
        </w:rPr>
        <w:t xml:space="preserve"> a particle size of approximately 5 </w:t>
      </w:r>
      <w:r w:rsidR="0075378E" w:rsidRPr="00D2592C">
        <w:rPr>
          <w:rFonts w:hint="eastAsia"/>
          <w:color w:val="auto"/>
        </w:rPr>
        <w:sym w:font="Symbol" w:char="F06D"/>
      </w:r>
      <w:r w:rsidRPr="00D2592C">
        <w:rPr>
          <w:rFonts w:hint="eastAsia"/>
          <w:color w:val="auto"/>
        </w:rPr>
        <w:t>m</w:t>
      </w:r>
      <w:r w:rsidR="000E03E3">
        <w:rPr>
          <w:rFonts w:hint="eastAsia"/>
          <w:color w:val="auto"/>
        </w:rPr>
        <w:t>–</w:t>
      </w:r>
      <w:r w:rsidRPr="00D2592C">
        <w:rPr>
          <w:rFonts w:hint="eastAsia"/>
          <w:color w:val="auto"/>
        </w:rPr>
        <w:t xml:space="preserve">7 </w:t>
      </w:r>
      <w:r w:rsidR="0075378E" w:rsidRPr="00D2592C">
        <w:rPr>
          <w:rFonts w:hint="eastAsia"/>
          <w:color w:val="auto"/>
        </w:rPr>
        <w:sym w:font="Symbol" w:char="F06D"/>
      </w:r>
      <w:r w:rsidRPr="00D2592C">
        <w:rPr>
          <w:rFonts w:hint="eastAsia"/>
          <w:color w:val="auto"/>
        </w:rPr>
        <w:t>m</w:t>
      </w:r>
      <w:r w:rsidRPr="00D2592C">
        <w:rPr>
          <w:color w:val="auto"/>
        </w:rPr>
        <w:t xml:space="preserve">, and the morphology </w:t>
      </w:r>
      <w:r w:rsidR="00E16651" w:rsidRPr="00D2592C">
        <w:rPr>
          <w:color w:val="auto"/>
        </w:rPr>
        <w:t>are</w:t>
      </w:r>
      <w:r w:rsidRPr="00D2592C">
        <w:rPr>
          <w:color w:val="auto"/>
        </w:rPr>
        <w:t xml:space="preserve"> round and spherical. The CIP/CNTs microcapsules </w:t>
      </w:r>
      <w:r w:rsidRPr="00D2592C">
        <w:rPr>
          <w:color w:val="auto"/>
        </w:rPr>
        <w:lastRenderedPageBreak/>
        <w:t xml:space="preserve">in Figure </w:t>
      </w:r>
      <w:r w:rsidR="0039256A" w:rsidRPr="00486CE3">
        <w:rPr>
          <w:color w:val="auto"/>
        </w:rPr>
        <w:t>Figure 2D,F,G</w:t>
      </w:r>
      <w:r w:rsidRPr="00D2592C">
        <w:rPr>
          <w:color w:val="auto"/>
        </w:rPr>
        <w:t xml:space="preserve"> </w:t>
      </w:r>
      <w:r w:rsidR="00BE3514" w:rsidRPr="00D2592C">
        <w:rPr>
          <w:color w:val="auto"/>
        </w:rPr>
        <w:t>was</w:t>
      </w:r>
      <w:r w:rsidRPr="00D2592C">
        <w:rPr>
          <w:color w:val="auto"/>
        </w:rPr>
        <w:t xml:space="preserve"> less formed. In Figure </w:t>
      </w:r>
      <w:r w:rsidR="003A29B5" w:rsidRPr="00D2592C">
        <w:rPr>
          <w:color w:val="auto"/>
        </w:rPr>
        <w:t>2</w:t>
      </w:r>
      <w:r w:rsidRPr="00D2592C">
        <w:rPr>
          <w:color w:val="auto"/>
        </w:rPr>
        <w:t xml:space="preserve">E, </w:t>
      </w:r>
      <w:r w:rsidRPr="00D2592C">
        <w:rPr>
          <w:rFonts w:eastAsia="宋体" w:hint="eastAsia"/>
          <w:color w:val="auto"/>
          <w:lang w:eastAsia="zh-CN"/>
        </w:rPr>
        <w:t>t</w:t>
      </w:r>
      <w:r w:rsidRPr="00D2592C">
        <w:rPr>
          <w:rFonts w:hint="eastAsia"/>
          <w:color w:val="auto"/>
        </w:rPr>
        <w:t xml:space="preserve">he CIP/CNTs microcapsules had more </w:t>
      </w:r>
      <w:r w:rsidR="00BE3514" w:rsidRPr="00D2592C">
        <w:rPr>
          <w:color w:val="auto"/>
        </w:rPr>
        <w:t>well-distributed</w:t>
      </w:r>
      <w:r w:rsidRPr="00D2592C">
        <w:rPr>
          <w:rFonts w:hint="eastAsia"/>
          <w:color w:val="auto"/>
        </w:rPr>
        <w:t xml:space="preserve"> sizes, with particle sizes ranging from 5 </w:t>
      </w:r>
      <w:r w:rsidR="00BF7376" w:rsidRPr="00D2592C">
        <w:rPr>
          <w:rFonts w:hint="eastAsia"/>
          <w:color w:val="auto"/>
        </w:rPr>
        <w:sym w:font="Symbol" w:char="F06D"/>
      </w:r>
      <w:r w:rsidR="00BF7376" w:rsidRPr="00D2592C">
        <w:rPr>
          <w:rFonts w:hint="eastAsia"/>
          <w:color w:val="auto"/>
        </w:rPr>
        <w:t>m</w:t>
      </w:r>
      <w:r w:rsidR="00A61BB2">
        <w:rPr>
          <w:color w:val="auto"/>
        </w:rPr>
        <w:t>–</w:t>
      </w:r>
      <w:r w:rsidRPr="00D2592C">
        <w:rPr>
          <w:rFonts w:hint="eastAsia"/>
          <w:color w:val="auto"/>
        </w:rPr>
        <w:t xml:space="preserve">7 </w:t>
      </w:r>
      <w:r w:rsidR="00BF7376" w:rsidRPr="00D2592C">
        <w:rPr>
          <w:rFonts w:hint="eastAsia"/>
          <w:color w:val="auto"/>
        </w:rPr>
        <w:sym w:font="Symbol" w:char="F06D"/>
      </w:r>
      <w:r w:rsidR="00BF7376" w:rsidRPr="00D2592C">
        <w:rPr>
          <w:rFonts w:hint="eastAsia"/>
          <w:color w:val="auto"/>
        </w:rPr>
        <w:t>m</w:t>
      </w:r>
      <w:r w:rsidRPr="00D2592C">
        <w:rPr>
          <w:color w:val="auto"/>
        </w:rPr>
        <w:t xml:space="preserve">, and a small amount of agglomeration was generated. CIP/CNTs microcapsules </w:t>
      </w:r>
      <w:r w:rsidR="00A25332" w:rsidRPr="00D2592C">
        <w:rPr>
          <w:color w:val="auto"/>
        </w:rPr>
        <w:t xml:space="preserve">in Figure 2I </w:t>
      </w:r>
      <w:r w:rsidR="00CF63D0" w:rsidRPr="00D2592C">
        <w:rPr>
          <w:rFonts w:hint="eastAsia"/>
          <w:color w:val="auto"/>
        </w:rPr>
        <w:t>ha</w:t>
      </w:r>
      <w:r w:rsidR="00CF63D0" w:rsidRPr="00D2592C">
        <w:rPr>
          <w:color w:val="auto"/>
        </w:rPr>
        <w:t>d</w:t>
      </w:r>
      <w:r w:rsidR="00CF63D0" w:rsidRPr="00D2592C">
        <w:rPr>
          <w:rFonts w:hint="eastAsia"/>
          <w:color w:val="auto"/>
        </w:rPr>
        <w:t xml:space="preserve"> a particle size of</w:t>
      </w:r>
      <w:r w:rsidRPr="00D2592C">
        <w:rPr>
          <w:color w:val="auto"/>
        </w:rPr>
        <w:t xml:space="preserve"> around 5 μm</w:t>
      </w:r>
      <w:r w:rsidR="00EC353E">
        <w:rPr>
          <w:color w:val="auto"/>
        </w:rPr>
        <w:t>–</w:t>
      </w:r>
      <w:r w:rsidRPr="00D2592C">
        <w:rPr>
          <w:color w:val="auto"/>
        </w:rPr>
        <w:t>7 μm, with agglomeration</w:t>
      </w:r>
      <w:r w:rsidR="00020AA9" w:rsidRPr="00D2592C">
        <w:rPr>
          <w:color w:val="auto"/>
        </w:rPr>
        <w:t>.</w:t>
      </w:r>
      <w:r w:rsidRPr="00D2592C">
        <w:rPr>
          <w:color w:val="auto"/>
        </w:rPr>
        <w:t xml:space="preserve"> </w:t>
      </w:r>
      <w:r w:rsidR="00020AA9" w:rsidRPr="00D2592C">
        <w:rPr>
          <w:rFonts w:eastAsia="宋体"/>
          <w:color w:val="auto"/>
          <w:lang w:eastAsia="zh-CN"/>
        </w:rPr>
        <w:t>It may be that the</w:t>
      </w:r>
      <w:r w:rsidR="00092B42" w:rsidRPr="00D2592C">
        <w:rPr>
          <w:color w:val="auto"/>
        </w:rPr>
        <w:t xml:space="preserve"> </w:t>
      </w:r>
      <w:r w:rsidR="00092B42" w:rsidRPr="00D2592C">
        <w:rPr>
          <w:rFonts w:eastAsia="宋体"/>
          <w:color w:val="auto"/>
          <w:lang w:eastAsia="zh-CN"/>
        </w:rPr>
        <w:t xml:space="preserve">core-wall ratio </w:t>
      </w:r>
      <w:r w:rsidR="00020AA9" w:rsidRPr="00D2592C">
        <w:rPr>
          <w:rFonts w:eastAsia="宋体"/>
          <w:color w:val="auto"/>
          <w:lang w:eastAsia="zh-CN"/>
        </w:rPr>
        <w:t>is too high, resulting in the core not being fully encapsulated</w:t>
      </w:r>
      <w:r w:rsidRPr="00D2592C">
        <w:rPr>
          <w:color w:val="auto"/>
        </w:rPr>
        <w:t xml:space="preserve"> [</w:t>
      </w:r>
      <w:r w:rsidR="00BF060B">
        <w:rPr>
          <w:color w:val="auto"/>
        </w:rPr>
        <w:t>37</w:t>
      </w:r>
      <w:r w:rsidRPr="00D2592C">
        <w:rPr>
          <w:color w:val="auto"/>
        </w:rPr>
        <w:t>].</w:t>
      </w:r>
    </w:p>
    <w:p w14:paraId="0937B06C" w14:textId="1ECB4D50" w:rsidR="00F961F4" w:rsidRPr="00D2592C" w:rsidRDefault="00BF5356" w:rsidP="005D1338">
      <w:pPr>
        <w:pStyle w:val="MDPI51figurecaption"/>
        <w:rPr>
          <w:color w:val="auto"/>
        </w:rPr>
      </w:pPr>
      <w:r w:rsidRPr="00D2592C">
        <w:rPr>
          <w:noProof/>
          <w:color w:val="auto"/>
        </w:rPr>
        <w:drawing>
          <wp:inline distT="0" distB="0" distL="0" distR="0" wp14:anchorId="7861B23A" wp14:editId="2B72F2F0">
            <wp:extent cx="5121299" cy="3864217"/>
            <wp:effectExtent l="0" t="0" r="3175" b="3175"/>
            <wp:docPr id="34953008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30086" name="图片 349530086"/>
                    <pic:cNvPicPr/>
                  </pic:nvPicPr>
                  <pic:blipFill>
                    <a:blip r:embed="rId11">
                      <a:extLst>
                        <a:ext uri="{28A0092B-C50C-407E-A947-70E740481C1C}">
                          <a14:useLocalDpi xmlns:a14="http://schemas.microsoft.com/office/drawing/2010/main"/>
                        </a:ext>
                      </a:extLst>
                    </a:blip>
                    <a:stretch>
                      <a:fillRect/>
                    </a:stretch>
                  </pic:blipFill>
                  <pic:spPr>
                    <a:xfrm>
                      <a:off x="0" y="0"/>
                      <a:ext cx="5121299" cy="3864217"/>
                    </a:xfrm>
                    <a:prstGeom prst="rect">
                      <a:avLst/>
                    </a:prstGeom>
                  </pic:spPr>
                </pic:pic>
              </a:graphicData>
            </a:graphic>
          </wp:inline>
        </w:drawing>
      </w:r>
    </w:p>
    <w:p w14:paraId="3877D1F6" w14:textId="2DCD4F39" w:rsidR="00F961F4" w:rsidRPr="00D2592C" w:rsidRDefault="003B3BBD">
      <w:pPr>
        <w:pStyle w:val="MDPI51figurecaption"/>
        <w:rPr>
          <w:color w:val="auto"/>
        </w:rPr>
      </w:pPr>
      <w:bookmarkStart w:id="19" w:name="_Toc8325"/>
      <w:bookmarkStart w:id="20" w:name="_Toc24406"/>
      <w:bookmarkStart w:id="21" w:name="_Toc18156"/>
      <w:bookmarkStart w:id="22" w:name="_Toc83"/>
      <w:bookmarkStart w:id="23" w:name="_Toc289"/>
      <w:r w:rsidRPr="00D2592C">
        <w:rPr>
          <w:b/>
          <w:bCs/>
          <w:color w:val="auto"/>
        </w:rPr>
        <w:t xml:space="preserve">Figure </w:t>
      </w:r>
      <w:r w:rsidR="003A29B5" w:rsidRPr="00D2592C">
        <w:rPr>
          <w:b/>
          <w:bCs/>
          <w:color w:val="auto"/>
        </w:rPr>
        <w:t>2</w:t>
      </w:r>
      <w:r w:rsidRPr="00D2592C">
        <w:rPr>
          <w:b/>
          <w:bCs/>
          <w:color w:val="auto"/>
        </w:rPr>
        <w:t>.</w:t>
      </w:r>
      <w:r w:rsidRPr="00D2592C">
        <w:rPr>
          <w:color w:val="auto"/>
        </w:rPr>
        <w:t xml:space="preserve"> </w:t>
      </w:r>
      <w:bookmarkStart w:id="24" w:name="_Hlk142503863"/>
      <w:r w:rsidRPr="00D2592C">
        <w:rPr>
          <w:color w:val="auto"/>
        </w:rPr>
        <w:t xml:space="preserve">Optical microscope images of </w:t>
      </w:r>
      <w:r w:rsidR="002B5ED8" w:rsidRPr="00D2592C">
        <w:rPr>
          <w:color w:val="auto"/>
        </w:rPr>
        <w:t>CIP/CNTs microcapsule</w:t>
      </w:r>
      <w:r w:rsidRPr="00D2592C">
        <w:rPr>
          <w:color w:val="auto"/>
        </w:rPr>
        <w:t>s obtained from orthogonal experiments</w:t>
      </w:r>
      <w:r w:rsidR="002B5ED8" w:rsidRPr="00D2592C">
        <w:rPr>
          <w:color w:val="auto"/>
        </w:rPr>
        <w:t xml:space="preserve"> (Table </w:t>
      </w:r>
      <w:r w:rsidR="009861DF" w:rsidRPr="00D2592C">
        <w:rPr>
          <w:color w:val="auto"/>
        </w:rPr>
        <w:t>3</w:t>
      </w:r>
      <w:r w:rsidR="002B5ED8" w:rsidRPr="00D2592C">
        <w:rPr>
          <w:color w:val="auto"/>
        </w:rPr>
        <w:t>)</w:t>
      </w:r>
      <w:r w:rsidRPr="00D2592C">
        <w:rPr>
          <w:color w:val="auto"/>
        </w:rPr>
        <w:t>: (</w:t>
      </w:r>
      <w:r w:rsidRPr="00D63865">
        <w:rPr>
          <w:b/>
          <w:bCs/>
          <w:color w:val="auto"/>
        </w:rPr>
        <w:t>A</w:t>
      </w:r>
      <w:r w:rsidRPr="00D2592C">
        <w:rPr>
          <w:color w:val="auto"/>
        </w:rPr>
        <w:t>) sample 1 , (</w:t>
      </w:r>
      <w:r w:rsidRPr="00D63865">
        <w:rPr>
          <w:b/>
          <w:bCs/>
          <w:color w:val="auto"/>
        </w:rPr>
        <w:t>B</w:t>
      </w:r>
      <w:r w:rsidRPr="00D2592C">
        <w:rPr>
          <w:color w:val="auto"/>
        </w:rPr>
        <w:t>) sample 2 , (</w:t>
      </w:r>
      <w:r w:rsidRPr="00D63865">
        <w:rPr>
          <w:b/>
          <w:bCs/>
          <w:color w:val="auto"/>
        </w:rPr>
        <w:t>C</w:t>
      </w:r>
      <w:r w:rsidRPr="00D2592C">
        <w:rPr>
          <w:color w:val="auto"/>
        </w:rPr>
        <w:t>) sample 3 , (</w:t>
      </w:r>
      <w:r w:rsidRPr="00D63865">
        <w:rPr>
          <w:b/>
          <w:bCs/>
          <w:color w:val="auto"/>
        </w:rPr>
        <w:t>D</w:t>
      </w:r>
      <w:r w:rsidRPr="00D2592C">
        <w:rPr>
          <w:color w:val="auto"/>
        </w:rPr>
        <w:t>) sample 4 , (</w:t>
      </w:r>
      <w:r w:rsidRPr="00D63865">
        <w:rPr>
          <w:b/>
          <w:bCs/>
          <w:color w:val="auto"/>
        </w:rPr>
        <w:t>E</w:t>
      </w:r>
      <w:r w:rsidRPr="00D2592C">
        <w:rPr>
          <w:color w:val="auto"/>
        </w:rPr>
        <w:t>) sample 5 , (</w:t>
      </w:r>
      <w:r w:rsidRPr="00D63865">
        <w:rPr>
          <w:b/>
          <w:bCs/>
          <w:color w:val="auto"/>
        </w:rPr>
        <w:t>F</w:t>
      </w:r>
      <w:r w:rsidRPr="00D2592C">
        <w:rPr>
          <w:color w:val="auto"/>
        </w:rPr>
        <w:t>) sample 6 , (</w:t>
      </w:r>
      <w:r w:rsidRPr="00D63865">
        <w:rPr>
          <w:b/>
          <w:bCs/>
          <w:color w:val="auto"/>
        </w:rPr>
        <w:t>G</w:t>
      </w:r>
      <w:r w:rsidRPr="00D2592C">
        <w:rPr>
          <w:color w:val="auto"/>
        </w:rPr>
        <w:t>) sample 7 , (</w:t>
      </w:r>
      <w:r w:rsidRPr="00D63865">
        <w:rPr>
          <w:b/>
          <w:bCs/>
          <w:color w:val="auto"/>
        </w:rPr>
        <w:t>H</w:t>
      </w:r>
      <w:r w:rsidRPr="00D2592C">
        <w:rPr>
          <w:color w:val="auto"/>
        </w:rPr>
        <w:t>) sample 8 , (</w:t>
      </w:r>
      <w:r w:rsidRPr="00D63865">
        <w:rPr>
          <w:b/>
          <w:bCs/>
          <w:color w:val="auto"/>
        </w:rPr>
        <w:t>I</w:t>
      </w:r>
      <w:r w:rsidRPr="00D2592C">
        <w:rPr>
          <w:color w:val="auto"/>
        </w:rPr>
        <w:t>) sample 9</w:t>
      </w:r>
      <w:bookmarkEnd w:id="19"/>
      <w:bookmarkEnd w:id="20"/>
      <w:bookmarkEnd w:id="21"/>
      <w:bookmarkEnd w:id="22"/>
      <w:bookmarkEnd w:id="23"/>
      <w:bookmarkEnd w:id="24"/>
    </w:p>
    <w:p w14:paraId="67BEA315" w14:textId="30FF91DF" w:rsidR="00F961F4" w:rsidRPr="000C7412" w:rsidRDefault="000C7412" w:rsidP="000C7412">
      <w:pPr>
        <w:pStyle w:val="MDPI22heading2"/>
        <w:spacing w:before="240"/>
      </w:pPr>
      <w:r w:rsidRPr="000C7412">
        <w:t xml:space="preserve">3.2. </w:t>
      </w:r>
      <w:r w:rsidR="003B3BBD" w:rsidRPr="000C7412">
        <w:t xml:space="preserve">Analysis of </w:t>
      </w:r>
      <w:r>
        <w:t>Y</w:t>
      </w:r>
      <w:r w:rsidR="003B3BBD" w:rsidRPr="000C7412">
        <w:t xml:space="preserve">ield and </w:t>
      </w:r>
      <w:r>
        <w:t>C</w:t>
      </w:r>
      <w:r w:rsidR="00F35A2F" w:rsidRPr="000C7412">
        <w:t xml:space="preserve">overage </w:t>
      </w:r>
      <w:r>
        <w:t>R</w:t>
      </w:r>
      <w:r w:rsidR="00F35A2F" w:rsidRPr="000C7412">
        <w:t>ate</w:t>
      </w:r>
      <w:r w:rsidR="003B3BBD" w:rsidRPr="000C7412">
        <w:t xml:space="preserve"> of </w:t>
      </w:r>
      <w:r>
        <w:t>M</w:t>
      </w:r>
      <w:r w:rsidR="003B3BBD" w:rsidRPr="000C7412">
        <w:t xml:space="preserve">icrocapsules </w:t>
      </w:r>
      <w:r>
        <w:t>O</w:t>
      </w:r>
      <w:r w:rsidR="003B3BBD" w:rsidRPr="000C7412">
        <w:t xml:space="preserve">btained from </w:t>
      </w:r>
      <w:r>
        <w:t>O</w:t>
      </w:r>
      <w:r w:rsidR="003B3BBD" w:rsidRPr="000C7412">
        <w:t xml:space="preserve">rthogonal </w:t>
      </w:r>
      <w:r>
        <w:t>T</w:t>
      </w:r>
      <w:r w:rsidR="003B3BBD" w:rsidRPr="000C7412">
        <w:t>ests</w:t>
      </w:r>
    </w:p>
    <w:p w14:paraId="178338DE" w14:textId="69168DB7" w:rsidR="00A07918" w:rsidRDefault="003B3BBD" w:rsidP="000C7412">
      <w:pPr>
        <w:pStyle w:val="MDPI31text"/>
      </w:pPr>
      <w:r w:rsidRPr="00D2592C">
        <w:rPr>
          <w:rFonts w:hint="eastAsia"/>
        </w:rPr>
        <w:t xml:space="preserve">Table </w:t>
      </w:r>
      <w:r w:rsidR="00053FFE" w:rsidRPr="00D2592C">
        <w:t>7</w:t>
      </w:r>
      <w:r w:rsidRPr="00D2592C">
        <w:rPr>
          <w:rFonts w:hint="eastAsia"/>
        </w:rPr>
        <w:t xml:space="preserve"> displays the yield and </w:t>
      </w:r>
      <w:r w:rsidR="009861DF" w:rsidRPr="00D2592C">
        <w:t>coverage</w:t>
      </w:r>
      <w:r w:rsidRPr="00D2592C">
        <w:rPr>
          <w:rFonts w:hint="eastAsia"/>
        </w:rPr>
        <w:t xml:space="preserve"> rate of CIP/CNT microcapsules.</w:t>
      </w:r>
      <w:r w:rsidRPr="00D2592C">
        <w:t xml:space="preserve"> </w:t>
      </w:r>
      <w:r w:rsidR="00092B42" w:rsidRPr="00D2592C">
        <w:t>T</w:t>
      </w:r>
      <w:r w:rsidRPr="00D2592C">
        <w:rPr>
          <w:rFonts w:hint="eastAsia"/>
        </w:rPr>
        <w:t xml:space="preserve">able </w:t>
      </w:r>
      <w:r w:rsidR="00092B42" w:rsidRPr="00D2592C">
        <w:t xml:space="preserve">7 </w:t>
      </w:r>
      <w:r w:rsidRPr="00D2592C">
        <w:rPr>
          <w:rFonts w:hint="eastAsia"/>
        </w:rPr>
        <w:t>show</w:t>
      </w:r>
      <w:r w:rsidR="001E7D05" w:rsidRPr="00D2592C">
        <w:t>s</w:t>
      </w:r>
      <w:r w:rsidRPr="00D2592C">
        <w:rPr>
          <w:rFonts w:hint="eastAsia"/>
        </w:rPr>
        <w:t xml:space="preserve"> that 9.86 g was </w:t>
      </w:r>
      <w:r w:rsidR="00A25332" w:rsidRPr="00D2592C">
        <w:t>a</w:t>
      </w:r>
      <w:r w:rsidRPr="00D2592C">
        <w:rPr>
          <w:rFonts w:hint="eastAsia"/>
        </w:rPr>
        <w:t xml:space="preserve"> maximum yield for </w:t>
      </w:r>
      <w:r w:rsidR="00092B42" w:rsidRPr="00D2592C">
        <w:t>the sample 9</w:t>
      </w:r>
      <w:r w:rsidRPr="00D2592C">
        <w:rPr>
          <w:rFonts w:hint="eastAsia"/>
        </w:rPr>
        <w:t>.</w:t>
      </w:r>
      <w:r w:rsidRPr="00D2592C">
        <w:t xml:space="preserve"> </w:t>
      </w:r>
      <w:r w:rsidR="00A319C4" w:rsidRPr="00D2592C">
        <w:t>B</w:t>
      </w:r>
      <w:r w:rsidRPr="00D2592C">
        <w:t xml:space="preserve">ecause the sample </w:t>
      </w:r>
      <w:r w:rsidR="00092B42" w:rsidRPr="00D2592C">
        <w:t xml:space="preserve">9 </w:t>
      </w:r>
      <w:r w:rsidRPr="00D2592C">
        <w:t xml:space="preserve">has the largest core-wall ratio </w:t>
      </w:r>
      <w:r w:rsidRPr="00D2592C">
        <w:rPr>
          <w:rFonts w:eastAsia="宋体" w:hint="eastAsia"/>
          <w:lang w:eastAsia="zh-CN"/>
        </w:rPr>
        <w:t>and t</w:t>
      </w:r>
      <w:r w:rsidRPr="00D2592C">
        <w:rPr>
          <w:rFonts w:hint="eastAsia"/>
        </w:rPr>
        <w:t>he material used for the microcapsule wall can cover more core</w:t>
      </w:r>
      <w:r w:rsidR="0051582F" w:rsidRPr="00D2592C">
        <w:t xml:space="preserve"> </w:t>
      </w:r>
      <w:r w:rsidR="003615B6" w:rsidRPr="00D2592C">
        <w:rPr>
          <w:rFonts w:hint="eastAsia"/>
        </w:rPr>
        <w:t>material</w:t>
      </w:r>
      <w:r w:rsidR="003615B6" w:rsidRPr="00D2592C">
        <w:t>.</w:t>
      </w:r>
      <w:r w:rsidRPr="00D2592C">
        <w:t xml:space="preserve"> </w:t>
      </w:r>
      <w:r w:rsidR="003615B6" w:rsidRPr="00D2592C">
        <w:t>T</w:t>
      </w:r>
      <w:r w:rsidRPr="00D2592C">
        <w:t xml:space="preserve">he sample </w:t>
      </w:r>
      <w:r w:rsidR="00092B42" w:rsidRPr="00D2592C">
        <w:t xml:space="preserve">2 </w:t>
      </w:r>
      <w:r w:rsidRPr="00D2592C">
        <w:t>has the highest coverage rate of 50.0%. The results of the orthogonal test were analyzed with the microcapsule coverage rate as the index, and the results of the</w:t>
      </w:r>
      <w:r w:rsidR="00A25332" w:rsidRPr="00D2592C">
        <w:t xml:space="preserve"> range</w:t>
      </w:r>
      <w:r w:rsidRPr="00D2592C">
        <w:t xml:space="preserve"> are shown in Table </w:t>
      </w:r>
      <w:r w:rsidR="00D379E2" w:rsidRPr="00D2592C">
        <w:t>8</w:t>
      </w:r>
      <w:r w:rsidR="00E01993" w:rsidRPr="00D2592C">
        <w:t>.</w:t>
      </w:r>
      <w:r w:rsidRPr="00D2592C">
        <w:t xml:space="preserve"> </w:t>
      </w:r>
      <w:r w:rsidR="00E01993" w:rsidRPr="00D2592C">
        <w:t>T</w:t>
      </w:r>
      <w:r w:rsidRPr="00D2592C">
        <w:t xml:space="preserve">he coverage rate effect curve is shown in Figure </w:t>
      </w:r>
      <w:r w:rsidR="003A29B5" w:rsidRPr="00D2592C">
        <w:t>3</w:t>
      </w:r>
      <w:r w:rsidRPr="00D2592C">
        <w:t xml:space="preserve">. From Table </w:t>
      </w:r>
      <w:r w:rsidR="00E01993" w:rsidRPr="00D2592C">
        <w:t>8</w:t>
      </w:r>
      <w:r w:rsidRPr="00D2592C">
        <w:t xml:space="preserve"> and Figure </w:t>
      </w:r>
      <w:r w:rsidR="003742DF" w:rsidRPr="00D2592C">
        <w:t>3</w:t>
      </w:r>
      <w:r w:rsidRPr="00D2592C">
        <w:t xml:space="preserve">, </w:t>
      </w:r>
      <w:r w:rsidRPr="00D2592C">
        <w:rPr>
          <w:rFonts w:eastAsia="宋体" w:hint="eastAsia"/>
          <w:lang w:eastAsia="zh-CN"/>
        </w:rPr>
        <w:t>i</w:t>
      </w:r>
      <w:r w:rsidRPr="00D2592C">
        <w:rPr>
          <w:rFonts w:hint="eastAsia"/>
        </w:rPr>
        <w:t xml:space="preserve">t is clear that </w:t>
      </w:r>
      <w:r w:rsidR="00604891" w:rsidRPr="00D2592C">
        <w:t>the most influential factor on coverage rate was the</w:t>
      </w:r>
      <w:r w:rsidR="00092B42" w:rsidRPr="00D2592C">
        <w:t xml:space="preserve"> content of CNTs in the core material</w:t>
      </w:r>
      <w:r w:rsidRPr="00D2592C">
        <w:t xml:space="preserve">, followed by the stirring </w:t>
      </w:r>
      <w:r w:rsidR="00422CD5" w:rsidRPr="00D2592C">
        <w:t>speed</w:t>
      </w:r>
      <w:r w:rsidRPr="00D2592C">
        <w:t xml:space="preserve"> and core-wall ratio</w:t>
      </w:r>
      <w:r w:rsidR="00A539C1" w:rsidRPr="00D2592C">
        <w:t>.</w:t>
      </w:r>
      <w:r w:rsidRPr="00D2592C">
        <w:t xml:space="preserve"> </w:t>
      </w:r>
      <w:r w:rsidR="00A539C1" w:rsidRPr="00D2592C">
        <w:t>T</w:t>
      </w:r>
      <w:r w:rsidRPr="00D2592C">
        <w:rPr>
          <w:rFonts w:hint="eastAsia"/>
        </w:rPr>
        <w:t xml:space="preserve">he </w:t>
      </w:r>
      <w:r w:rsidR="00422CD5" w:rsidRPr="00D2592C">
        <w:t>prepation</w:t>
      </w:r>
      <w:r w:rsidRPr="00D2592C">
        <w:rPr>
          <w:rFonts w:hint="eastAsia"/>
        </w:rPr>
        <w:t xml:space="preserve"> of microcapsules is mostly unaffected by </w:t>
      </w:r>
      <w:r w:rsidR="00422CD5" w:rsidRPr="00D2592C">
        <w:t>reaction time</w:t>
      </w:r>
      <w:r w:rsidRPr="00D2592C">
        <w:t xml:space="preserve">, and the four factors are not significant. The core-wall ratio of CIP/CNTs microcapsules was determined to be 0.50:1, the stirring </w:t>
      </w:r>
      <w:r w:rsidR="00422CD5" w:rsidRPr="00D2592C">
        <w:t xml:space="preserve">speed </w:t>
      </w:r>
      <w:r w:rsidRPr="00D2592C">
        <w:t>was 500 rpm, and the reaction time was 0.5 h. Next, single-factor test</w:t>
      </w:r>
      <w:r w:rsidR="00422CD5" w:rsidRPr="00D2592C">
        <w:t>s</w:t>
      </w:r>
      <w:r w:rsidRPr="00D2592C">
        <w:t xml:space="preserve"> w</w:t>
      </w:r>
      <w:r w:rsidR="00422CD5" w:rsidRPr="00D2592C">
        <w:t>ere</w:t>
      </w:r>
      <w:r w:rsidRPr="00D2592C">
        <w:t xml:space="preserve"> conducted to optimize the microcapsule preparation parameters with </w:t>
      </w:r>
      <w:r w:rsidR="00422CD5" w:rsidRPr="00D2592C">
        <w:t xml:space="preserve">content of CNTs in the core material </w:t>
      </w:r>
      <w:r w:rsidRPr="00D2592C">
        <w:t>as the variable.</w:t>
      </w:r>
    </w:p>
    <w:p w14:paraId="37704512" w14:textId="1D9A3436" w:rsidR="00F961F4" w:rsidRPr="00A07918" w:rsidRDefault="00A07918" w:rsidP="00A07918">
      <w:pPr>
        <w:spacing w:line="240" w:lineRule="auto"/>
        <w:jc w:val="left"/>
        <w:rPr>
          <w:rFonts w:eastAsia="Times New Roman"/>
          <w:snapToGrid w:val="0"/>
          <w:szCs w:val="22"/>
          <w:lang w:eastAsia="de-DE" w:bidi="en-US"/>
        </w:rPr>
      </w:pPr>
      <w:r>
        <w:br w:type="page"/>
      </w:r>
    </w:p>
    <w:p w14:paraId="20296721" w14:textId="67AD16B7" w:rsidR="00F961F4" w:rsidRPr="00D2592C" w:rsidRDefault="003B3BBD">
      <w:pPr>
        <w:pStyle w:val="MDPI41tablecaption"/>
        <w:rPr>
          <w:rFonts w:eastAsia="宋体"/>
          <w:color w:val="auto"/>
          <w:lang w:eastAsia="zh-CN"/>
        </w:rPr>
      </w:pPr>
      <w:r w:rsidRPr="00D2592C">
        <w:rPr>
          <w:b/>
          <w:bCs/>
          <w:color w:val="auto"/>
        </w:rPr>
        <w:lastRenderedPageBreak/>
        <w:t xml:space="preserve">Table </w:t>
      </w:r>
      <w:r w:rsidR="00053FFE" w:rsidRPr="00D2592C">
        <w:rPr>
          <w:b/>
          <w:bCs/>
          <w:color w:val="auto"/>
        </w:rPr>
        <w:t>7</w:t>
      </w:r>
      <w:r w:rsidRPr="00D2592C">
        <w:rPr>
          <w:b/>
          <w:bCs/>
          <w:color w:val="auto"/>
        </w:rPr>
        <w:t>.</w:t>
      </w:r>
      <w:r w:rsidRPr="00D2592C">
        <w:rPr>
          <w:color w:val="auto"/>
        </w:rPr>
        <w:t xml:space="preserve"> </w:t>
      </w:r>
      <w:r w:rsidRPr="00D2592C">
        <w:rPr>
          <w:rFonts w:hint="eastAsia"/>
          <w:color w:val="auto"/>
        </w:rPr>
        <w:t>Microcapsule yield and coverage rate for CIP/CNTs</w:t>
      </w:r>
      <w:r w:rsidRPr="00D2592C">
        <w:rPr>
          <w:rFonts w:eastAsia="宋体" w:hint="eastAsia"/>
          <w:color w:val="auto"/>
          <w:lang w:eastAsia="zh-CN"/>
        </w:rPr>
        <w:t>.</w:t>
      </w:r>
    </w:p>
    <w:tbl>
      <w:tblPr>
        <w:tblW w:w="5000" w:type="pct"/>
        <w:jc w:val="center"/>
        <w:tblBorders>
          <w:top w:val="single" w:sz="8" w:space="0" w:color="auto"/>
          <w:bottom w:val="single" w:sz="8" w:space="0" w:color="auto"/>
        </w:tblBorders>
        <w:tblCellMar>
          <w:left w:w="0" w:type="dxa"/>
          <w:right w:w="0" w:type="dxa"/>
        </w:tblCellMar>
        <w:tblLook w:val="04A0" w:firstRow="1" w:lastRow="0" w:firstColumn="1" w:lastColumn="0" w:noHBand="0" w:noVBand="1"/>
      </w:tblPr>
      <w:tblGrid>
        <w:gridCol w:w="3486"/>
        <w:gridCol w:w="3490"/>
        <w:gridCol w:w="3490"/>
      </w:tblGrid>
      <w:tr w:rsidR="00D2592C" w:rsidRPr="00D2592C" w14:paraId="082DDF1C" w14:textId="77777777">
        <w:trPr>
          <w:jc w:val="center"/>
        </w:trPr>
        <w:tc>
          <w:tcPr>
            <w:tcW w:w="2766" w:type="dxa"/>
            <w:tcBorders>
              <w:top w:val="single" w:sz="12" w:space="0" w:color="auto"/>
              <w:bottom w:val="single" w:sz="2" w:space="0" w:color="auto"/>
            </w:tcBorders>
            <w:vAlign w:val="center"/>
          </w:tcPr>
          <w:p w14:paraId="6F662597" w14:textId="02EACB7A" w:rsidR="00F961F4" w:rsidRPr="00D2592C" w:rsidRDefault="003B3BBD">
            <w:pPr>
              <w:jc w:val="center"/>
              <w:rPr>
                <w:b/>
                <w:bCs/>
                <w:color w:val="auto"/>
              </w:rPr>
            </w:pPr>
            <w:r w:rsidRPr="00D2592C">
              <w:rPr>
                <w:b/>
                <w:bCs/>
                <w:color w:val="auto"/>
              </w:rPr>
              <w:t xml:space="preserve">Sample </w:t>
            </w:r>
          </w:p>
        </w:tc>
        <w:tc>
          <w:tcPr>
            <w:tcW w:w="2770" w:type="dxa"/>
            <w:tcBorders>
              <w:top w:val="single" w:sz="12" w:space="0" w:color="auto"/>
              <w:bottom w:val="single" w:sz="2" w:space="0" w:color="auto"/>
            </w:tcBorders>
            <w:vAlign w:val="center"/>
          </w:tcPr>
          <w:p w14:paraId="3CBD126F" w14:textId="77777777" w:rsidR="00F961F4" w:rsidRPr="00D2592C" w:rsidRDefault="003B3BBD">
            <w:pPr>
              <w:jc w:val="center"/>
              <w:rPr>
                <w:b/>
                <w:bCs/>
                <w:color w:val="auto"/>
              </w:rPr>
            </w:pPr>
            <w:r w:rsidRPr="00D2592C">
              <w:rPr>
                <w:b/>
                <w:bCs/>
                <w:color w:val="auto"/>
              </w:rPr>
              <w:t>Yield (g)</w:t>
            </w:r>
          </w:p>
        </w:tc>
        <w:tc>
          <w:tcPr>
            <w:tcW w:w="2770" w:type="dxa"/>
            <w:tcBorders>
              <w:top w:val="single" w:sz="12" w:space="0" w:color="auto"/>
              <w:bottom w:val="single" w:sz="2" w:space="0" w:color="auto"/>
            </w:tcBorders>
            <w:vAlign w:val="center"/>
          </w:tcPr>
          <w:p w14:paraId="3C78FA7A" w14:textId="0FAFAF00" w:rsidR="00F961F4" w:rsidRPr="00D2592C" w:rsidRDefault="003F0637">
            <w:pPr>
              <w:jc w:val="center"/>
              <w:rPr>
                <w:b/>
                <w:bCs/>
                <w:color w:val="auto"/>
              </w:rPr>
            </w:pPr>
            <w:r w:rsidRPr="00D2592C">
              <w:rPr>
                <w:b/>
                <w:bCs/>
                <w:color w:val="auto"/>
              </w:rPr>
              <w:t xml:space="preserve">Coverage </w:t>
            </w:r>
            <w:r w:rsidR="007212CD">
              <w:rPr>
                <w:b/>
                <w:bCs/>
                <w:color w:val="auto"/>
              </w:rPr>
              <w:t>R</w:t>
            </w:r>
            <w:r w:rsidRPr="00D2592C">
              <w:rPr>
                <w:b/>
                <w:bCs/>
                <w:color w:val="auto"/>
              </w:rPr>
              <w:t>ate</w:t>
            </w:r>
            <w:r w:rsidR="003B3BBD" w:rsidRPr="00D2592C">
              <w:rPr>
                <w:b/>
                <w:bCs/>
                <w:color w:val="auto"/>
              </w:rPr>
              <w:t xml:space="preserve"> (%)</w:t>
            </w:r>
          </w:p>
        </w:tc>
      </w:tr>
      <w:tr w:rsidR="00D2592C" w:rsidRPr="00D2592C" w14:paraId="7628BC7B" w14:textId="77777777">
        <w:trPr>
          <w:jc w:val="center"/>
        </w:trPr>
        <w:tc>
          <w:tcPr>
            <w:tcW w:w="2766" w:type="dxa"/>
            <w:tcBorders>
              <w:top w:val="single" w:sz="2" w:space="0" w:color="auto"/>
            </w:tcBorders>
            <w:vAlign w:val="center"/>
          </w:tcPr>
          <w:p w14:paraId="62D4DEE8" w14:textId="77777777" w:rsidR="00F961F4" w:rsidRPr="00D2592C" w:rsidRDefault="003B3BBD">
            <w:pPr>
              <w:jc w:val="center"/>
              <w:rPr>
                <w:color w:val="auto"/>
              </w:rPr>
            </w:pPr>
            <w:r w:rsidRPr="00D2592C">
              <w:rPr>
                <w:color w:val="auto"/>
              </w:rPr>
              <w:t>1</w:t>
            </w:r>
          </w:p>
        </w:tc>
        <w:tc>
          <w:tcPr>
            <w:tcW w:w="2770" w:type="dxa"/>
            <w:tcBorders>
              <w:top w:val="single" w:sz="2" w:space="0" w:color="auto"/>
            </w:tcBorders>
            <w:vAlign w:val="center"/>
          </w:tcPr>
          <w:p w14:paraId="1B784ACB" w14:textId="77777777" w:rsidR="00F961F4" w:rsidRPr="00D2592C" w:rsidRDefault="003B3BBD">
            <w:pPr>
              <w:jc w:val="center"/>
              <w:rPr>
                <w:color w:val="auto"/>
              </w:rPr>
            </w:pPr>
            <w:r w:rsidRPr="00D2592C">
              <w:rPr>
                <w:color w:val="auto"/>
              </w:rPr>
              <w:t>8.16</w:t>
            </w:r>
          </w:p>
        </w:tc>
        <w:tc>
          <w:tcPr>
            <w:tcW w:w="2770" w:type="dxa"/>
            <w:tcBorders>
              <w:top w:val="single" w:sz="2" w:space="0" w:color="auto"/>
            </w:tcBorders>
            <w:vAlign w:val="center"/>
          </w:tcPr>
          <w:p w14:paraId="70D9FF6C" w14:textId="77777777" w:rsidR="00F961F4" w:rsidRPr="00D2592C" w:rsidRDefault="003B3BBD">
            <w:pPr>
              <w:jc w:val="center"/>
              <w:rPr>
                <w:color w:val="auto"/>
              </w:rPr>
            </w:pPr>
            <w:r w:rsidRPr="00D2592C">
              <w:rPr>
                <w:color w:val="auto"/>
              </w:rPr>
              <w:t>24.4</w:t>
            </w:r>
          </w:p>
        </w:tc>
      </w:tr>
      <w:tr w:rsidR="00D2592C" w:rsidRPr="00D2592C" w14:paraId="691BB750" w14:textId="77777777">
        <w:trPr>
          <w:jc w:val="center"/>
        </w:trPr>
        <w:tc>
          <w:tcPr>
            <w:tcW w:w="2766" w:type="dxa"/>
            <w:vAlign w:val="center"/>
          </w:tcPr>
          <w:p w14:paraId="13D3AA68" w14:textId="77777777" w:rsidR="00F961F4" w:rsidRPr="00D2592C" w:rsidRDefault="003B3BBD">
            <w:pPr>
              <w:jc w:val="center"/>
              <w:rPr>
                <w:color w:val="auto"/>
              </w:rPr>
            </w:pPr>
            <w:r w:rsidRPr="00D2592C">
              <w:rPr>
                <w:color w:val="auto"/>
              </w:rPr>
              <w:t>2</w:t>
            </w:r>
          </w:p>
        </w:tc>
        <w:tc>
          <w:tcPr>
            <w:tcW w:w="2770" w:type="dxa"/>
            <w:vAlign w:val="center"/>
          </w:tcPr>
          <w:p w14:paraId="3A3D04AA" w14:textId="77777777" w:rsidR="00F961F4" w:rsidRPr="00D2592C" w:rsidRDefault="003B3BBD">
            <w:pPr>
              <w:jc w:val="center"/>
              <w:rPr>
                <w:color w:val="auto"/>
              </w:rPr>
            </w:pPr>
            <w:r w:rsidRPr="00D2592C">
              <w:rPr>
                <w:color w:val="auto"/>
              </w:rPr>
              <w:t>8.82</w:t>
            </w:r>
          </w:p>
        </w:tc>
        <w:tc>
          <w:tcPr>
            <w:tcW w:w="2770" w:type="dxa"/>
            <w:vAlign w:val="center"/>
          </w:tcPr>
          <w:p w14:paraId="51E8C007" w14:textId="77777777" w:rsidR="00F961F4" w:rsidRPr="00D2592C" w:rsidRDefault="003B3BBD">
            <w:pPr>
              <w:jc w:val="center"/>
              <w:rPr>
                <w:color w:val="auto"/>
              </w:rPr>
            </w:pPr>
            <w:r w:rsidRPr="00D2592C">
              <w:rPr>
                <w:color w:val="auto"/>
              </w:rPr>
              <w:t>50.0</w:t>
            </w:r>
          </w:p>
        </w:tc>
      </w:tr>
      <w:tr w:rsidR="00D2592C" w:rsidRPr="00D2592C" w14:paraId="1716B41A" w14:textId="77777777">
        <w:trPr>
          <w:jc w:val="center"/>
        </w:trPr>
        <w:tc>
          <w:tcPr>
            <w:tcW w:w="2766" w:type="dxa"/>
            <w:vAlign w:val="center"/>
          </w:tcPr>
          <w:p w14:paraId="6754720B" w14:textId="77777777" w:rsidR="00F961F4" w:rsidRPr="00D2592C" w:rsidRDefault="003B3BBD">
            <w:pPr>
              <w:jc w:val="center"/>
              <w:rPr>
                <w:color w:val="auto"/>
              </w:rPr>
            </w:pPr>
            <w:r w:rsidRPr="00D2592C">
              <w:rPr>
                <w:color w:val="auto"/>
              </w:rPr>
              <w:t>3</w:t>
            </w:r>
          </w:p>
        </w:tc>
        <w:tc>
          <w:tcPr>
            <w:tcW w:w="2770" w:type="dxa"/>
            <w:vAlign w:val="center"/>
          </w:tcPr>
          <w:p w14:paraId="2DA8051C" w14:textId="77777777" w:rsidR="00F961F4" w:rsidRPr="00D2592C" w:rsidRDefault="003B3BBD">
            <w:pPr>
              <w:jc w:val="center"/>
              <w:rPr>
                <w:color w:val="auto"/>
              </w:rPr>
            </w:pPr>
            <w:r w:rsidRPr="00D2592C">
              <w:rPr>
                <w:color w:val="auto"/>
              </w:rPr>
              <w:t>8.58</w:t>
            </w:r>
          </w:p>
        </w:tc>
        <w:tc>
          <w:tcPr>
            <w:tcW w:w="2770" w:type="dxa"/>
            <w:vAlign w:val="center"/>
          </w:tcPr>
          <w:p w14:paraId="21D8D957" w14:textId="77777777" w:rsidR="00F961F4" w:rsidRPr="00D2592C" w:rsidRDefault="003B3BBD">
            <w:pPr>
              <w:jc w:val="center"/>
              <w:rPr>
                <w:color w:val="auto"/>
              </w:rPr>
            </w:pPr>
            <w:r w:rsidRPr="00D2592C">
              <w:rPr>
                <w:color w:val="auto"/>
              </w:rPr>
              <w:t>40.7</w:t>
            </w:r>
          </w:p>
        </w:tc>
      </w:tr>
      <w:tr w:rsidR="00D2592C" w:rsidRPr="00D2592C" w14:paraId="14E5F65F" w14:textId="77777777">
        <w:trPr>
          <w:jc w:val="center"/>
        </w:trPr>
        <w:tc>
          <w:tcPr>
            <w:tcW w:w="2766" w:type="dxa"/>
            <w:vAlign w:val="center"/>
          </w:tcPr>
          <w:p w14:paraId="5D080696" w14:textId="77777777" w:rsidR="00F961F4" w:rsidRPr="00D2592C" w:rsidRDefault="003B3BBD">
            <w:pPr>
              <w:jc w:val="center"/>
              <w:rPr>
                <w:color w:val="auto"/>
              </w:rPr>
            </w:pPr>
            <w:r w:rsidRPr="00D2592C">
              <w:rPr>
                <w:color w:val="auto"/>
              </w:rPr>
              <w:t>4</w:t>
            </w:r>
          </w:p>
        </w:tc>
        <w:tc>
          <w:tcPr>
            <w:tcW w:w="2770" w:type="dxa"/>
            <w:vAlign w:val="center"/>
          </w:tcPr>
          <w:p w14:paraId="17F18ABA" w14:textId="77777777" w:rsidR="00F961F4" w:rsidRPr="00D2592C" w:rsidRDefault="003B3BBD">
            <w:pPr>
              <w:jc w:val="center"/>
              <w:rPr>
                <w:color w:val="auto"/>
              </w:rPr>
            </w:pPr>
            <w:r w:rsidRPr="00D2592C">
              <w:rPr>
                <w:color w:val="auto"/>
              </w:rPr>
              <w:t>9.00</w:t>
            </w:r>
          </w:p>
        </w:tc>
        <w:tc>
          <w:tcPr>
            <w:tcW w:w="2770" w:type="dxa"/>
            <w:vAlign w:val="center"/>
          </w:tcPr>
          <w:p w14:paraId="2863BA11" w14:textId="77777777" w:rsidR="00F961F4" w:rsidRPr="00D2592C" w:rsidRDefault="003B3BBD">
            <w:pPr>
              <w:jc w:val="center"/>
              <w:rPr>
                <w:color w:val="auto"/>
              </w:rPr>
            </w:pPr>
            <w:r w:rsidRPr="00D2592C">
              <w:rPr>
                <w:color w:val="auto"/>
              </w:rPr>
              <w:t>34.2</w:t>
            </w:r>
          </w:p>
        </w:tc>
      </w:tr>
      <w:tr w:rsidR="00D2592C" w:rsidRPr="00D2592C" w14:paraId="078AE3D9" w14:textId="77777777">
        <w:trPr>
          <w:jc w:val="center"/>
        </w:trPr>
        <w:tc>
          <w:tcPr>
            <w:tcW w:w="2766" w:type="dxa"/>
            <w:vAlign w:val="center"/>
          </w:tcPr>
          <w:p w14:paraId="552945F8" w14:textId="77777777" w:rsidR="00F961F4" w:rsidRPr="00D2592C" w:rsidRDefault="003B3BBD">
            <w:pPr>
              <w:jc w:val="center"/>
              <w:rPr>
                <w:color w:val="auto"/>
              </w:rPr>
            </w:pPr>
            <w:r w:rsidRPr="00D2592C">
              <w:rPr>
                <w:color w:val="auto"/>
              </w:rPr>
              <w:t>5</w:t>
            </w:r>
          </w:p>
        </w:tc>
        <w:tc>
          <w:tcPr>
            <w:tcW w:w="2770" w:type="dxa"/>
            <w:vAlign w:val="center"/>
          </w:tcPr>
          <w:p w14:paraId="2B6E226C" w14:textId="77777777" w:rsidR="00F961F4" w:rsidRPr="00D2592C" w:rsidRDefault="003B3BBD">
            <w:pPr>
              <w:jc w:val="center"/>
              <w:rPr>
                <w:color w:val="auto"/>
              </w:rPr>
            </w:pPr>
            <w:r w:rsidRPr="00D2592C">
              <w:rPr>
                <w:color w:val="auto"/>
              </w:rPr>
              <w:t>9.67</w:t>
            </w:r>
          </w:p>
        </w:tc>
        <w:tc>
          <w:tcPr>
            <w:tcW w:w="2770" w:type="dxa"/>
            <w:vAlign w:val="center"/>
          </w:tcPr>
          <w:p w14:paraId="3B2B4F38" w14:textId="77777777" w:rsidR="00F961F4" w:rsidRPr="00D2592C" w:rsidRDefault="003B3BBD">
            <w:pPr>
              <w:jc w:val="center"/>
              <w:rPr>
                <w:color w:val="auto"/>
              </w:rPr>
            </w:pPr>
            <w:r w:rsidRPr="00D2592C">
              <w:rPr>
                <w:color w:val="auto"/>
              </w:rPr>
              <w:t>49.8</w:t>
            </w:r>
          </w:p>
        </w:tc>
      </w:tr>
      <w:tr w:rsidR="00D2592C" w:rsidRPr="00D2592C" w14:paraId="395A3F42" w14:textId="77777777">
        <w:trPr>
          <w:jc w:val="center"/>
        </w:trPr>
        <w:tc>
          <w:tcPr>
            <w:tcW w:w="2766" w:type="dxa"/>
            <w:vAlign w:val="center"/>
          </w:tcPr>
          <w:p w14:paraId="7653C0C3" w14:textId="77777777" w:rsidR="00F961F4" w:rsidRPr="00D2592C" w:rsidRDefault="003B3BBD">
            <w:pPr>
              <w:jc w:val="center"/>
              <w:rPr>
                <w:color w:val="auto"/>
              </w:rPr>
            </w:pPr>
            <w:r w:rsidRPr="00D2592C">
              <w:rPr>
                <w:color w:val="auto"/>
              </w:rPr>
              <w:t>6</w:t>
            </w:r>
          </w:p>
        </w:tc>
        <w:tc>
          <w:tcPr>
            <w:tcW w:w="2770" w:type="dxa"/>
            <w:vAlign w:val="center"/>
          </w:tcPr>
          <w:p w14:paraId="0616FD3E" w14:textId="77777777" w:rsidR="00F961F4" w:rsidRPr="00D2592C" w:rsidRDefault="003B3BBD">
            <w:pPr>
              <w:jc w:val="center"/>
              <w:rPr>
                <w:color w:val="auto"/>
              </w:rPr>
            </w:pPr>
            <w:r w:rsidRPr="00D2592C">
              <w:rPr>
                <w:color w:val="auto"/>
              </w:rPr>
              <w:t>8.98</w:t>
            </w:r>
          </w:p>
        </w:tc>
        <w:tc>
          <w:tcPr>
            <w:tcW w:w="2770" w:type="dxa"/>
            <w:vAlign w:val="center"/>
          </w:tcPr>
          <w:p w14:paraId="3AFDE580" w14:textId="77777777" w:rsidR="00F961F4" w:rsidRPr="00D2592C" w:rsidRDefault="003B3BBD">
            <w:pPr>
              <w:jc w:val="center"/>
              <w:rPr>
                <w:color w:val="auto"/>
              </w:rPr>
            </w:pPr>
            <w:r w:rsidRPr="00D2592C">
              <w:rPr>
                <w:color w:val="auto"/>
              </w:rPr>
              <w:t>33.7</w:t>
            </w:r>
          </w:p>
        </w:tc>
      </w:tr>
      <w:tr w:rsidR="00D2592C" w:rsidRPr="00D2592C" w14:paraId="4A1195F3" w14:textId="77777777">
        <w:trPr>
          <w:jc w:val="center"/>
        </w:trPr>
        <w:tc>
          <w:tcPr>
            <w:tcW w:w="2766" w:type="dxa"/>
            <w:vAlign w:val="center"/>
          </w:tcPr>
          <w:p w14:paraId="5639A60F" w14:textId="77777777" w:rsidR="00F961F4" w:rsidRPr="00D2592C" w:rsidRDefault="003B3BBD">
            <w:pPr>
              <w:jc w:val="center"/>
              <w:rPr>
                <w:color w:val="auto"/>
              </w:rPr>
            </w:pPr>
            <w:r w:rsidRPr="00D2592C">
              <w:rPr>
                <w:color w:val="auto"/>
              </w:rPr>
              <w:t>7</w:t>
            </w:r>
          </w:p>
        </w:tc>
        <w:tc>
          <w:tcPr>
            <w:tcW w:w="2770" w:type="dxa"/>
            <w:vAlign w:val="center"/>
          </w:tcPr>
          <w:p w14:paraId="7CA47A8B" w14:textId="77777777" w:rsidR="00F961F4" w:rsidRPr="00D2592C" w:rsidRDefault="003B3BBD">
            <w:pPr>
              <w:jc w:val="center"/>
              <w:rPr>
                <w:color w:val="auto"/>
              </w:rPr>
            </w:pPr>
            <w:r w:rsidRPr="00D2592C">
              <w:rPr>
                <w:color w:val="auto"/>
              </w:rPr>
              <w:t>9.13</w:t>
            </w:r>
          </w:p>
        </w:tc>
        <w:tc>
          <w:tcPr>
            <w:tcW w:w="2770" w:type="dxa"/>
            <w:vAlign w:val="center"/>
          </w:tcPr>
          <w:p w14:paraId="4CFE1251" w14:textId="77777777" w:rsidR="00F961F4" w:rsidRPr="00D2592C" w:rsidRDefault="003B3BBD">
            <w:pPr>
              <w:jc w:val="center"/>
              <w:rPr>
                <w:color w:val="auto"/>
              </w:rPr>
            </w:pPr>
            <w:r w:rsidRPr="00D2592C">
              <w:rPr>
                <w:color w:val="auto"/>
              </w:rPr>
              <w:t>26.6</w:t>
            </w:r>
          </w:p>
        </w:tc>
      </w:tr>
      <w:tr w:rsidR="00D2592C" w:rsidRPr="00D2592C" w14:paraId="23B4FD8A" w14:textId="77777777">
        <w:trPr>
          <w:jc w:val="center"/>
        </w:trPr>
        <w:tc>
          <w:tcPr>
            <w:tcW w:w="2766" w:type="dxa"/>
            <w:vAlign w:val="center"/>
          </w:tcPr>
          <w:p w14:paraId="1FB27408" w14:textId="77777777" w:rsidR="00F961F4" w:rsidRPr="00D2592C" w:rsidRDefault="003B3BBD">
            <w:pPr>
              <w:jc w:val="center"/>
              <w:rPr>
                <w:color w:val="auto"/>
              </w:rPr>
            </w:pPr>
            <w:r w:rsidRPr="00D2592C">
              <w:rPr>
                <w:color w:val="auto"/>
              </w:rPr>
              <w:t>8</w:t>
            </w:r>
          </w:p>
        </w:tc>
        <w:tc>
          <w:tcPr>
            <w:tcW w:w="2770" w:type="dxa"/>
            <w:vAlign w:val="center"/>
          </w:tcPr>
          <w:p w14:paraId="1C1A07D6" w14:textId="77777777" w:rsidR="00F961F4" w:rsidRPr="00D2592C" w:rsidRDefault="003B3BBD">
            <w:pPr>
              <w:jc w:val="center"/>
              <w:rPr>
                <w:color w:val="auto"/>
              </w:rPr>
            </w:pPr>
            <w:r w:rsidRPr="00D2592C">
              <w:rPr>
                <w:color w:val="auto"/>
              </w:rPr>
              <w:t>9.66</w:t>
            </w:r>
          </w:p>
        </w:tc>
        <w:tc>
          <w:tcPr>
            <w:tcW w:w="2770" w:type="dxa"/>
            <w:vAlign w:val="center"/>
          </w:tcPr>
          <w:p w14:paraId="2DAB67AC" w14:textId="77777777" w:rsidR="00F961F4" w:rsidRPr="00D2592C" w:rsidRDefault="003B3BBD">
            <w:pPr>
              <w:jc w:val="center"/>
              <w:rPr>
                <w:color w:val="auto"/>
              </w:rPr>
            </w:pPr>
            <w:r w:rsidRPr="00D2592C">
              <w:rPr>
                <w:color w:val="auto"/>
              </w:rPr>
              <w:t>35.4</w:t>
            </w:r>
          </w:p>
        </w:tc>
      </w:tr>
      <w:tr w:rsidR="00D2592C" w:rsidRPr="00D2592C" w14:paraId="36F90670" w14:textId="77777777">
        <w:trPr>
          <w:jc w:val="center"/>
        </w:trPr>
        <w:tc>
          <w:tcPr>
            <w:tcW w:w="2766" w:type="dxa"/>
            <w:tcBorders>
              <w:bottom w:val="single" w:sz="2" w:space="0" w:color="auto"/>
            </w:tcBorders>
            <w:vAlign w:val="center"/>
          </w:tcPr>
          <w:p w14:paraId="716F589E" w14:textId="77777777" w:rsidR="00F961F4" w:rsidRPr="00D2592C" w:rsidRDefault="003B3BBD">
            <w:pPr>
              <w:jc w:val="center"/>
              <w:rPr>
                <w:color w:val="auto"/>
              </w:rPr>
            </w:pPr>
            <w:r w:rsidRPr="00D2592C">
              <w:rPr>
                <w:color w:val="auto"/>
              </w:rPr>
              <w:t>9</w:t>
            </w:r>
          </w:p>
        </w:tc>
        <w:tc>
          <w:tcPr>
            <w:tcW w:w="2770" w:type="dxa"/>
            <w:tcBorders>
              <w:bottom w:val="single" w:sz="2" w:space="0" w:color="auto"/>
            </w:tcBorders>
            <w:vAlign w:val="center"/>
          </w:tcPr>
          <w:p w14:paraId="57A79C29" w14:textId="77777777" w:rsidR="00F961F4" w:rsidRPr="00D2592C" w:rsidRDefault="003B3BBD">
            <w:pPr>
              <w:jc w:val="center"/>
              <w:rPr>
                <w:color w:val="auto"/>
              </w:rPr>
            </w:pPr>
            <w:r w:rsidRPr="00D2592C">
              <w:rPr>
                <w:color w:val="auto"/>
              </w:rPr>
              <w:t>9.86</w:t>
            </w:r>
          </w:p>
        </w:tc>
        <w:tc>
          <w:tcPr>
            <w:tcW w:w="2770" w:type="dxa"/>
            <w:tcBorders>
              <w:bottom w:val="single" w:sz="2" w:space="0" w:color="auto"/>
            </w:tcBorders>
            <w:vAlign w:val="center"/>
          </w:tcPr>
          <w:p w14:paraId="541EA6FC" w14:textId="77777777" w:rsidR="00F961F4" w:rsidRPr="00D2592C" w:rsidRDefault="003B3BBD">
            <w:pPr>
              <w:jc w:val="center"/>
              <w:rPr>
                <w:color w:val="auto"/>
              </w:rPr>
            </w:pPr>
            <w:r w:rsidRPr="00D2592C">
              <w:rPr>
                <w:color w:val="auto"/>
              </w:rPr>
              <w:t>38.7</w:t>
            </w:r>
          </w:p>
        </w:tc>
      </w:tr>
    </w:tbl>
    <w:p w14:paraId="0A78B7F4" w14:textId="110EA018" w:rsidR="00F961F4" w:rsidRPr="00D2592C" w:rsidRDefault="003B3BBD">
      <w:pPr>
        <w:pStyle w:val="MDPI41tablecaption"/>
        <w:rPr>
          <w:color w:val="auto"/>
        </w:rPr>
      </w:pPr>
      <w:r w:rsidRPr="00D2592C">
        <w:rPr>
          <w:b/>
          <w:bCs/>
          <w:color w:val="auto"/>
        </w:rPr>
        <w:t xml:space="preserve">Table </w:t>
      </w:r>
      <w:r w:rsidR="00D379E2" w:rsidRPr="00D2592C">
        <w:rPr>
          <w:b/>
          <w:bCs/>
          <w:color w:val="auto"/>
        </w:rPr>
        <w:t>8</w:t>
      </w:r>
      <w:r w:rsidRPr="00D2592C">
        <w:rPr>
          <w:b/>
          <w:bCs/>
          <w:color w:val="auto"/>
        </w:rPr>
        <w:t>.</w:t>
      </w:r>
      <w:r w:rsidRPr="00D2592C">
        <w:rPr>
          <w:color w:val="auto"/>
        </w:rPr>
        <w:t xml:space="preserve"> Analysis of range for CIP/CNT</w:t>
      </w:r>
      <w:r w:rsidRPr="00D2592C">
        <w:rPr>
          <w:rFonts w:hint="eastAsia"/>
          <w:color w:val="auto"/>
        </w:rPr>
        <w:t>s</w:t>
      </w:r>
      <w:r w:rsidRPr="00D2592C">
        <w:rPr>
          <w:color w:val="auto"/>
        </w:rPr>
        <w:t xml:space="preserve"> microcapsule co</w:t>
      </w:r>
      <w:r w:rsidR="002F5473" w:rsidRPr="00D2592C">
        <w:rPr>
          <w:color w:val="auto"/>
        </w:rPr>
        <w:t>verage</w:t>
      </w:r>
      <w:r w:rsidRPr="00D2592C">
        <w:rPr>
          <w:color w:val="auto"/>
        </w:rPr>
        <w:t xml:space="preserve"> rate</w:t>
      </w:r>
    </w:p>
    <w:tbl>
      <w:tblPr>
        <w:tblW w:w="5000" w:type="pct"/>
        <w:jc w:val="center"/>
        <w:tblBorders>
          <w:top w:val="single" w:sz="2" w:space="0" w:color="auto"/>
          <w:bottom w:val="single" w:sz="2" w:space="0" w:color="auto"/>
        </w:tblBorders>
        <w:tblCellMar>
          <w:left w:w="0" w:type="dxa"/>
          <w:right w:w="0" w:type="dxa"/>
        </w:tblCellMar>
        <w:tblLook w:val="04A0" w:firstRow="1" w:lastRow="0" w:firstColumn="1" w:lastColumn="0" w:noHBand="0" w:noVBand="1"/>
      </w:tblPr>
      <w:tblGrid>
        <w:gridCol w:w="1653"/>
        <w:gridCol w:w="1589"/>
        <w:gridCol w:w="1961"/>
        <w:gridCol w:w="1780"/>
        <w:gridCol w:w="1776"/>
        <w:gridCol w:w="1707"/>
      </w:tblGrid>
      <w:tr w:rsidR="00D2592C" w:rsidRPr="00D2592C" w14:paraId="349D62B4" w14:textId="77777777">
        <w:trPr>
          <w:jc w:val="center"/>
        </w:trPr>
        <w:tc>
          <w:tcPr>
            <w:tcW w:w="1133" w:type="dxa"/>
            <w:tcBorders>
              <w:top w:val="single" w:sz="12" w:space="0" w:color="auto"/>
              <w:bottom w:val="single" w:sz="2" w:space="0" w:color="auto"/>
            </w:tcBorders>
            <w:vAlign w:val="center"/>
          </w:tcPr>
          <w:p w14:paraId="5435C722" w14:textId="46C77AD5" w:rsidR="00F961F4" w:rsidRPr="00D2592C" w:rsidRDefault="00AE2E7E">
            <w:pPr>
              <w:jc w:val="center"/>
              <w:rPr>
                <w:b/>
                <w:bCs/>
                <w:color w:val="auto"/>
                <w:sz w:val="16"/>
                <w:szCs w:val="16"/>
              </w:rPr>
            </w:pPr>
            <w:r w:rsidRPr="00D2592C">
              <w:rPr>
                <w:b/>
                <w:bCs/>
                <w:color w:val="auto"/>
              </w:rPr>
              <w:t>Sample</w:t>
            </w:r>
          </w:p>
        </w:tc>
        <w:tc>
          <w:tcPr>
            <w:tcW w:w="1089" w:type="dxa"/>
            <w:tcBorders>
              <w:top w:val="single" w:sz="12" w:space="0" w:color="auto"/>
              <w:bottom w:val="single" w:sz="2" w:space="0" w:color="auto"/>
            </w:tcBorders>
            <w:vAlign w:val="center"/>
          </w:tcPr>
          <w:p w14:paraId="2E2545BC" w14:textId="742CC90A" w:rsidR="00F961F4" w:rsidRPr="00D01E4B" w:rsidRDefault="003B3BBD">
            <w:pPr>
              <w:jc w:val="center"/>
              <w:rPr>
                <w:b/>
                <w:bCs/>
                <w:color w:val="auto"/>
              </w:rPr>
            </w:pPr>
            <w:r w:rsidRPr="00D01E4B">
              <w:rPr>
                <w:b/>
                <w:bCs/>
                <w:color w:val="auto"/>
              </w:rPr>
              <w:t>Core-</w:t>
            </w:r>
            <w:r w:rsidR="00D01E4B">
              <w:rPr>
                <w:b/>
                <w:bCs/>
                <w:color w:val="auto"/>
              </w:rPr>
              <w:t>W</w:t>
            </w:r>
            <w:r w:rsidRPr="00D01E4B">
              <w:rPr>
                <w:b/>
                <w:bCs/>
                <w:color w:val="auto"/>
              </w:rPr>
              <w:t xml:space="preserve">all </w:t>
            </w:r>
            <w:r w:rsidR="00D01E4B">
              <w:rPr>
                <w:b/>
                <w:bCs/>
                <w:color w:val="auto"/>
              </w:rPr>
              <w:t>R</w:t>
            </w:r>
            <w:r w:rsidRPr="00D01E4B">
              <w:rPr>
                <w:b/>
                <w:bCs/>
                <w:color w:val="auto"/>
              </w:rPr>
              <w:t>atio</w:t>
            </w:r>
          </w:p>
        </w:tc>
        <w:tc>
          <w:tcPr>
            <w:tcW w:w="1344" w:type="dxa"/>
            <w:tcBorders>
              <w:top w:val="single" w:sz="12" w:space="0" w:color="auto"/>
              <w:bottom w:val="single" w:sz="2" w:space="0" w:color="auto"/>
            </w:tcBorders>
            <w:vAlign w:val="center"/>
          </w:tcPr>
          <w:p w14:paraId="66F103BA" w14:textId="426A6C58" w:rsidR="00F961F4" w:rsidRPr="00D01E4B" w:rsidRDefault="00AE2E7E">
            <w:pPr>
              <w:jc w:val="center"/>
              <w:rPr>
                <w:b/>
                <w:bCs/>
                <w:color w:val="auto"/>
              </w:rPr>
            </w:pPr>
            <w:r w:rsidRPr="00D01E4B">
              <w:rPr>
                <w:b/>
                <w:bCs/>
                <w:color w:val="auto"/>
              </w:rPr>
              <w:t>Content of CNTs in the Core Material</w:t>
            </w:r>
            <w:r w:rsidR="003B3BBD" w:rsidRPr="00D01E4B">
              <w:rPr>
                <w:b/>
                <w:bCs/>
                <w:color w:val="auto"/>
              </w:rPr>
              <w:t xml:space="preserve"> (%)</w:t>
            </w:r>
          </w:p>
        </w:tc>
        <w:tc>
          <w:tcPr>
            <w:tcW w:w="1220" w:type="dxa"/>
            <w:tcBorders>
              <w:top w:val="single" w:sz="12" w:space="0" w:color="auto"/>
              <w:bottom w:val="single" w:sz="2" w:space="0" w:color="auto"/>
            </w:tcBorders>
            <w:vAlign w:val="center"/>
          </w:tcPr>
          <w:p w14:paraId="4728ECE2" w14:textId="77777777" w:rsidR="00F961F4" w:rsidRPr="00D01E4B" w:rsidRDefault="003B3BBD">
            <w:pPr>
              <w:jc w:val="center"/>
              <w:rPr>
                <w:b/>
                <w:bCs/>
                <w:color w:val="auto"/>
              </w:rPr>
            </w:pPr>
            <w:r w:rsidRPr="00D01E4B">
              <w:rPr>
                <w:b/>
                <w:bCs/>
                <w:color w:val="auto"/>
              </w:rPr>
              <w:t>Stirring Speed (rpm)</w:t>
            </w:r>
          </w:p>
        </w:tc>
        <w:tc>
          <w:tcPr>
            <w:tcW w:w="1217" w:type="dxa"/>
            <w:tcBorders>
              <w:top w:val="single" w:sz="12" w:space="0" w:color="auto"/>
              <w:bottom w:val="single" w:sz="2" w:space="0" w:color="auto"/>
            </w:tcBorders>
            <w:vAlign w:val="center"/>
          </w:tcPr>
          <w:p w14:paraId="08146CAD" w14:textId="77777777" w:rsidR="00F961F4" w:rsidRPr="00D01E4B" w:rsidRDefault="003B3BBD">
            <w:pPr>
              <w:jc w:val="center"/>
              <w:rPr>
                <w:b/>
                <w:bCs/>
                <w:color w:val="auto"/>
              </w:rPr>
            </w:pPr>
            <w:r w:rsidRPr="00D01E4B">
              <w:rPr>
                <w:b/>
                <w:bCs/>
                <w:color w:val="auto"/>
              </w:rPr>
              <w:t>Reaction Time (h)</w:t>
            </w:r>
          </w:p>
        </w:tc>
        <w:tc>
          <w:tcPr>
            <w:tcW w:w="1170" w:type="dxa"/>
            <w:tcBorders>
              <w:top w:val="single" w:sz="12" w:space="0" w:color="auto"/>
              <w:bottom w:val="single" w:sz="2" w:space="0" w:color="auto"/>
            </w:tcBorders>
            <w:vAlign w:val="center"/>
          </w:tcPr>
          <w:p w14:paraId="1299E2C5" w14:textId="30F49F7D" w:rsidR="00F961F4" w:rsidRPr="00D01E4B" w:rsidRDefault="008D5DB3">
            <w:pPr>
              <w:jc w:val="center"/>
              <w:rPr>
                <w:b/>
                <w:bCs/>
                <w:color w:val="auto"/>
              </w:rPr>
            </w:pPr>
            <w:r w:rsidRPr="00D01E4B">
              <w:rPr>
                <w:b/>
                <w:bCs/>
                <w:color w:val="auto"/>
              </w:rPr>
              <w:t>Coverage</w:t>
            </w:r>
            <w:r w:rsidR="003B3BBD" w:rsidRPr="00D01E4B">
              <w:rPr>
                <w:b/>
                <w:bCs/>
                <w:color w:val="auto"/>
              </w:rPr>
              <w:t xml:space="preserve"> rate (%)</w:t>
            </w:r>
          </w:p>
        </w:tc>
      </w:tr>
      <w:tr w:rsidR="00D2592C" w:rsidRPr="00D2592C" w14:paraId="39574955" w14:textId="77777777">
        <w:trPr>
          <w:jc w:val="center"/>
        </w:trPr>
        <w:tc>
          <w:tcPr>
            <w:tcW w:w="1133" w:type="dxa"/>
            <w:tcBorders>
              <w:top w:val="single" w:sz="2" w:space="0" w:color="auto"/>
            </w:tcBorders>
            <w:vAlign w:val="center"/>
          </w:tcPr>
          <w:p w14:paraId="14E063A4" w14:textId="643D9084" w:rsidR="00F961F4" w:rsidRPr="00D2592C" w:rsidRDefault="003B3BBD">
            <w:pPr>
              <w:jc w:val="center"/>
              <w:rPr>
                <w:color w:val="auto"/>
              </w:rPr>
            </w:pPr>
            <w:r w:rsidRPr="00D2592C">
              <w:rPr>
                <w:color w:val="auto"/>
              </w:rPr>
              <w:t xml:space="preserve">1 </w:t>
            </w:r>
          </w:p>
        </w:tc>
        <w:tc>
          <w:tcPr>
            <w:tcW w:w="1089" w:type="dxa"/>
            <w:tcBorders>
              <w:top w:val="single" w:sz="2" w:space="0" w:color="auto"/>
            </w:tcBorders>
            <w:vAlign w:val="center"/>
          </w:tcPr>
          <w:p w14:paraId="7F5B52A8" w14:textId="77777777" w:rsidR="00F961F4" w:rsidRPr="00D2592C" w:rsidRDefault="003B3BBD">
            <w:pPr>
              <w:jc w:val="center"/>
              <w:rPr>
                <w:color w:val="auto"/>
              </w:rPr>
            </w:pPr>
            <w:r w:rsidRPr="00D2592C">
              <w:rPr>
                <w:color w:val="auto"/>
              </w:rPr>
              <w:t>0.3</w:t>
            </w:r>
            <w:r w:rsidRPr="00D2592C">
              <w:rPr>
                <w:rFonts w:hint="eastAsia"/>
                <w:color w:val="auto"/>
              </w:rPr>
              <w:t>0</w:t>
            </w:r>
            <w:r w:rsidRPr="00D2592C">
              <w:rPr>
                <w:color w:val="auto"/>
              </w:rPr>
              <w:t>:1</w:t>
            </w:r>
          </w:p>
        </w:tc>
        <w:tc>
          <w:tcPr>
            <w:tcW w:w="1344" w:type="dxa"/>
            <w:tcBorders>
              <w:top w:val="single" w:sz="2" w:space="0" w:color="auto"/>
            </w:tcBorders>
            <w:vAlign w:val="center"/>
          </w:tcPr>
          <w:p w14:paraId="6D7EED31" w14:textId="77777777" w:rsidR="00F961F4" w:rsidRPr="00D2592C" w:rsidRDefault="003B3BBD">
            <w:pPr>
              <w:jc w:val="center"/>
              <w:rPr>
                <w:color w:val="auto"/>
              </w:rPr>
            </w:pPr>
            <w:r w:rsidRPr="00D2592C">
              <w:rPr>
                <w:color w:val="auto"/>
              </w:rPr>
              <w:t>2</w:t>
            </w:r>
            <w:r w:rsidRPr="00D2592C">
              <w:rPr>
                <w:rFonts w:hint="eastAsia"/>
                <w:color w:val="auto"/>
              </w:rPr>
              <w:t>.0</w:t>
            </w:r>
          </w:p>
        </w:tc>
        <w:tc>
          <w:tcPr>
            <w:tcW w:w="1220" w:type="dxa"/>
            <w:tcBorders>
              <w:top w:val="single" w:sz="2" w:space="0" w:color="auto"/>
            </w:tcBorders>
            <w:vAlign w:val="center"/>
          </w:tcPr>
          <w:p w14:paraId="395E5BE0" w14:textId="77777777" w:rsidR="00F961F4" w:rsidRPr="00D2592C" w:rsidRDefault="003B3BBD">
            <w:pPr>
              <w:jc w:val="center"/>
              <w:rPr>
                <w:color w:val="auto"/>
              </w:rPr>
            </w:pPr>
            <w:r w:rsidRPr="00D2592C">
              <w:rPr>
                <w:color w:val="auto"/>
              </w:rPr>
              <w:t>300</w:t>
            </w:r>
          </w:p>
        </w:tc>
        <w:tc>
          <w:tcPr>
            <w:tcW w:w="1217" w:type="dxa"/>
            <w:tcBorders>
              <w:top w:val="single" w:sz="2" w:space="0" w:color="auto"/>
            </w:tcBorders>
            <w:vAlign w:val="center"/>
          </w:tcPr>
          <w:p w14:paraId="73F76994" w14:textId="77777777" w:rsidR="00F961F4" w:rsidRPr="00D2592C" w:rsidRDefault="003B3BBD">
            <w:pPr>
              <w:jc w:val="center"/>
              <w:rPr>
                <w:color w:val="auto"/>
              </w:rPr>
            </w:pPr>
            <w:r w:rsidRPr="00D2592C">
              <w:rPr>
                <w:color w:val="auto"/>
              </w:rPr>
              <w:t>0.5</w:t>
            </w:r>
          </w:p>
        </w:tc>
        <w:tc>
          <w:tcPr>
            <w:tcW w:w="1170" w:type="dxa"/>
            <w:tcBorders>
              <w:top w:val="single" w:sz="2" w:space="0" w:color="auto"/>
            </w:tcBorders>
            <w:vAlign w:val="center"/>
          </w:tcPr>
          <w:p w14:paraId="759A3E5C" w14:textId="77777777" w:rsidR="00F961F4" w:rsidRPr="00D2592C" w:rsidRDefault="003B3BBD">
            <w:pPr>
              <w:jc w:val="center"/>
              <w:rPr>
                <w:color w:val="auto"/>
              </w:rPr>
            </w:pPr>
            <w:r w:rsidRPr="00D2592C">
              <w:rPr>
                <w:color w:val="auto"/>
              </w:rPr>
              <w:t>24.4</w:t>
            </w:r>
          </w:p>
        </w:tc>
      </w:tr>
      <w:tr w:rsidR="00D2592C" w:rsidRPr="00D2592C" w14:paraId="499C1825" w14:textId="77777777">
        <w:trPr>
          <w:jc w:val="center"/>
        </w:trPr>
        <w:tc>
          <w:tcPr>
            <w:tcW w:w="1133" w:type="dxa"/>
            <w:vAlign w:val="center"/>
          </w:tcPr>
          <w:p w14:paraId="64A509BC" w14:textId="46F1591C" w:rsidR="00F961F4" w:rsidRPr="00D2592C" w:rsidRDefault="003B3BBD">
            <w:pPr>
              <w:jc w:val="center"/>
              <w:rPr>
                <w:color w:val="auto"/>
              </w:rPr>
            </w:pPr>
            <w:r w:rsidRPr="00D2592C">
              <w:rPr>
                <w:color w:val="auto"/>
              </w:rPr>
              <w:t xml:space="preserve">2 </w:t>
            </w:r>
          </w:p>
        </w:tc>
        <w:tc>
          <w:tcPr>
            <w:tcW w:w="1089" w:type="dxa"/>
            <w:vAlign w:val="center"/>
          </w:tcPr>
          <w:p w14:paraId="2A73528E" w14:textId="77777777" w:rsidR="00F961F4" w:rsidRPr="00D2592C" w:rsidRDefault="003B3BBD">
            <w:pPr>
              <w:jc w:val="center"/>
              <w:rPr>
                <w:color w:val="auto"/>
              </w:rPr>
            </w:pPr>
            <w:r w:rsidRPr="00D2592C">
              <w:rPr>
                <w:color w:val="auto"/>
              </w:rPr>
              <w:t>0.3</w:t>
            </w:r>
            <w:r w:rsidRPr="00D2592C">
              <w:rPr>
                <w:rFonts w:hint="eastAsia"/>
                <w:color w:val="auto"/>
              </w:rPr>
              <w:t>0</w:t>
            </w:r>
            <w:r w:rsidRPr="00D2592C">
              <w:rPr>
                <w:color w:val="auto"/>
              </w:rPr>
              <w:t>:1</w:t>
            </w:r>
          </w:p>
        </w:tc>
        <w:tc>
          <w:tcPr>
            <w:tcW w:w="1344" w:type="dxa"/>
            <w:vAlign w:val="center"/>
          </w:tcPr>
          <w:p w14:paraId="2532E296" w14:textId="77777777" w:rsidR="00F961F4" w:rsidRPr="00D2592C" w:rsidRDefault="003B3BBD">
            <w:pPr>
              <w:jc w:val="center"/>
              <w:rPr>
                <w:color w:val="auto"/>
              </w:rPr>
            </w:pPr>
            <w:r w:rsidRPr="00D2592C">
              <w:rPr>
                <w:color w:val="auto"/>
              </w:rPr>
              <w:t>4</w:t>
            </w:r>
            <w:r w:rsidRPr="00D2592C">
              <w:rPr>
                <w:rFonts w:hint="eastAsia"/>
                <w:color w:val="auto"/>
              </w:rPr>
              <w:t>.0</w:t>
            </w:r>
          </w:p>
        </w:tc>
        <w:tc>
          <w:tcPr>
            <w:tcW w:w="1220" w:type="dxa"/>
            <w:vAlign w:val="center"/>
          </w:tcPr>
          <w:p w14:paraId="2C2B5588" w14:textId="77777777" w:rsidR="00F961F4" w:rsidRPr="00D2592C" w:rsidRDefault="003B3BBD">
            <w:pPr>
              <w:jc w:val="center"/>
              <w:rPr>
                <w:color w:val="auto"/>
              </w:rPr>
            </w:pPr>
            <w:r w:rsidRPr="00D2592C">
              <w:rPr>
                <w:color w:val="auto"/>
              </w:rPr>
              <w:t>500</w:t>
            </w:r>
          </w:p>
        </w:tc>
        <w:tc>
          <w:tcPr>
            <w:tcW w:w="1217" w:type="dxa"/>
            <w:vAlign w:val="center"/>
          </w:tcPr>
          <w:p w14:paraId="157D0F5C" w14:textId="77777777" w:rsidR="00F961F4" w:rsidRPr="00D2592C" w:rsidRDefault="003B3BBD">
            <w:pPr>
              <w:jc w:val="center"/>
              <w:rPr>
                <w:color w:val="auto"/>
              </w:rPr>
            </w:pPr>
            <w:r w:rsidRPr="00D2592C">
              <w:rPr>
                <w:color w:val="auto"/>
              </w:rPr>
              <w:t>1</w:t>
            </w:r>
            <w:r w:rsidRPr="00D2592C">
              <w:rPr>
                <w:rFonts w:hint="eastAsia"/>
                <w:color w:val="auto"/>
              </w:rPr>
              <w:t>.0</w:t>
            </w:r>
          </w:p>
        </w:tc>
        <w:tc>
          <w:tcPr>
            <w:tcW w:w="1170" w:type="dxa"/>
            <w:vAlign w:val="center"/>
          </w:tcPr>
          <w:p w14:paraId="79C304CD" w14:textId="77777777" w:rsidR="00F961F4" w:rsidRPr="00D2592C" w:rsidRDefault="003B3BBD">
            <w:pPr>
              <w:jc w:val="center"/>
              <w:rPr>
                <w:color w:val="auto"/>
              </w:rPr>
            </w:pPr>
            <w:r w:rsidRPr="00D2592C">
              <w:rPr>
                <w:color w:val="auto"/>
              </w:rPr>
              <w:t>50.0</w:t>
            </w:r>
          </w:p>
        </w:tc>
      </w:tr>
      <w:tr w:rsidR="00D2592C" w:rsidRPr="00D2592C" w14:paraId="4556E5D2" w14:textId="77777777">
        <w:trPr>
          <w:jc w:val="center"/>
        </w:trPr>
        <w:tc>
          <w:tcPr>
            <w:tcW w:w="1133" w:type="dxa"/>
            <w:vAlign w:val="center"/>
          </w:tcPr>
          <w:p w14:paraId="04571E09" w14:textId="33F45E2A" w:rsidR="00F961F4" w:rsidRPr="00D2592C" w:rsidRDefault="003B3BBD">
            <w:pPr>
              <w:jc w:val="center"/>
              <w:rPr>
                <w:color w:val="auto"/>
              </w:rPr>
            </w:pPr>
            <w:r w:rsidRPr="00D2592C">
              <w:rPr>
                <w:color w:val="auto"/>
              </w:rPr>
              <w:t xml:space="preserve">3 </w:t>
            </w:r>
          </w:p>
        </w:tc>
        <w:tc>
          <w:tcPr>
            <w:tcW w:w="1089" w:type="dxa"/>
            <w:vAlign w:val="center"/>
          </w:tcPr>
          <w:p w14:paraId="1D27E38A" w14:textId="77777777" w:rsidR="00F961F4" w:rsidRPr="00D2592C" w:rsidRDefault="003B3BBD">
            <w:pPr>
              <w:jc w:val="center"/>
              <w:rPr>
                <w:color w:val="auto"/>
              </w:rPr>
            </w:pPr>
            <w:r w:rsidRPr="00D2592C">
              <w:rPr>
                <w:color w:val="auto"/>
              </w:rPr>
              <w:t>0.3</w:t>
            </w:r>
            <w:r w:rsidRPr="00D2592C">
              <w:rPr>
                <w:rFonts w:hint="eastAsia"/>
                <w:color w:val="auto"/>
              </w:rPr>
              <w:t>0</w:t>
            </w:r>
            <w:r w:rsidRPr="00D2592C">
              <w:rPr>
                <w:color w:val="auto"/>
              </w:rPr>
              <w:t>:1</w:t>
            </w:r>
          </w:p>
        </w:tc>
        <w:tc>
          <w:tcPr>
            <w:tcW w:w="1344" w:type="dxa"/>
            <w:vAlign w:val="center"/>
          </w:tcPr>
          <w:p w14:paraId="1E50D550" w14:textId="77777777" w:rsidR="00F961F4" w:rsidRPr="00D2592C" w:rsidRDefault="003B3BBD">
            <w:pPr>
              <w:jc w:val="center"/>
              <w:rPr>
                <w:color w:val="auto"/>
              </w:rPr>
            </w:pPr>
            <w:r w:rsidRPr="00D2592C">
              <w:rPr>
                <w:color w:val="auto"/>
              </w:rPr>
              <w:t>6</w:t>
            </w:r>
            <w:r w:rsidRPr="00D2592C">
              <w:rPr>
                <w:rFonts w:hint="eastAsia"/>
                <w:color w:val="auto"/>
              </w:rPr>
              <w:t>.0</w:t>
            </w:r>
          </w:p>
        </w:tc>
        <w:tc>
          <w:tcPr>
            <w:tcW w:w="1220" w:type="dxa"/>
            <w:vAlign w:val="center"/>
          </w:tcPr>
          <w:p w14:paraId="1E143009" w14:textId="77777777" w:rsidR="00F961F4" w:rsidRPr="00D2592C" w:rsidRDefault="003B3BBD">
            <w:pPr>
              <w:jc w:val="center"/>
              <w:rPr>
                <w:color w:val="auto"/>
              </w:rPr>
            </w:pPr>
            <w:r w:rsidRPr="00D2592C">
              <w:rPr>
                <w:color w:val="auto"/>
              </w:rPr>
              <w:t>800</w:t>
            </w:r>
          </w:p>
        </w:tc>
        <w:tc>
          <w:tcPr>
            <w:tcW w:w="1217" w:type="dxa"/>
            <w:vAlign w:val="center"/>
          </w:tcPr>
          <w:p w14:paraId="0783982C" w14:textId="77777777" w:rsidR="00F961F4" w:rsidRPr="00D2592C" w:rsidRDefault="003B3BBD">
            <w:pPr>
              <w:jc w:val="center"/>
              <w:rPr>
                <w:color w:val="auto"/>
              </w:rPr>
            </w:pPr>
            <w:r w:rsidRPr="00D2592C">
              <w:rPr>
                <w:color w:val="auto"/>
              </w:rPr>
              <w:t>2</w:t>
            </w:r>
            <w:r w:rsidRPr="00D2592C">
              <w:rPr>
                <w:rFonts w:hint="eastAsia"/>
                <w:color w:val="auto"/>
              </w:rPr>
              <w:t>.0</w:t>
            </w:r>
          </w:p>
        </w:tc>
        <w:tc>
          <w:tcPr>
            <w:tcW w:w="1170" w:type="dxa"/>
            <w:vAlign w:val="center"/>
          </w:tcPr>
          <w:p w14:paraId="5E718DB9" w14:textId="77777777" w:rsidR="00F961F4" w:rsidRPr="00D2592C" w:rsidRDefault="003B3BBD">
            <w:pPr>
              <w:jc w:val="center"/>
              <w:rPr>
                <w:color w:val="auto"/>
              </w:rPr>
            </w:pPr>
            <w:r w:rsidRPr="00D2592C">
              <w:rPr>
                <w:color w:val="auto"/>
              </w:rPr>
              <w:t>40.7</w:t>
            </w:r>
          </w:p>
        </w:tc>
      </w:tr>
      <w:tr w:rsidR="00D2592C" w:rsidRPr="00D2592C" w14:paraId="6087F85F" w14:textId="77777777">
        <w:trPr>
          <w:jc w:val="center"/>
        </w:trPr>
        <w:tc>
          <w:tcPr>
            <w:tcW w:w="1133" w:type="dxa"/>
            <w:vAlign w:val="center"/>
          </w:tcPr>
          <w:p w14:paraId="31BB8D8B" w14:textId="40CD46AD" w:rsidR="00F961F4" w:rsidRPr="00D2592C" w:rsidRDefault="003B3BBD">
            <w:pPr>
              <w:jc w:val="center"/>
              <w:rPr>
                <w:color w:val="auto"/>
              </w:rPr>
            </w:pPr>
            <w:r w:rsidRPr="00D2592C">
              <w:rPr>
                <w:color w:val="auto"/>
              </w:rPr>
              <w:t xml:space="preserve">4 </w:t>
            </w:r>
          </w:p>
        </w:tc>
        <w:tc>
          <w:tcPr>
            <w:tcW w:w="1089" w:type="dxa"/>
            <w:vAlign w:val="center"/>
          </w:tcPr>
          <w:p w14:paraId="0331E8B0" w14:textId="77777777" w:rsidR="00F961F4" w:rsidRPr="00D2592C" w:rsidRDefault="003B3BBD">
            <w:pPr>
              <w:jc w:val="center"/>
              <w:rPr>
                <w:color w:val="auto"/>
              </w:rPr>
            </w:pPr>
            <w:r w:rsidRPr="00D2592C">
              <w:rPr>
                <w:color w:val="auto"/>
              </w:rPr>
              <w:t>0.5</w:t>
            </w:r>
            <w:r w:rsidRPr="00D2592C">
              <w:rPr>
                <w:rFonts w:hint="eastAsia"/>
                <w:color w:val="auto"/>
              </w:rPr>
              <w:t>0</w:t>
            </w:r>
            <w:r w:rsidRPr="00D2592C">
              <w:rPr>
                <w:color w:val="auto"/>
              </w:rPr>
              <w:t>:1</w:t>
            </w:r>
          </w:p>
        </w:tc>
        <w:tc>
          <w:tcPr>
            <w:tcW w:w="1344" w:type="dxa"/>
            <w:vAlign w:val="center"/>
          </w:tcPr>
          <w:p w14:paraId="2CB85D96" w14:textId="77777777" w:rsidR="00F961F4" w:rsidRPr="00D2592C" w:rsidRDefault="003B3BBD">
            <w:pPr>
              <w:jc w:val="center"/>
              <w:rPr>
                <w:color w:val="auto"/>
              </w:rPr>
            </w:pPr>
            <w:r w:rsidRPr="00D2592C">
              <w:rPr>
                <w:color w:val="auto"/>
              </w:rPr>
              <w:t>2</w:t>
            </w:r>
            <w:r w:rsidRPr="00D2592C">
              <w:rPr>
                <w:rFonts w:hint="eastAsia"/>
                <w:color w:val="auto"/>
              </w:rPr>
              <w:t>.0</w:t>
            </w:r>
          </w:p>
        </w:tc>
        <w:tc>
          <w:tcPr>
            <w:tcW w:w="1220" w:type="dxa"/>
            <w:vAlign w:val="center"/>
          </w:tcPr>
          <w:p w14:paraId="37EB1F6F" w14:textId="77777777" w:rsidR="00F961F4" w:rsidRPr="00D2592C" w:rsidRDefault="003B3BBD">
            <w:pPr>
              <w:jc w:val="center"/>
              <w:rPr>
                <w:color w:val="auto"/>
              </w:rPr>
            </w:pPr>
            <w:r w:rsidRPr="00D2592C">
              <w:rPr>
                <w:color w:val="auto"/>
              </w:rPr>
              <w:t>500</w:t>
            </w:r>
          </w:p>
        </w:tc>
        <w:tc>
          <w:tcPr>
            <w:tcW w:w="1217" w:type="dxa"/>
            <w:vAlign w:val="center"/>
          </w:tcPr>
          <w:p w14:paraId="5221AAEF" w14:textId="77777777" w:rsidR="00F961F4" w:rsidRPr="00D2592C" w:rsidRDefault="003B3BBD">
            <w:pPr>
              <w:jc w:val="center"/>
              <w:rPr>
                <w:color w:val="auto"/>
              </w:rPr>
            </w:pPr>
            <w:r w:rsidRPr="00D2592C">
              <w:rPr>
                <w:color w:val="auto"/>
              </w:rPr>
              <w:t>2</w:t>
            </w:r>
            <w:r w:rsidRPr="00D2592C">
              <w:rPr>
                <w:rFonts w:hint="eastAsia"/>
                <w:color w:val="auto"/>
              </w:rPr>
              <w:t>.0</w:t>
            </w:r>
          </w:p>
        </w:tc>
        <w:tc>
          <w:tcPr>
            <w:tcW w:w="1170" w:type="dxa"/>
            <w:vAlign w:val="center"/>
          </w:tcPr>
          <w:p w14:paraId="70A762D8" w14:textId="77777777" w:rsidR="00F961F4" w:rsidRPr="00D2592C" w:rsidRDefault="003B3BBD">
            <w:pPr>
              <w:jc w:val="center"/>
              <w:rPr>
                <w:color w:val="auto"/>
              </w:rPr>
            </w:pPr>
            <w:r w:rsidRPr="00D2592C">
              <w:rPr>
                <w:color w:val="auto"/>
              </w:rPr>
              <w:t>34.2</w:t>
            </w:r>
          </w:p>
        </w:tc>
      </w:tr>
      <w:tr w:rsidR="00D2592C" w:rsidRPr="00D2592C" w14:paraId="6BAAB3FA" w14:textId="77777777">
        <w:trPr>
          <w:jc w:val="center"/>
        </w:trPr>
        <w:tc>
          <w:tcPr>
            <w:tcW w:w="1133" w:type="dxa"/>
            <w:vAlign w:val="center"/>
          </w:tcPr>
          <w:p w14:paraId="5B5030BF" w14:textId="1E1D3763" w:rsidR="00F961F4" w:rsidRPr="00D2592C" w:rsidRDefault="003B3BBD">
            <w:pPr>
              <w:jc w:val="center"/>
              <w:rPr>
                <w:color w:val="auto"/>
              </w:rPr>
            </w:pPr>
            <w:r w:rsidRPr="00D2592C">
              <w:rPr>
                <w:color w:val="auto"/>
              </w:rPr>
              <w:t xml:space="preserve">5 </w:t>
            </w:r>
          </w:p>
        </w:tc>
        <w:tc>
          <w:tcPr>
            <w:tcW w:w="1089" w:type="dxa"/>
            <w:vAlign w:val="center"/>
          </w:tcPr>
          <w:p w14:paraId="2E6B003B" w14:textId="77777777" w:rsidR="00F961F4" w:rsidRPr="00D2592C" w:rsidRDefault="003B3BBD">
            <w:pPr>
              <w:jc w:val="center"/>
              <w:rPr>
                <w:color w:val="auto"/>
              </w:rPr>
            </w:pPr>
            <w:r w:rsidRPr="00D2592C">
              <w:rPr>
                <w:color w:val="auto"/>
              </w:rPr>
              <w:t>0.5</w:t>
            </w:r>
            <w:r w:rsidRPr="00D2592C">
              <w:rPr>
                <w:rFonts w:hint="eastAsia"/>
                <w:color w:val="auto"/>
              </w:rPr>
              <w:t>0</w:t>
            </w:r>
            <w:r w:rsidRPr="00D2592C">
              <w:rPr>
                <w:color w:val="auto"/>
              </w:rPr>
              <w:t>:1</w:t>
            </w:r>
          </w:p>
        </w:tc>
        <w:tc>
          <w:tcPr>
            <w:tcW w:w="1344" w:type="dxa"/>
            <w:vAlign w:val="center"/>
          </w:tcPr>
          <w:p w14:paraId="59F4A00A" w14:textId="77777777" w:rsidR="00F961F4" w:rsidRPr="00D2592C" w:rsidRDefault="003B3BBD">
            <w:pPr>
              <w:jc w:val="center"/>
              <w:rPr>
                <w:color w:val="auto"/>
              </w:rPr>
            </w:pPr>
            <w:r w:rsidRPr="00D2592C">
              <w:rPr>
                <w:color w:val="auto"/>
              </w:rPr>
              <w:t>4</w:t>
            </w:r>
            <w:r w:rsidRPr="00D2592C">
              <w:rPr>
                <w:rFonts w:hint="eastAsia"/>
                <w:color w:val="auto"/>
              </w:rPr>
              <w:t>.0</w:t>
            </w:r>
          </w:p>
        </w:tc>
        <w:tc>
          <w:tcPr>
            <w:tcW w:w="1220" w:type="dxa"/>
            <w:vAlign w:val="center"/>
          </w:tcPr>
          <w:p w14:paraId="18AC79D9" w14:textId="77777777" w:rsidR="00F961F4" w:rsidRPr="00D2592C" w:rsidRDefault="003B3BBD">
            <w:pPr>
              <w:jc w:val="center"/>
              <w:rPr>
                <w:color w:val="auto"/>
              </w:rPr>
            </w:pPr>
            <w:r w:rsidRPr="00D2592C">
              <w:rPr>
                <w:color w:val="auto"/>
              </w:rPr>
              <w:t>800</w:t>
            </w:r>
          </w:p>
        </w:tc>
        <w:tc>
          <w:tcPr>
            <w:tcW w:w="1217" w:type="dxa"/>
            <w:vAlign w:val="center"/>
          </w:tcPr>
          <w:p w14:paraId="2BCB47FC" w14:textId="77777777" w:rsidR="00F961F4" w:rsidRPr="00D2592C" w:rsidRDefault="003B3BBD">
            <w:pPr>
              <w:jc w:val="center"/>
              <w:rPr>
                <w:color w:val="auto"/>
              </w:rPr>
            </w:pPr>
            <w:r w:rsidRPr="00D2592C">
              <w:rPr>
                <w:color w:val="auto"/>
              </w:rPr>
              <w:t>0.5</w:t>
            </w:r>
          </w:p>
        </w:tc>
        <w:tc>
          <w:tcPr>
            <w:tcW w:w="1170" w:type="dxa"/>
            <w:vAlign w:val="center"/>
          </w:tcPr>
          <w:p w14:paraId="30955355" w14:textId="77777777" w:rsidR="00F961F4" w:rsidRPr="00D2592C" w:rsidRDefault="003B3BBD">
            <w:pPr>
              <w:jc w:val="center"/>
              <w:rPr>
                <w:color w:val="auto"/>
              </w:rPr>
            </w:pPr>
            <w:r w:rsidRPr="00D2592C">
              <w:rPr>
                <w:color w:val="auto"/>
              </w:rPr>
              <w:t>49.8</w:t>
            </w:r>
          </w:p>
        </w:tc>
      </w:tr>
      <w:tr w:rsidR="00D2592C" w:rsidRPr="00D2592C" w14:paraId="1587B580" w14:textId="77777777">
        <w:trPr>
          <w:jc w:val="center"/>
        </w:trPr>
        <w:tc>
          <w:tcPr>
            <w:tcW w:w="1133" w:type="dxa"/>
            <w:vAlign w:val="center"/>
          </w:tcPr>
          <w:p w14:paraId="0EC75E55" w14:textId="61E290F4" w:rsidR="00F961F4" w:rsidRPr="00D2592C" w:rsidRDefault="003B3BBD">
            <w:pPr>
              <w:jc w:val="center"/>
              <w:rPr>
                <w:color w:val="auto"/>
              </w:rPr>
            </w:pPr>
            <w:r w:rsidRPr="00D2592C">
              <w:rPr>
                <w:color w:val="auto"/>
              </w:rPr>
              <w:t xml:space="preserve">6 </w:t>
            </w:r>
          </w:p>
        </w:tc>
        <w:tc>
          <w:tcPr>
            <w:tcW w:w="1089" w:type="dxa"/>
            <w:vAlign w:val="center"/>
          </w:tcPr>
          <w:p w14:paraId="117A948F" w14:textId="77777777" w:rsidR="00F961F4" w:rsidRPr="00D2592C" w:rsidRDefault="003B3BBD">
            <w:pPr>
              <w:jc w:val="center"/>
              <w:rPr>
                <w:color w:val="auto"/>
              </w:rPr>
            </w:pPr>
            <w:r w:rsidRPr="00D2592C">
              <w:rPr>
                <w:color w:val="auto"/>
              </w:rPr>
              <w:t>0.5</w:t>
            </w:r>
            <w:r w:rsidRPr="00D2592C">
              <w:rPr>
                <w:rFonts w:hint="eastAsia"/>
                <w:color w:val="auto"/>
              </w:rPr>
              <w:t>0</w:t>
            </w:r>
            <w:r w:rsidRPr="00D2592C">
              <w:rPr>
                <w:color w:val="auto"/>
              </w:rPr>
              <w:t>:1</w:t>
            </w:r>
          </w:p>
        </w:tc>
        <w:tc>
          <w:tcPr>
            <w:tcW w:w="1344" w:type="dxa"/>
            <w:vAlign w:val="center"/>
          </w:tcPr>
          <w:p w14:paraId="26A1F5D6" w14:textId="77777777" w:rsidR="00F961F4" w:rsidRPr="00D2592C" w:rsidRDefault="003B3BBD">
            <w:pPr>
              <w:jc w:val="center"/>
              <w:rPr>
                <w:color w:val="auto"/>
              </w:rPr>
            </w:pPr>
            <w:r w:rsidRPr="00D2592C">
              <w:rPr>
                <w:color w:val="auto"/>
              </w:rPr>
              <w:t>6</w:t>
            </w:r>
            <w:r w:rsidRPr="00D2592C">
              <w:rPr>
                <w:rFonts w:hint="eastAsia"/>
                <w:color w:val="auto"/>
              </w:rPr>
              <w:t>.0</w:t>
            </w:r>
          </w:p>
        </w:tc>
        <w:tc>
          <w:tcPr>
            <w:tcW w:w="1220" w:type="dxa"/>
            <w:vAlign w:val="center"/>
          </w:tcPr>
          <w:p w14:paraId="2E60DBF3" w14:textId="77777777" w:rsidR="00F961F4" w:rsidRPr="00D2592C" w:rsidRDefault="003B3BBD">
            <w:pPr>
              <w:jc w:val="center"/>
              <w:rPr>
                <w:color w:val="auto"/>
              </w:rPr>
            </w:pPr>
            <w:r w:rsidRPr="00D2592C">
              <w:rPr>
                <w:color w:val="auto"/>
              </w:rPr>
              <w:t>300</w:t>
            </w:r>
          </w:p>
        </w:tc>
        <w:tc>
          <w:tcPr>
            <w:tcW w:w="1217" w:type="dxa"/>
            <w:vAlign w:val="center"/>
          </w:tcPr>
          <w:p w14:paraId="54E2BE83" w14:textId="77777777" w:rsidR="00F961F4" w:rsidRPr="00D2592C" w:rsidRDefault="003B3BBD">
            <w:pPr>
              <w:jc w:val="center"/>
              <w:rPr>
                <w:color w:val="auto"/>
              </w:rPr>
            </w:pPr>
            <w:r w:rsidRPr="00D2592C">
              <w:rPr>
                <w:color w:val="auto"/>
              </w:rPr>
              <w:t>1</w:t>
            </w:r>
            <w:r w:rsidRPr="00D2592C">
              <w:rPr>
                <w:rFonts w:hint="eastAsia"/>
                <w:color w:val="auto"/>
              </w:rPr>
              <w:t>.0</w:t>
            </w:r>
          </w:p>
        </w:tc>
        <w:tc>
          <w:tcPr>
            <w:tcW w:w="1170" w:type="dxa"/>
            <w:vAlign w:val="center"/>
          </w:tcPr>
          <w:p w14:paraId="19B37B23" w14:textId="77777777" w:rsidR="00F961F4" w:rsidRPr="00D2592C" w:rsidRDefault="003B3BBD">
            <w:pPr>
              <w:jc w:val="center"/>
              <w:rPr>
                <w:color w:val="auto"/>
              </w:rPr>
            </w:pPr>
            <w:r w:rsidRPr="00D2592C">
              <w:rPr>
                <w:color w:val="auto"/>
              </w:rPr>
              <w:t>33.7</w:t>
            </w:r>
          </w:p>
        </w:tc>
      </w:tr>
      <w:tr w:rsidR="00D2592C" w:rsidRPr="00D2592C" w14:paraId="5FE69396" w14:textId="77777777">
        <w:trPr>
          <w:jc w:val="center"/>
        </w:trPr>
        <w:tc>
          <w:tcPr>
            <w:tcW w:w="1133" w:type="dxa"/>
            <w:vAlign w:val="center"/>
          </w:tcPr>
          <w:p w14:paraId="124AA36E" w14:textId="4BDFBF20" w:rsidR="00F961F4" w:rsidRPr="00D2592C" w:rsidRDefault="003B3BBD">
            <w:pPr>
              <w:jc w:val="center"/>
              <w:rPr>
                <w:color w:val="auto"/>
              </w:rPr>
            </w:pPr>
            <w:r w:rsidRPr="00D2592C">
              <w:rPr>
                <w:color w:val="auto"/>
              </w:rPr>
              <w:t xml:space="preserve">7 </w:t>
            </w:r>
          </w:p>
        </w:tc>
        <w:tc>
          <w:tcPr>
            <w:tcW w:w="1089" w:type="dxa"/>
            <w:vAlign w:val="center"/>
          </w:tcPr>
          <w:p w14:paraId="546C61B7" w14:textId="77777777" w:rsidR="00F961F4" w:rsidRPr="00D2592C" w:rsidRDefault="003B3BBD">
            <w:pPr>
              <w:jc w:val="center"/>
              <w:rPr>
                <w:color w:val="auto"/>
              </w:rPr>
            </w:pPr>
            <w:r w:rsidRPr="00D2592C">
              <w:rPr>
                <w:color w:val="auto"/>
              </w:rPr>
              <w:t>0.7</w:t>
            </w:r>
            <w:r w:rsidRPr="00D2592C">
              <w:rPr>
                <w:rFonts w:hint="eastAsia"/>
                <w:color w:val="auto"/>
              </w:rPr>
              <w:t>0</w:t>
            </w:r>
            <w:r w:rsidRPr="00D2592C">
              <w:rPr>
                <w:color w:val="auto"/>
              </w:rPr>
              <w:t>:1</w:t>
            </w:r>
          </w:p>
        </w:tc>
        <w:tc>
          <w:tcPr>
            <w:tcW w:w="1344" w:type="dxa"/>
            <w:vAlign w:val="center"/>
          </w:tcPr>
          <w:p w14:paraId="5CED9081" w14:textId="77777777" w:rsidR="00F961F4" w:rsidRPr="00D2592C" w:rsidRDefault="003B3BBD">
            <w:pPr>
              <w:jc w:val="center"/>
              <w:rPr>
                <w:color w:val="auto"/>
              </w:rPr>
            </w:pPr>
            <w:r w:rsidRPr="00D2592C">
              <w:rPr>
                <w:color w:val="auto"/>
              </w:rPr>
              <w:t>2</w:t>
            </w:r>
            <w:r w:rsidRPr="00D2592C">
              <w:rPr>
                <w:rFonts w:hint="eastAsia"/>
                <w:color w:val="auto"/>
              </w:rPr>
              <w:t>.0</w:t>
            </w:r>
          </w:p>
        </w:tc>
        <w:tc>
          <w:tcPr>
            <w:tcW w:w="1220" w:type="dxa"/>
            <w:vAlign w:val="center"/>
          </w:tcPr>
          <w:p w14:paraId="20CD9BB4" w14:textId="77777777" w:rsidR="00F961F4" w:rsidRPr="00D2592C" w:rsidRDefault="003B3BBD">
            <w:pPr>
              <w:jc w:val="center"/>
              <w:rPr>
                <w:color w:val="auto"/>
              </w:rPr>
            </w:pPr>
            <w:r w:rsidRPr="00D2592C">
              <w:rPr>
                <w:color w:val="auto"/>
              </w:rPr>
              <w:t>800</w:t>
            </w:r>
          </w:p>
        </w:tc>
        <w:tc>
          <w:tcPr>
            <w:tcW w:w="1217" w:type="dxa"/>
            <w:vAlign w:val="center"/>
          </w:tcPr>
          <w:p w14:paraId="0ADAFF04" w14:textId="77777777" w:rsidR="00F961F4" w:rsidRPr="00D2592C" w:rsidRDefault="003B3BBD">
            <w:pPr>
              <w:jc w:val="center"/>
              <w:rPr>
                <w:color w:val="auto"/>
              </w:rPr>
            </w:pPr>
            <w:r w:rsidRPr="00D2592C">
              <w:rPr>
                <w:color w:val="auto"/>
              </w:rPr>
              <w:t>1</w:t>
            </w:r>
            <w:r w:rsidRPr="00D2592C">
              <w:rPr>
                <w:rFonts w:hint="eastAsia"/>
                <w:color w:val="auto"/>
              </w:rPr>
              <w:t>.0</w:t>
            </w:r>
          </w:p>
        </w:tc>
        <w:tc>
          <w:tcPr>
            <w:tcW w:w="1170" w:type="dxa"/>
            <w:vAlign w:val="center"/>
          </w:tcPr>
          <w:p w14:paraId="0E75FFE4" w14:textId="77777777" w:rsidR="00F961F4" w:rsidRPr="00D2592C" w:rsidRDefault="003B3BBD">
            <w:pPr>
              <w:jc w:val="center"/>
              <w:rPr>
                <w:color w:val="auto"/>
              </w:rPr>
            </w:pPr>
            <w:r w:rsidRPr="00D2592C">
              <w:rPr>
                <w:color w:val="auto"/>
              </w:rPr>
              <w:t>26.6</w:t>
            </w:r>
          </w:p>
        </w:tc>
      </w:tr>
      <w:tr w:rsidR="00D2592C" w:rsidRPr="00D2592C" w14:paraId="09B0AC0C" w14:textId="77777777">
        <w:trPr>
          <w:jc w:val="center"/>
        </w:trPr>
        <w:tc>
          <w:tcPr>
            <w:tcW w:w="1133" w:type="dxa"/>
            <w:vAlign w:val="center"/>
          </w:tcPr>
          <w:p w14:paraId="2BB8BF74" w14:textId="61B40A56" w:rsidR="00F961F4" w:rsidRPr="00D2592C" w:rsidRDefault="003B3BBD">
            <w:pPr>
              <w:jc w:val="center"/>
              <w:rPr>
                <w:color w:val="auto"/>
              </w:rPr>
            </w:pPr>
            <w:r w:rsidRPr="00D2592C">
              <w:rPr>
                <w:color w:val="auto"/>
              </w:rPr>
              <w:t xml:space="preserve">8 </w:t>
            </w:r>
          </w:p>
        </w:tc>
        <w:tc>
          <w:tcPr>
            <w:tcW w:w="1089" w:type="dxa"/>
            <w:vAlign w:val="center"/>
          </w:tcPr>
          <w:p w14:paraId="69959670" w14:textId="77777777" w:rsidR="00F961F4" w:rsidRPr="00D2592C" w:rsidRDefault="003B3BBD">
            <w:pPr>
              <w:jc w:val="center"/>
              <w:rPr>
                <w:color w:val="auto"/>
              </w:rPr>
            </w:pPr>
            <w:r w:rsidRPr="00D2592C">
              <w:rPr>
                <w:color w:val="auto"/>
              </w:rPr>
              <w:t>0.7</w:t>
            </w:r>
            <w:r w:rsidRPr="00D2592C">
              <w:rPr>
                <w:rFonts w:hint="eastAsia"/>
                <w:color w:val="auto"/>
              </w:rPr>
              <w:t>0</w:t>
            </w:r>
            <w:r w:rsidRPr="00D2592C">
              <w:rPr>
                <w:color w:val="auto"/>
              </w:rPr>
              <w:t>:1</w:t>
            </w:r>
          </w:p>
        </w:tc>
        <w:tc>
          <w:tcPr>
            <w:tcW w:w="1344" w:type="dxa"/>
            <w:vAlign w:val="center"/>
          </w:tcPr>
          <w:p w14:paraId="2AB9239A" w14:textId="77777777" w:rsidR="00F961F4" w:rsidRPr="00D2592C" w:rsidRDefault="003B3BBD">
            <w:pPr>
              <w:jc w:val="center"/>
              <w:rPr>
                <w:color w:val="auto"/>
              </w:rPr>
            </w:pPr>
            <w:r w:rsidRPr="00D2592C">
              <w:rPr>
                <w:color w:val="auto"/>
              </w:rPr>
              <w:t>4</w:t>
            </w:r>
            <w:r w:rsidRPr="00D2592C">
              <w:rPr>
                <w:rFonts w:hint="eastAsia"/>
                <w:color w:val="auto"/>
              </w:rPr>
              <w:t>.0</w:t>
            </w:r>
          </w:p>
        </w:tc>
        <w:tc>
          <w:tcPr>
            <w:tcW w:w="1220" w:type="dxa"/>
            <w:vAlign w:val="center"/>
          </w:tcPr>
          <w:p w14:paraId="1B97876A" w14:textId="77777777" w:rsidR="00F961F4" w:rsidRPr="00D2592C" w:rsidRDefault="003B3BBD">
            <w:pPr>
              <w:jc w:val="center"/>
              <w:rPr>
                <w:color w:val="auto"/>
              </w:rPr>
            </w:pPr>
            <w:r w:rsidRPr="00D2592C">
              <w:rPr>
                <w:color w:val="auto"/>
              </w:rPr>
              <w:t>300</w:t>
            </w:r>
          </w:p>
        </w:tc>
        <w:tc>
          <w:tcPr>
            <w:tcW w:w="1217" w:type="dxa"/>
            <w:vAlign w:val="center"/>
          </w:tcPr>
          <w:p w14:paraId="1F32B764" w14:textId="77777777" w:rsidR="00F961F4" w:rsidRPr="00D2592C" w:rsidRDefault="003B3BBD">
            <w:pPr>
              <w:jc w:val="center"/>
              <w:rPr>
                <w:color w:val="auto"/>
              </w:rPr>
            </w:pPr>
            <w:r w:rsidRPr="00D2592C">
              <w:rPr>
                <w:color w:val="auto"/>
              </w:rPr>
              <w:t>2</w:t>
            </w:r>
            <w:r w:rsidRPr="00D2592C">
              <w:rPr>
                <w:rFonts w:hint="eastAsia"/>
                <w:color w:val="auto"/>
              </w:rPr>
              <w:t>.0</w:t>
            </w:r>
          </w:p>
        </w:tc>
        <w:tc>
          <w:tcPr>
            <w:tcW w:w="1170" w:type="dxa"/>
            <w:vAlign w:val="center"/>
          </w:tcPr>
          <w:p w14:paraId="77B22E8C" w14:textId="77777777" w:rsidR="00F961F4" w:rsidRPr="00D2592C" w:rsidRDefault="003B3BBD">
            <w:pPr>
              <w:jc w:val="center"/>
              <w:rPr>
                <w:color w:val="auto"/>
              </w:rPr>
            </w:pPr>
            <w:r w:rsidRPr="00D2592C">
              <w:rPr>
                <w:color w:val="auto"/>
              </w:rPr>
              <w:t>35.4</w:t>
            </w:r>
          </w:p>
        </w:tc>
      </w:tr>
      <w:tr w:rsidR="00D2592C" w:rsidRPr="00D2592C" w14:paraId="2244B213" w14:textId="77777777">
        <w:trPr>
          <w:jc w:val="center"/>
        </w:trPr>
        <w:tc>
          <w:tcPr>
            <w:tcW w:w="1133" w:type="dxa"/>
            <w:vAlign w:val="center"/>
          </w:tcPr>
          <w:p w14:paraId="59C4ED26" w14:textId="52FD6BAB" w:rsidR="00F961F4" w:rsidRPr="00D2592C" w:rsidRDefault="003B3BBD">
            <w:pPr>
              <w:jc w:val="center"/>
              <w:rPr>
                <w:color w:val="auto"/>
              </w:rPr>
            </w:pPr>
            <w:r w:rsidRPr="00D2592C">
              <w:rPr>
                <w:color w:val="auto"/>
              </w:rPr>
              <w:t xml:space="preserve">9 </w:t>
            </w:r>
          </w:p>
        </w:tc>
        <w:tc>
          <w:tcPr>
            <w:tcW w:w="1089" w:type="dxa"/>
            <w:vAlign w:val="center"/>
          </w:tcPr>
          <w:p w14:paraId="72CAABC2" w14:textId="77777777" w:rsidR="00F961F4" w:rsidRPr="00D2592C" w:rsidRDefault="003B3BBD">
            <w:pPr>
              <w:jc w:val="center"/>
              <w:rPr>
                <w:color w:val="auto"/>
              </w:rPr>
            </w:pPr>
            <w:r w:rsidRPr="00D2592C">
              <w:rPr>
                <w:color w:val="auto"/>
              </w:rPr>
              <w:t>0.7</w:t>
            </w:r>
            <w:r w:rsidRPr="00D2592C">
              <w:rPr>
                <w:rFonts w:hint="eastAsia"/>
                <w:color w:val="auto"/>
              </w:rPr>
              <w:t>0</w:t>
            </w:r>
            <w:r w:rsidRPr="00D2592C">
              <w:rPr>
                <w:color w:val="auto"/>
              </w:rPr>
              <w:t>:1</w:t>
            </w:r>
          </w:p>
        </w:tc>
        <w:tc>
          <w:tcPr>
            <w:tcW w:w="1344" w:type="dxa"/>
            <w:vAlign w:val="center"/>
          </w:tcPr>
          <w:p w14:paraId="642C3353" w14:textId="77777777" w:rsidR="00F961F4" w:rsidRPr="00D2592C" w:rsidRDefault="003B3BBD">
            <w:pPr>
              <w:jc w:val="center"/>
              <w:rPr>
                <w:color w:val="auto"/>
              </w:rPr>
            </w:pPr>
            <w:r w:rsidRPr="00D2592C">
              <w:rPr>
                <w:color w:val="auto"/>
              </w:rPr>
              <w:t>6</w:t>
            </w:r>
            <w:r w:rsidRPr="00D2592C">
              <w:rPr>
                <w:rFonts w:hint="eastAsia"/>
                <w:color w:val="auto"/>
              </w:rPr>
              <w:t>.0</w:t>
            </w:r>
          </w:p>
        </w:tc>
        <w:tc>
          <w:tcPr>
            <w:tcW w:w="1220" w:type="dxa"/>
            <w:vAlign w:val="center"/>
          </w:tcPr>
          <w:p w14:paraId="0EB9EF1E" w14:textId="77777777" w:rsidR="00F961F4" w:rsidRPr="00D2592C" w:rsidRDefault="003B3BBD">
            <w:pPr>
              <w:jc w:val="center"/>
              <w:rPr>
                <w:color w:val="auto"/>
              </w:rPr>
            </w:pPr>
            <w:r w:rsidRPr="00D2592C">
              <w:rPr>
                <w:color w:val="auto"/>
              </w:rPr>
              <w:t>500</w:t>
            </w:r>
          </w:p>
        </w:tc>
        <w:tc>
          <w:tcPr>
            <w:tcW w:w="1217" w:type="dxa"/>
            <w:vAlign w:val="center"/>
          </w:tcPr>
          <w:p w14:paraId="0E16FDF6" w14:textId="77777777" w:rsidR="00F961F4" w:rsidRPr="00D2592C" w:rsidRDefault="003B3BBD">
            <w:pPr>
              <w:jc w:val="center"/>
              <w:rPr>
                <w:color w:val="auto"/>
              </w:rPr>
            </w:pPr>
            <w:r w:rsidRPr="00D2592C">
              <w:rPr>
                <w:color w:val="auto"/>
              </w:rPr>
              <w:t>0.5</w:t>
            </w:r>
          </w:p>
        </w:tc>
        <w:tc>
          <w:tcPr>
            <w:tcW w:w="1170" w:type="dxa"/>
            <w:vAlign w:val="center"/>
          </w:tcPr>
          <w:p w14:paraId="2319725A" w14:textId="77777777" w:rsidR="00F961F4" w:rsidRPr="00D2592C" w:rsidRDefault="003B3BBD">
            <w:pPr>
              <w:jc w:val="center"/>
              <w:rPr>
                <w:color w:val="auto"/>
              </w:rPr>
            </w:pPr>
            <w:r w:rsidRPr="00D2592C">
              <w:rPr>
                <w:color w:val="auto"/>
              </w:rPr>
              <w:t>38.7</w:t>
            </w:r>
          </w:p>
        </w:tc>
      </w:tr>
      <w:tr w:rsidR="00D2592C" w:rsidRPr="00D2592C" w14:paraId="7FAFC15A" w14:textId="77777777">
        <w:trPr>
          <w:jc w:val="center"/>
        </w:trPr>
        <w:tc>
          <w:tcPr>
            <w:tcW w:w="1133" w:type="dxa"/>
            <w:vAlign w:val="center"/>
          </w:tcPr>
          <w:p w14:paraId="40705267" w14:textId="77777777" w:rsidR="00F961F4" w:rsidRPr="00D2592C" w:rsidRDefault="003B3BBD">
            <w:pPr>
              <w:jc w:val="center"/>
              <w:rPr>
                <w:color w:val="auto"/>
              </w:rPr>
            </w:pPr>
            <w:r w:rsidRPr="00D2592C">
              <w:rPr>
                <w:color w:val="auto"/>
              </w:rPr>
              <w:t>Average value 1</w:t>
            </w:r>
          </w:p>
        </w:tc>
        <w:tc>
          <w:tcPr>
            <w:tcW w:w="1089" w:type="dxa"/>
            <w:vAlign w:val="center"/>
          </w:tcPr>
          <w:p w14:paraId="3016088B" w14:textId="77777777" w:rsidR="00F961F4" w:rsidRPr="00D2592C" w:rsidRDefault="003B3BBD">
            <w:pPr>
              <w:jc w:val="center"/>
              <w:rPr>
                <w:color w:val="auto"/>
              </w:rPr>
            </w:pPr>
            <w:r w:rsidRPr="00D2592C">
              <w:rPr>
                <w:color w:val="auto"/>
              </w:rPr>
              <w:t>38.367</w:t>
            </w:r>
          </w:p>
        </w:tc>
        <w:tc>
          <w:tcPr>
            <w:tcW w:w="1344" w:type="dxa"/>
            <w:vAlign w:val="center"/>
          </w:tcPr>
          <w:p w14:paraId="58528F24" w14:textId="77777777" w:rsidR="00F961F4" w:rsidRPr="00D2592C" w:rsidRDefault="003B3BBD">
            <w:pPr>
              <w:jc w:val="center"/>
              <w:rPr>
                <w:color w:val="auto"/>
              </w:rPr>
            </w:pPr>
            <w:r w:rsidRPr="00D2592C">
              <w:rPr>
                <w:color w:val="auto"/>
              </w:rPr>
              <w:t>28.400</w:t>
            </w:r>
          </w:p>
        </w:tc>
        <w:tc>
          <w:tcPr>
            <w:tcW w:w="1220" w:type="dxa"/>
            <w:vAlign w:val="center"/>
          </w:tcPr>
          <w:p w14:paraId="724A3F54" w14:textId="77777777" w:rsidR="00F961F4" w:rsidRPr="00D2592C" w:rsidRDefault="003B3BBD">
            <w:pPr>
              <w:jc w:val="center"/>
              <w:rPr>
                <w:color w:val="auto"/>
              </w:rPr>
            </w:pPr>
            <w:r w:rsidRPr="00D2592C">
              <w:rPr>
                <w:color w:val="auto"/>
              </w:rPr>
              <w:t>31.167</w:t>
            </w:r>
          </w:p>
        </w:tc>
        <w:tc>
          <w:tcPr>
            <w:tcW w:w="1217" w:type="dxa"/>
            <w:vAlign w:val="center"/>
          </w:tcPr>
          <w:p w14:paraId="256C5EE5" w14:textId="77777777" w:rsidR="00F961F4" w:rsidRPr="00D2592C" w:rsidRDefault="003B3BBD">
            <w:pPr>
              <w:jc w:val="center"/>
              <w:rPr>
                <w:color w:val="auto"/>
              </w:rPr>
            </w:pPr>
            <w:r w:rsidRPr="00D2592C">
              <w:rPr>
                <w:color w:val="auto"/>
              </w:rPr>
              <w:t>37.633</w:t>
            </w:r>
          </w:p>
        </w:tc>
        <w:tc>
          <w:tcPr>
            <w:tcW w:w="1170" w:type="dxa"/>
            <w:vAlign w:val="center"/>
          </w:tcPr>
          <w:p w14:paraId="498147E4" w14:textId="77777777" w:rsidR="00F961F4" w:rsidRPr="00D2592C" w:rsidRDefault="00F961F4">
            <w:pPr>
              <w:jc w:val="center"/>
              <w:rPr>
                <w:color w:val="auto"/>
              </w:rPr>
            </w:pPr>
          </w:p>
        </w:tc>
      </w:tr>
      <w:tr w:rsidR="00D2592C" w:rsidRPr="00D2592C" w14:paraId="14A63A08" w14:textId="77777777">
        <w:trPr>
          <w:jc w:val="center"/>
        </w:trPr>
        <w:tc>
          <w:tcPr>
            <w:tcW w:w="1133" w:type="dxa"/>
            <w:vAlign w:val="center"/>
          </w:tcPr>
          <w:p w14:paraId="14999D7F" w14:textId="77777777" w:rsidR="00F961F4" w:rsidRPr="00D2592C" w:rsidRDefault="003B3BBD">
            <w:pPr>
              <w:jc w:val="center"/>
              <w:rPr>
                <w:color w:val="auto"/>
              </w:rPr>
            </w:pPr>
            <w:r w:rsidRPr="00D2592C">
              <w:rPr>
                <w:color w:val="auto"/>
              </w:rPr>
              <w:t>Average value 2</w:t>
            </w:r>
          </w:p>
        </w:tc>
        <w:tc>
          <w:tcPr>
            <w:tcW w:w="1089" w:type="dxa"/>
            <w:vAlign w:val="center"/>
          </w:tcPr>
          <w:p w14:paraId="643BD818" w14:textId="77777777" w:rsidR="00F961F4" w:rsidRPr="00D2592C" w:rsidRDefault="003B3BBD">
            <w:pPr>
              <w:jc w:val="center"/>
              <w:rPr>
                <w:color w:val="auto"/>
              </w:rPr>
            </w:pPr>
            <w:r w:rsidRPr="00D2592C">
              <w:rPr>
                <w:color w:val="auto"/>
              </w:rPr>
              <w:t>39.233</w:t>
            </w:r>
          </w:p>
        </w:tc>
        <w:tc>
          <w:tcPr>
            <w:tcW w:w="1344" w:type="dxa"/>
            <w:vAlign w:val="center"/>
          </w:tcPr>
          <w:p w14:paraId="66DDEB15" w14:textId="77777777" w:rsidR="00F961F4" w:rsidRPr="00D2592C" w:rsidRDefault="003B3BBD">
            <w:pPr>
              <w:jc w:val="center"/>
              <w:rPr>
                <w:color w:val="auto"/>
              </w:rPr>
            </w:pPr>
            <w:r w:rsidRPr="00D2592C">
              <w:rPr>
                <w:color w:val="auto"/>
              </w:rPr>
              <w:t>45.067</w:t>
            </w:r>
          </w:p>
        </w:tc>
        <w:tc>
          <w:tcPr>
            <w:tcW w:w="1220" w:type="dxa"/>
            <w:vAlign w:val="center"/>
          </w:tcPr>
          <w:p w14:paraId="6A9060B7" w14:textId="77777777" w:rsidR="00F961F4" w:rsidRPr="00D2592C" w:rsidRDefault="003B3BBD">
            <w:pPr>
              <w:jc w:val="center"/>
              <w:rPr>
                <w:color w:val="auto"/>
              </w:rPr>
            </w:pPr>
            <w:r w:rsidRPr="00D2592C">
              <w:rPr>
                <w:color w:val="auto"/>
              </w:rPr>
              <w:t>40.967</w:t>
            </w:r>
          </w:p>
        </w:tc>
        <w:tc>
          <w:tcPr>
            <w:tcW w:w="1217" w:type="dxa"/>
            <w:vAlign w:val="center"/>
          </w:tcPr>
          <w:p w14:paraId="3FDB2F63" w14:textId="77777777" w:rsidR="00F961F4" w:rsidRPr="00D2592C" w:rsidRDefault="003B3BBD">
            <w:pPr>
              <w:jc w:val="center"/>
              <w:rPr>
                <w:color w:val="auto"/>
              </w:rPr>
            </w:pPr>
            <w:r w:rsidRPr="00D2592C">
              <w:rPr>
                <w:color w:val="auto"/>
              </w:rPr>
              <w:t>36.767</w:t>
            </w:r>
          </w:p>
        </w:tc>
        <w:tc>
          <w:tcPr>
            <w:tcW w:w="1170" w:type="dxa"/>
            <w:vAlign w:val="center"/>
          </w:tcPr>
          <w:p w14:paraId="56B5B9D0" w14:textId="77777777" w:rsidR="00F961F4" w:rsidRPr="00D2592C" w:rsidRDefault="00F961F4">
            <w:pPr>
              <w:jc w:val="center"/>
              <w:rPr>
                <w:color w:val="auto"/>
              </w:rPr>
            </w:pPr>
          </w:p>
        </w:tc>
      </w:tr>
      <w:tr w:rsidR="00D2592C" w:rsidRPr="00D2592C" w14:paraId="14822C88" w14:textId="77777777">
        <w:trPr>
          <w:jc w:val="center"/>
        </w:trPr>
        <w:tc>
          <w:tcPr>
            <w:tcW w:w="1133" w:type="dxa"/>
            <w:tcBorders>
              <w:bottom w:val="nil"/>
            </w:tcBorders>
            <w:vAlign w:val="center"/>
          </w:tcPr>
          <w:p w14:paraId="480CF3BC" w14:textId="77777777" w:rsidR="00F961F4" w:rsidRPr="00D2592C" w:rsidRDefault="003B3BBD">
            <w:pPr>
              <w:jc w:val="center"/>
              <w:rPr>
                <w:color w:val="auto"/>
              </w:rPr>
            </w:pPr>
            <w:r w:rsidRPr="00D2592C">
              <w:rPr>
                <w:color w:val="auto"/>
              </w:rPr>
              <w:t>Average value 3</w:t>
            </w:r>
          </w:p>
        </w:tc>
        <w:tc>
          <w:tcPr>
            <w:tcW w:w="1089" w:type="dxa"/>
            <w:tcBorders>
              <w:bottom w:val="nil"/>
            </w:tcBorders>
            <w:vAlign w:val="center"/>
          </w:tcPr>
          <w:p w14:paraId="33EF614B" w14:textId="77777777" w:rsidR="00F961F4" w:rsidRPr="00D2592C" w:rsidRDefault="003B3BBD">
            <w:pPr>
              <w:jc w:val="center"/>
              <w:rPr>
                <w:color w:val="auto"/>
              </w:rPr>
            </w:pPr>
            <w:r w:rsidRPr="00D2592C">
              <w:rPr>
                <w:color w:val="auto"/>
              </w:rPr>
              <w:t>33.567</w:t>
            </w:r>
          </w:p>
        </w:tc>
        <w:tc>
          <w:tcPr>
            <w:tcW w:w="1344" w:type="dxa"/>
            <w:tcBorders>
              <w:bottom w:val="nil"/>
            </w:tcBorders>
            <w:vAlign w:val="center"/>
          </w:tcPr>
          <w:p w14:paraId="0174469A" w14:textId="77777777" w:rsidR="00F961F4" w:rsidRPr="00D2592C" w:rsidRDefault="003B3BBD">
            <w:pPr>
              <w:jc w:val="center"/>
              <w:rPr>
                <w:color w:val="auto"/>
              </w:rPr>
            </w:pPr>
            <w:r w:rsidRPr="00D2592C">
              <w:rPr>
                <w:color w:val="auto"/>
              </w:rPr>
              <w:t>37.700</w:t>
            </w:r>
          </w:p>
        </w:tc>
        <w:tc>
          <w:tcPr>
            <w:tcW w:w="1220" w:type="dxa"/>
            <w:tcBorders>
              <w:bottom w:val="nil"/>
            </w:tcBorders>
            <w:vAlign w:val="center"/>
          </w:tcPr>
          <w:p w14:paraId="64C538F1" w14:textId="77777777" w:rsidR="00F961F4" w:rsidRPr="00D2592C" w:rsidRDefault="003B3BBD">
            <w:pPr>
              <w:jc w:val="center"/>
              <w:rPr>
                <w:color w:val="auto"/>
              </w:rPr>
            </w:pPr>
            <w:r w:rsidRPr="00D2592C">
              <w:rPr>
                <w:color w:val="auto"/>
              </w:rPr>
              <w:t>39.033</w:t>
            </w:r>
          </w:p>
        </w:tc>
        <w:tc>
          <w:tcPr>
            <w:tcW w:w="1217" w:type="dxa"/>
            <w:tcBorders>
              <w:bottom w:val="nil"/>
            </w:tcBorders>
            <w:vAlign w:val="center"/>
          </w:tcPr>
          <w:p w14:paraId="7D265BD3" w14:textId="77777777" w:rsidR="00F961F4" w:rsidRPr="00D2592C" w:rsidRDefault="003B3BBD">
            <w:pPr>
              <w:jc w:val="center"/>
              <w:rPr>
                <w:color w:val="auto"/>
              </w:rPr>
            </w:pPr>
            <w:r w:rsidRPr="00D2592C">
              <w:rPr>
                <w:color w:val="auto"/>
              </w:rPr>
              <w:t>36.767</w:t>
            </w:r>
          </w:p>
        </w:tc>
        <w:tc>
          <w:tcPr>
            <w:tcW w:w="1170" w:type="dxa"/>
            <w:tcBorders>
              <w:bottom w:val="nil"/>
            </w:tcBorders>
            <w:vAlign w:val="center"/>
          </w:tcPr>
          <w:p w14:paraId="439DB6FF" w14:textId="77777777" w:rsidR="00F961F4" w:rsidRPr="00D2592C" w:rsidRDefault="00F961F4">
            <w:pPr>
              <w:jc w:val="center"/>
              <w:rPr>
                <w:color w:val="auto"/>
              </w:rPr>
            </w:pPr>
          </w:p>
        </w:tc>
      </w:tr>
      <w:tr w:rsidR="00D2592C" w:rsidRPr="00D2592C" w14:paraId="5C5E1369" w14:textId="77777777">
        <w:trPr>
          <w:jc w:val="center"/>
        </w:trPr>
        <w:tc>
          <w:tcPr>
            <w:tcW w:w="1133" w:type="dxa"/>
            <w:tcBorders>
              <w:top w:val="nil"/>
              <w:bottom w:val="nil"/>
              <w:right w:val="nil"/>
            </w:tcBorders>
            <w:vAlign w:val="center"/>
          </w:tcPr>
          <w:p w14:paraId="60F3135A" w14:textId="77777777" w:rsidR="00F961F4" w:rsidRPr="00D2592C" w:rsidRDefault="003B3BBD">
            <w:pPr>
              <w:jc w:val="center"/>
              <w:rPr>
                <w:color w:val="auto"/>
              </w:rPr>
            </w:pPr>
            <w:r w:rsidRPr="00D2592C">
              <w:rPr>
                <w:color w:val="auto"/>
              </w:rPr>
              <w:t>Range</w:t>
            </w:r>
          </w:p>
        </w:tc>
        <w:tc>
          <w:tcPr>
            <w:tcW w:w="1089" w:type="dxa"/>
            <w:tcBorders>
              <w:top w:val="nil"/>
              <w:left w:val="nil"/>
              <w:bottom w:val="nil"/>
              <w:right w:val="nil"/>
            </w:tcBorders>
            <w:vAlign w:val="center"/>
          </w:tcPr>
          <w:p w14:paraId="683A5B81" w14:textId="77777777" w:rsidR="00F961F4" w:rsidRPr="00D2592C" w:rsidRDefault="003B3BBD">
            <w:pPr>
              <w:jc w:val="center"/>
              <w:rPr>
                <w:color w:val="auto"/>
              </w:rPr>
            </w:pPr>
            <w:r w:rsidRPr="00D2592C">
              <w:rPr>
                <w:color w:val="auto"/>
              </w:rPr>
              <w:t>5.666</w:t>
            </w:r>
          </w:p>
        </w:tc>
        <w:tc>
          <w:tcPr>
            <w:tcW w:w="1344" w:type="dxa"/>
            <w:tcBorders>
              <w:top w:val="nil"/>
              <w:left w:val="nil"/>
              <w:bottom w:val="nil"/>
              <w:right w:val="nil"/>
            </w:tcBorders>
            <w:vAlign w:val="center"/>
          </w:tcPr>
          <w:p w14:paraId="21D54EB7" w14:textId="77777777" w:rsidR="00F961F4" w:rsidRPr="00D2592C" w:rsidRDefault="003B3BBD">
            <w:pPr>
              <w:jc w:val="center"/>
              <w:rPr>
                <w:color w:val="auto"/>
              </w:rPr>
            </w:pPr>
            <w:r w:rsidRPr="00D2592C">
              <w:rPr>
                <w:color w:val="auto"/>
              </w:rPr>
              <w:t>16.667</w:t>
            </w:r>
          </w:p>
        </w:tc>
        <w:tc>
          <w:tcPr>
            <w:tcW w:w="1220" w:type="dxa"/>
            <w:tcBorders>
              <w:top w:val="nil"/>
              <w:left w:val="nil"/>
              <w:bottom w:val="nil"/>
              <w:right w:val="nil"/>
            </w:tcBorders>
            <w:vAlign w:val="center"/>
          </w:tcPr>
          <w:p w14:paraId="0F3976B5" w14:textId="77777777" w:rsidR="00F961F4" w:rsidRPr="00D2592C" w:rsidRDefault="003B3BBD">
            <w:pPr>
              <w:jc w:val="center"/>
              <w:rPr>
                <w:color w:val="auto"/>
              </w:rPr>
            </w:pPr>
            <w:r w:rsidRPr="00D2592C">
              <w:rPr>
                <w:color w:val="auto"/>
              </w:rPr>
              <w:t>9.800</w:t>
            </w:r>
          </w:p>
        </w:tc>
        <w:tc>
          <w:tcPr>
            <w:tcW w:w="1217" w:type="dxa"/>
            <w:tcBorders>
              <w:top w:val="nil"/>
              <w:left w:val="nil"/>
              <w:bottom w:val="nil"/>
              <w:right w:val="nil"/>
            </w:tcBorders>
            <w:vAlign w:val="center"/>
          </w:tcPr>
          <w:p w14:paraId="2A8BC862" w14:textId="77777777" w:rsidR="00F961F4" w:rsidRPr="00D2592C" w:rsidRDefault="003B3BBD">
            <w:pPr>
              <w:jc w:val="center"/>
              <w:rPr>
                <w:color w:val="auto"/>
              </w:rPr>
            </w:pPr>
            <w:r w:rsidRPr="00D2592C">
              <w:rPr>
                <w:color w:val="auto"/>
              </w:rPr>
              <w:t>0.866</w:t>
            </w:r>
          </w:p>
        </w:tc>
        <w:tc>
          <w:tcPr>
            <w:tcW w:w="1170" w:type="dxa"/>
            <w:tcBorders>
              <w:top w:val="nil"/>
              <w:left w:val="nil"/>
              <w:bottom w:val="nil"/>
            </w:tcBorders>
            <w:vAlign w:val="center"/>
          </w:tcPr>
          <w:p w14:paraId="4F932E25" w14:textId="77777777" w:rsidR="00F961F4" w:rsidRPr="00D2592C" w:rsidRDefault="00F961F4">
            <w:pPr>
              <w:jc w:val="center"/>
              <w:rPr>
                <w:color w:val="auto"/>
              </w:rPr>
            </w:pPr>
          </w:p>
        </w:tc>
      </w:tr>
      <w:tr w:rsidR="00D2592C" w:rsidRPr="00D2592C" w14:paraId="5AA89541" w14:textId="77777777">
        <w:trPr>
          <w:jc w:val="center"/>
        </w:trPr>
        <w:tc>
          <w:tcPr>
            <w:tcW w:w="1133" w:type="dxa"/>
            <w:tcBorders>
              <w:top w:val="nil"/>
              <w:bottom w:val="nil"/>
              <w:right w:val="nil"/>
            </w:tcBorders>
            <w:vAlign w:val="center"/>
          </w:tcPr>
          <w:p w14:paraId="201B9869" w14:textId="77777777" w:rsidR="00F961F4" w:rsidRPr="00D2592C" w:rsidRDefault="003B3BBD">
            <w:pPr>
              <w:jc w:val="center"/>
              <w:rPr>
                <w:color w:val="auto"/>
              </w:rPr>
            </w:pPr>
            <w:r w:rsidRPr="00D2592C">
              <w:rPr>
                <w:color w:val="auto"/>
              </w:rPr>
              <w:t>Deviation sum of squares</w:t>
            </w:r>
          </w:p>
        </w:tc>
        <w:tc>
          <w:tcPr>
            <w:tcW w:w="1089" w:type="dxa"/>
            <w:tcBorders>
              <w:top w:val="nil"/>
              <w:left w:val="nil"/>
              <w:bottom w:val="nil"/>
              <w:right w:val="nil"/>
            </w:tcBorders>
            <w:vAlign w:val="center"/>
          </w:tcPr>
          <w:p w14:paraId="5DB2B1E2" w14:textId="77777777" w:rsidR="00F961F4" w:rsidRPr="00D2592C" w:rsidRDefault="003B3BBD">
            <w:pPr>
              <w:jc w:val="center"/>
              <w:rPr>
                <w:color w:val="auto"/>
              </w:rPr>
            </w:pPr>
            <w:r w:rsidRPr="00D2592C">
              <w:rPr>
                <w:color w:val="auto"/>
              </w:rPr>
              <w:t>55.902</w:t>
            </w:r>
          </w:p>
        </w:tc>
        <w:tc>
          <w:tcPr>
            <w:tcW w:w="1344" w:type="dxa"/>
            <w:tcBorders>
              <w:top w:val="nil"/>
              <w:left w:val="nil"/>
              <w:bottom w:val="nil"/>
              <w:right w:val="nil"/>
            </w:tcBorders>
            <w:vAlign w:val="center"/>
          </w:tcPr>
          <w:p w14:paraId="2B5F1EB8" w14:textId="77777777" w:rsidR="00F961F4" w:rsidRPr="00D2592C" w:rsidRDefault="003B3BBD">
            <w:pPr>
              <w:jc w:val="center"/>
              <w:rPr>
                <w:color w:val="auto"/>
              </w:rPr>
            </w:pPr>
            <w:r w:rsidRPr="00D2592C">
              <w:rPr>
                <w:color w:val="auto"/>
              </w:rPr>
              <w:t>418.536</w:t>
            </w:r>
          </w:p>
        </w:tc>
        <w:tc>
          <w:tcPr>
            <w:tcW w:w="1220" w:type="dxa"/>
            <w:tcBorders>
              <w:top w:val="nil"/>
              <w:left w:val="nil"/>
              <w:bottom w:val="nil"/>
              <w:right w:val="nil"/>
            </w:tcBorders>
            <w:vAlign w:val="center"/>
          </w:tcPr>
          <w:p w14:paraId="7B2A36BB" w14:textId="77777777" w:rsidR="00F961F4" w:rsidRPr="00D2592C" w:rsidRDefault="003B3BBD">
            <w:pPr>
              <w:jc w:val="center"/>
              <w:rPr>
                <w:color w:val="auto"/>
              </w:rPr>
            </w:pPr>
            <w:r w:rsidRPr="00D2592C">
              <w:rPr>
                <w:color w:val="auto"/>
              </w:rPr>
              <w:t>161.662</w:t>
            </w:r>
          </w:p>
        </w:tc>
        <w:tc>
          <w:tcPr>
            <w:tcW w:w="1217" w:type="dxa"/>
            <w:tcBorders>
              <w:top w:val="nil"/>
              <w:left w:val="nil"/>
              <w:bottom w:val="nil"/>
              <w:right w:val="nil"/>
            </w:tcBorders>
            <w:vAlign w:val="center"/>
          </w:tcPr>
          <w:p w14:paraId="1D82A57D" w14:textId="77777777" w:rsidR="00F961F4" w:rsidRPr="00D2592C" w:rsidRDefault="003B3BBD">
            <w:pPr>
              <w:jc w:val="center"/>
              <w:rPr>
                <w:color w:val="auto"/>
              </w:rPr>
            </w:pPr>
            <w:r w:rsidRPr="00D2592C">
              <w:rPr>
                <w:color w:val="auto"/>
              </w:rPr>
              <w:t>1.502</w:t>
            </w:r>
          </w:p>
        </w:tc>
        <w:tc>
          <w:tcPr>
            <w:tcW w:w="1170" w:type="dxa"/>
            <w:tcBorders>
              <w:top w:val="nil"/>
              <w:left w:val="nil"/>
              <w:bottom w:val="nil"/>
            </w:tcBorders>
            <w:vAlign w:val="center"/>
          </w:tcPr>
          <w:p w14:paraId="38136222" w14:textId="77777777" w:rsidR="00F961F4" w:rsidRPr="00D2592C" w:rsidRDefault="00F961F4">
            <w:pPr>
              <w:jc w:val="center"/>
              <w:rPr>
                <w:color w:val="auto"/>
              </w:rPr>
            </w:pPr>
          </w:p>
        </w:tc>
      </w:tr>
      <w:tr w:rsidR="00D2592C" w:rsidRPr="00D2592C" w14:paraId="38EF881F" w14:textId="77777777">
        <w:trPr>
          <w:jc w:val="center"/>
        </w:trPr>
        <w:tc>
          <w:tcPr>
            <w:tcW w:w="1133" w:type="dxa"/>
            <w:tcBorders>
              <w:top w:val="nil"/>
            </w:tcBorders>
            <w:vAlign w:val="center"/>
          </w:tcPr>
          <w:p w14:paraId="1072D5D4" w14:textId="77777777" w:rsidR="00F961F4" w:rsidRPr="00D2592C" w:rsidRDefault="003B3BBD">
            <w:pPr>
              <w:jc w:val="center"/>
              <w:rPr>
                <w:color w:val="auto"/>
              </w:rPr>
            </w:pPr>
            <w:r w:rsidRPr="00D2592C">
              <w:rPr>
                <w:color w:val="auto"/>
              </w:rPr>
              <w:t>Degree of freedom</w:t>
            </w:r>
          </w:p>
        </w:tc>
        <w:tc>
          <w:tcPr>
            <w:tcW w:w="1089" w:type="dxa"/>
            <w:tcBorders>
              <w:top w:val="nil"/>
            </w:tcBorders>
            <w:vAlign w:val="center"/>
          </w:tcPr>
          <w:p w14:paraId="2081D91E" w14:textId="77777777" w:rsidR="00F961F4" w:rsidRPr="00D2592C" w:rsidRDefault="003B3BBD">
            <w:pPr>
              <w:jc w:val="center"/>
              <w:rPr>
                <w:color w:val="auto"/>
              </w:rPr>
            </w:pPr>
            <w:r w:rsidRPr="00D2592C">
              <w:rPr>
                <w:color w:val="auto"/>
              </w:rPr>
              <w:t>2</w:t>
            </w:r>
          </w:p>
        </w:tc>
        <w:tc>
          <w:tcPr>
            <w:tcW w:w="1344" w:type="dxa"/>
            <w:tcBorders>
              <w:top w:val="nil"/>
            </w:tcBorders>
            <w:vAlign w:val="center"/>
          </w:tcPr>
          <w:p w14:paraId="30732918" w14:textId="77777777" w:rsidR="00F961F4" w:rsidRPr="00D2592C" w:rsidRDefault="003B3BBD">
            <w:pPr>
              <w:jc w:val="center"/>
              <w:rPr>
                <w:color w:val="auto"/>
              </w:rPr>
            </w:pPr>
            <w:r w:rsidRPr="00D2592C">
              <w:rPr>
                <w:color w:val="auto"/>
              </w:rPr>
              <w:t>2</w:t>
            </w:r>
          </w:p>
        </w:tc>
        <w:tc>
          <w:tcPr>
            <w:tcW w:w="1220" w:type="dxa"/>
            <w:tcBorders>
              <w:top w:val="nil"/>
            </w:tcBorders>
            <w:vAlign w:val="center"/>
          </w:tcPr>
          <w:p w14:paraId="4CFC455A" w14:textId="77777777" w:rsidR="00F961F4" w:rsidRPr="00D2592C" w:rsidRDefault="003B3BBD">
            <w:pPr>
              <w:jc w:val="center"/>
              <w:rPr>
                <w:color w:val="auto"/>
              </w:rPr>
            </w:pPr>
            <w:r w:rsidRPr="00D2592C">
              <w:rPr>
                <w:color w:val="auto"/>
              </w:rPr>
              <w:t>2</w:t>
            </w:r>
          </w:p>
        </w:tc>
        <w:tc>
          <w:tcPr>
            <w:tcW w:w="1217" w:type="dxa"/>
            <w:tcBorders>
              <w:top w:val="nil"/>
            </w:tcBorders>
            <w:vAlign w:val="center"/>
          </w:tcPr>
          <w:p w14:paraId="04FD5A0D" w14:textId="77777777" w:rsidR="00F961F4" w:rsidRPr="00D2592C" w:rsidRDefault="003B3BBD">
            <w:pPr>
              <w:jc w:val="center"/>
              <w:rPr>
                <w:color w:val="auto"/>
              </w:rPr>
            </w:pPr>
            <w:r w:rsidRPr="00D2592C">
              <w:rPr>
                <w:color w:val="auto"/>
              </w:rPr>
              <w:t>2</w:t>
            </w:r>
          </w:p>
        </w:tc>
        <w:tc>
          <w:tcPr>
            <w:tcW w:w="1170" w:type="dxa"/>
            <w:tcBorders>
              <w:top w:val="nil"/>
            </w:tcBorders>
            <w:vAlign w:val="center"/>
          </w:tcPr>
          <w:p w14:paraId="06745BB9" w14:textId="77777777" w:rsidR="00F961F4" w:rsidRPr="00D2592C" w:rsidRDefault="00F961F4">
            <w:pPr>
              <w:jc w:val="center"/>
              <w:rPr>
                <w:color w:val="auto"/>
              </w:rPr>
            </w:pPr>
          </w:p>
        </w:tc>
      </w:tr>
      <w:tr w:rsidR="00D2592C" w:rsidRPr="00D2592C" w14:paraId="776A74FE" w14:textId="77777777">
        <w:trPr>
          <w:jc w:val="center"/>
        </w:trPr>
        <w:tc>
          <w:tcPr>
            <w:tcW w:w="1133" w:type="dxa"/>
            <w:vAlign w:val="center"/>
          </w:tcPr>
          <w:p w14:paraId="5845E4C7" w14:textId="77777777" w:rsidR="00F961F4" w:rsidRPr="00D2592C" w:rsidRDefault="003B3BBD">
            <w:pPr>
              <w:jc w:val="center"/>
              <w:rPr>
                <w:color w:val="auto"/>
              </w:rPr>
            </w:pPr>
            <w:r w:rsidRPr="00D2592C">
              <w:rPr>
                <w:color w:val="auto"/>
              </w:rPr>
              <w:t>F ratio</w:t>
            </w:r>
          </w:p>
        </w:tc>
        <w:tc>
          <w:tcPr>
            <w:tcW w:w="1089" w:type="dxa"/>
            <w:vAlign w:val="center"/>
          </w:tcPr>
          <w:p w14:paraId="0C668621" w14:textId="77777777" w:rsidR="00F961F4" w:rsidRPr="00D2592C" w:rsidRDefault="003B3BBD">
            <w:pPr>
              <w:jc w:val="center"/>
              <w:rPr>
                <w:color w:val="auto"/>
              </w:rPr>
            </w:pPr>
            <w:r w:rsidRPr="00D2592C">
              <w:rPr>
                <w:color w:val="auto"/>
              </w:rPr>
              <w:t>0.351</w:t>
            </w:r>
          </w:p>
        </w:tc>
        <w:tc>
          <w:tcPr>
            <w:tcW w:w="1344" w:type="dxa"/>
            <w:vAlign w:val="center"/>
          </w:tcPr>
          <w:p w14:paraId="54345FAD" w14:textId="77777777" w:rsidR="00F961F4" w:rsidRPr="00D2592C" w:rsidRDefault="003B3BBD">
            <w:pPr>
              <w:jc w:val="center"/>
              <w:rPr>
                <w:color w:val="auto"/>
              </w:rPr>
            </w:pPr>
            <w:r w:rsidRPr="00D2592C">
              <w:rPr>
                <w:color w:val="auto"/>
              </w:rPr>
              <w:t>2.626</w:t>
            </w:r>
          </w:p>
        </w:tc>
        <w:tc>
          <w:tcPr>
            <w:tcW w:w="1220" w:type="dxa"/>
            <w:vAlign w:val="center"/>
          </w:tcPr>
          <w:p w14:paraId="784758D2" w14:textId="77777777" w:rsidR="00F961F4" w:rsidRPr="00D2592C" w:rsidRDefault="003B3BBD">
            <w:pPr>
              <w:jc w:val="center"/>
              <w:rPr>
                <w:color w:val="auto"/>
              </w:rPr>
            </w:pPr>
            <w:r w:rsidRPr="00D2592C">
              <w:rPr>
                <w:color w:val="auto"/>
              </w:rPr>
              <w:t>1.014</w:t>
            </w:r>
          </w:p>
        </w:tc>
        <w:tc>
          <w:tcPr>
            <w:tcW w:w="1217" w:type="dxa"/>
            <w:vAlign w:val="center"/>
          </w:tcPr>
          <w:p w14:paraId="64275C7C" w14:textId="77777777" w:rsidR="00F961F4" w:rsidRPr="00D2592C" w:rsidRDefault="003B3BBD">
            <w:pPr>
              <w:jc w:val="center"/>
              <w:rPr>
                <w:color w:val="auto"/>
              </w:rPr>
            </w:pPr>
            <w:r w:rsidRPr="00D2592C">
              <w:rPr>
                <w:color w:val="auto"/>
              </w:rPr>
              <w:t>0.009</w:t>
            </w:r>
          </w:p>
        </w:tc>
        <w:tc>
          <w:tcPr>
            <w:tcW w:w="1170" w:type="dxa"/>
            <w:vAlign w:val="center"/>
          </w:tcPr>
          <w:p w14:paraId="5513E5F9" w14:textId="77777777" w:rsidR="00F961F4" w:rsidRPr="00D2592C" w:rsidRDefault="00F961F4">
            <w:pPr>
              <w:jc w:val="center"/>
              <w:rPr>
                <w:color w:val="auto"/>
              </w:rPr>
            </w:pPr>
          </w:p>
        </w:tc>
      </w:tr>
      <w:tr w:rsidR="00D2592C" w:rsidRPr="00D2592C" w14:paraId="12837C11" w14:textId="77777777">
        <w:trPr>
          <w:jc w:val="center"/>
        </w:trPr>
        <w:tc>
          <w:tcPr>
            <w:tcW w:w="1133" w:type="dxa"/>
            <w:vAlign w:val="center"/>
          </w:tcPr>
          <w:p w14:paraId="4A1737EC" w14:textId="77777777" w:rsidR="00F961F4" w:rsidRPr="00D2592C" w:rsidRDefault="003B3BBD">
            <w:pPr>
              <w:jc w:val="center"/>
              <w:rPr>
                <w:color w:val="auto"/>
              </w:rPr>
            </w:pPr>
            <w:r w:rsidRPr="00D2592C">
              <w:rPr>
                <w:color w:val="auto"/>
              </w:rPr>
              <w:t>F critical value</w:t>
            </w:r>
          </w:p>
        </w:tc>
        <w:tc>
          <w:tcPr>
            <w:tcW w:w="1089" w:type="dxa"/>
            <w:vAlign w:val="center"/>
          </w:tcPr>
          <w:p w14:paraId="77C9381D" w14:textId="77777777" w:rsidR="00F961F4" w:rsidRPr="00D2592C" w:rsidRDefault="003B3BBD">
            <w:pPr>
              <w:jc w:val="center"/>
              <w:rPr>
                <w:color w:val="auto"/>
              </w:rPr>
            </w:pPr>
            <w:r w:rsidRPr="00D2592C">
              <w:rPr>
                <w:color w:val="auto"/>
              </w:rPr>
              <w:t>4.460</w:t>
            </w:r>
          </w:p>
        </w:tc>
        <w:tc>
          <w:tcPr>
            <w:tcW w:w="1344" w:type="dxa"/>
            <w:vAlign w:val="center"/>
          </w:tcPr>
          <w:p w14:paraId="7D7AB980" w14:textId="77777777" w:rsidR="00F961F4" w:rsidRPr="00D2592C" w:rsidRDefault="003B3BBD">
            <w:pPr>
              <w:jc w:val="center"/>
              <w:rPr>
                <w:color w:val="auto"/>
              </w:rPr>
            </w:pPr>
            <w:r w:rsidRPr="00D2592C">
              <w:rPr>
                <w:color w:val="auto"/>
              </w:rPr>
              <w:t>4.460</w:t>
            </w:r>
          </w:p>
        </w:tc>
        <w:tc>
          <w:tcPr>
            <w:tcW w:w="1220" w:type="dxa"/>
            <w:vAlign w:val="center"/>
          </w:tcPr>
          <w:p w14:paraId="682B6533" w14:textId="77777777" w:rsidR="00F961F4" w:rsidRPr="00D2592C" w:rsidRDefault="003B3BBD">
            <w:pPr>
              <w:jc w:val="center"/>
              <w:rPr>
                <w:color w:val="auto"/>
              </w:rPr>
            </w:pPr>
            <w:r w:rsidRPr="00D2592C">
              <w:rPr>
                <w:color w:val="auto"/>
              </w:rPr>
              <w:t>4.460</w:t>
            </w:r>
          </w:p>
        </w:tc>
        <w:tc>
          <w:tcPr>
            <w:tcW w:w="1217" w:type="dxa"/>
            <w:vAlign w:val="center"/>
          </w:tcPr>
          <w:p w14:paraId="63D63F8D" w14:textId="77777777" w:rsidR="00F961F4" w:rsidRPr="00D2592C" w:rsidRDefault="003B3BBD">
            <w:pPr>
              <w:jc w:val="center"/>
              <w:rPr>
                <w:color w:val="auto"/>
              </w:rPr>
            </w:pPr>
            <w:r w:rsidRPr="00D2592C">
              <w:rPr>
                <w:color w:val="auto"/>
              </w:rPr>
              <w:t>4.460</w:t>
            </w:r>
          </w:p>
        </w:tc>
        <w:tc>
          <w:tcPr>
            <w:tcW w:w="1170" w:type="dxa"/>
            <w:vAlign w:val="center"/>
          </w:tcPr>
          <w:p w14:paraId="2D50DEE3" w14:textId="77777777" w:rsidR="00F961F4" w:rsidRPr="00D2592C" w:rsidRDefault="00F961F4">
            <w:pPr>
              <w:jc w:val="center"/>
              <w:rPr>
                <w:color w:val="auto"/>
              </w:rPr>
            </w:pPr>
          </w:p>
        </w:tc>
      </w:tr>
      <w:tr w:rsidR="00D2592C" w:rsidRPr="00D2592C" w14:paraId="58D1CC43" w14:textId="77777777">
        <w:trPr>
          <w:jc w:val="center"/>
        </w:trPr>
        <w:tc>
          <w:tcPr>
            <w:tcW w:w="1133" w:type="dxa"/>
            <w:vAlign w:val="center"/>
          </w:tcPr>
          <w:p w14:paraId="593B443B" w14:textId="77777777" w:rsidR="00F961F4" w:rsidRPr="00D2592C" w:rsidRDefault="003B3BBD">
            <w:pPr>
              <w:jc w:val="center"/>
              <w:rPr>
                <w:color w:val="auto"/>
              </w:rPr>
            </w:pPr>
            <w:r w:rsidRPr="00D2592C">
              <w:rPr>
                <w:color w:val="auto"/>
              </w:rPr>
              <w:t>Significance</w:t>
            </w:r>
          </w:p>
        </w:tc>
        <w:tc>
          <w:tcPr>
            <w:tcW w:w="1089" w:type="dxa"/>
            <w:vAlign w:val="center"/>
          </w:tcPr>
          <w:p w14:paraId="51B58424" w14:textId="77777777" w:rsidR="00F961F4" w:rsidRPr="00D2592C" w:rsidRDefault="00F961F4">
            <w:pPr>
              <w:jc w:val="center"/>
              <w:rPr>
                <w:color w:val="auto"/>
              </w:rPr>
            </w:pPr>
          </w:p>
        </w:tc>
        <w:tc>
          <w:tcPr>
            <w:tcW w:w="1344" w:type="dxa"/>
            <w:vAlign w:val="center"/>
          </w:tcPr>
          <w:p w14:paraId="3B9B4AD2" w14:textId="77777777" w:rsidR="00F961F4" w:rsidRPr="00D2592C" w:rsidRDefault="00F961F4">
            <w:pPr>
              <w:jc w:val="center"/>
              <w:rPr>
                <w:color w:val="auto"/>
              </w:rPr>
            </w:pPr>
          </w:p>
        </w:tc>
        <w:tc>
          <w:tcPr>
            <w:tcW w:w="1220" w:type="dxa"/>
            <w:vAlign w:val="center"/>
          </w:tcPr>
          <w:p w14:paraId="4F9229CA" w14:textId="77777777" w:rsidR="00F961F4" w:rsidRPr="00D2592C" w:rsidRDefault="00F961F4">
            <w:pPr>
              <w:jc w:val="center"/>
              <w:rPr>
                <w:color w:val="auto"/>
              </w:rPr>
            </w:pPr>
          </w:p>
        </w:tc>
        <w:tc>
          <w:tcPr>
            <w:tcW w:w="1217" w:type="dxa"/>
            <w:vAlign w:val="center"/>
          </w:tcPr>
          <w:p w14:paraId="3559F982" w14:textId="77777777" w:rsidR="00F961F4" w:rsidRPr="00D2592C" w:rsidRDefault="00F961F4">
            <w:pPr>
              <w:jc w:val="center"/>
              <w:rPr>
                <w:color w:val="auto"/>
              </w:rPr>
            </w:pPr>
          </w:p>
        </w:tc>
        <w:tc>
          <w:tcPr>
            <w:tcW w:w="1170" w:type="dxa"/>
            <w:vAlign w:val="center"/>
          </w:tcPr>
          <w:p w14:paraId="57C5C2DF" w14:textId="77777777" w:rsidR="00F961F4" w:rsidRPr="00D2592C" w:rsidRDefault="00F961F4">
            <w:pPr>
              <w:jc w:val="center"/>
              <w:rPr>
                <w:color w:val="auto"/>
              </w:rPr>
            </w:pPr>
          </w:p>
        </w:tc>
      </w:tr>
    </w:tbl>
    <w:p w14:paraId="03960BB9" w14:textId="6C88BF6C" w:rsidR="00F961F4" w:rsidRPr="00D2592C" w:rsidRDefault="001404DC">
      <w:pPr>
        <w:pStyle w:val="MDPI52figure"/>
        <w:rPr>
          <w:rFonts w:eastAsia="黑体"/>
          <w:color w:val="auto"/>
        </w:rPr>
      </w:pPr>
      <w:r w:rsidRPr="00D2592C">
        <w:rPr>
          <w:rFonts w:eastAsia="黑体"/>
          <w:noProof/>
          <w:snapToGrid/>
          <w:color w:val="auto"/>
        </w:rPr>
        <w:lastRenderedPageBreak/>
        <w:drawing>
          <wp:inline distT="0" distB="0" distL="0" distR="0" wp14:anchorId="55247FC7" wp14:editId="7ADB9F5A">
            <wp:extent cx="3108960" cy="2640506"/>
            <wp:effectExtent l="0" t="0" r="0" b="7620"/>
            <wp:docPr id="15124317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431714" name="图片 151243171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15029" cy="2645660"/>
                    </a:xfrm>
                    <a:prstGeom prst="rect">
                      <a:avLst/>
                    </a:prstGeom>
                  </pic:spPr>
                </pic:pic>
              </a:graphicData>
            </a:graphic>
          </wp:inline>
        </w:drawing>
      </w:r>
    </w:p>
    <w:p w14:paraId="2E4C6278" w14:textId="5067B593" w:rsidR="00F961F4" w:rsidRPr="00D2592C" w:rsidRDefault="003B3BBD">
      <w:pPr>
        <w:pStyle w:val="MDPI51figurecaption"/>
        <w:rPr>
          <w:color w:val="auto"/>
        </w:rPr>
      </w:pPr>
      <w:r w:rsidRPr="00D2592C">
        <w:rPr>
          <w:b/>
          <w:bCs/>
          <w:color w:val="auto"/>
        </w:rPr>
        <w:t xml:space="preserve">Figure </w:t>
      </w:r>
      <w:r w:rsidR="003A29B5" w:rsidRPr="00D2592C">
        <w:rPr>
          <w:b/>
          <w:bCs/>
          <w:color w:val="auto"/>
        </w:rPr>
        <w:t>3</w:t>
      </w:r>
      <w:r w:rsidRPr="00D2592C">
        <w:rPr>
          <w:b/>
          <w:bCs/>
          <w:color w:val="auto"/>
        </w:rPr>
        <w:t>.</w:t>
      </w:r>
      <w:r w:rsidRPr="00D2592C">
        <w:rPr>
          <w:color w:val="auto"/>
        </w:rPr>
        <w:t xml:space="preserve"> Microcapsule coverage rate effect curve</w:t>
      </w:r>
    </w:p>
    <w:p w14:paraId="436A5A27" w14:textId="61E68D42" w:rsidR="00F961F4" w:rsidRPr="00DB576F" w:rsidRDefault="00DB576F" w:rsidP="00DB576F">
      <w:pPr>
        <w:pStyle w:val="MDPI22heading2"/>
        <w:spacing w:before="240"/>
      </w:pPr>
      <w:r w:rsidRPr="00DB576F">
        <w:t xml:space="preserve">3.3. </w:t>
      </w:r>
      <w:r w:rsidR="003B3BBD" w:rsidRPr="00DB576F">
        <w:t xml:space="preserve">Morphological </w:t>
      </w:r>
      <w:r>
        <w:rPr>
          <w:rFonts w:cs="Browallia New"/>
          <w:lang w:bidi="th-TH"/>
        </w:rPr>
        <w:t>Ch</w:t>
      </w:r>
      <w:r w:rsidR="003B3BBD" w:rsidRPr="00DB576F">
        <w:t xml:space="preserve">aracterization of CIP/CNTs </w:t>
      </w:r>
      <w:r w:rsidR="00D62D3F">
        <w:t>M</w:t>
      </w:r>
      <w:r w:rsidR="003B3BBD" w:rsidRPr="00DB576F">
        <w:t xml:space="preserve">icrocapsules </w:t>
      </w:r>
      <w:r w:rsidR="00D62D3F">
        <w:t>O</w:t>
      </w:r>
      <w:r w:rsidR="003B3BBD" w:rsidRPr="00DB576F">
        <w:t xml:space="preserve">btained from </w:t>
      </w:r>
      <w:r w:rsidR="00D62D3F">
        <w:t>S</w:t>
      </w:r>
      <w:r w:rsidR="003B3BBD" w:rsidRPr="00DB576F">
        <w:t>ingle-</w:t>
      </w:r>
      <w:r w:rsidR="00D62D3F">
        <w:t>F</w:t>
      </w:r>
      <w:r w:rsidR="003B3BBD" w:rsidRPr="00DB576F">
        <w:t xml:space="preserve">actor </w:t>
      </w:r>
      <w:r w:rsidR="00D62D3F">
        <w:t>T</w:t>
      </w:r>
      <w:r w:rsidR="003B3BBD" w:rsidRPr="00DB576F">
        <w:t>ests</w:t>
      </w:r>
    </w:p>
    <w:p w14:paraId="62116BB9" w14:textId="35972598" w:rsidR="00F961F4" w:rsidRPr="00D2592C" w:rsidRDefault="003B3BBD">
      <w:pPr>
        <w:pStyle w:val="MDPI31text"/>
        <w:rPr>
          <w:color w:val="auto"/>
        </w:rPr>
      </w:pPr>
      <w:r w:rsidRPr="00D2592C">
        <w:rPr>
          <w:color w:val="auto"/>
        </w:rPr>
        <w:t xml:space="preserve">The </w:t>
      </w:r>
      <w:r w:rsidR="005810BD" w:rsidRPr="00D2592C">
        <w:rPr>
          <w:color w:val="auto"/>
        </w:rPr>
        <w:t xml:space="preserve">optical microscope pictures </w:t>
      </w:r>
      <w:r w:rsidRPr="00D2592C">
        <w:rPr>
          <w:color w:val="auto"/>
        </w:rPr>
        <w:t xml:space="preserve">of </w:t>
      </w:r>
      <w:r w:rsidR="005810BD" w:rsidRPr="00D2592C">
        <w:rPr>
          <w:color w:val="auto"/>
        </w:rPr>
        <w:t xml:space="preserve">CIP/CNTs </w:t>
      </w:r>
      <w:r w:rsidRPr="00D2592C">
        <w:rPr>
          <w:color w:val="auto"/>
        </w:rPr>
        <w:t xml:space="preserve">microcapsules prepared with </w:t>
      </w:r>
      <w:r w:rsidR="00510F22" w:rsidRPr="00D2592C">
        <w:rPr>
          <w:color w:val="auto"/>
        </w:rPr>
        <w:t>content of CNTs in the core material</w:t>
      </w:r>
      <w:r w:rsidRPr="00D2592C">
        <w:rPr>
          <w:color w:val="auto"/>
        </w:rPr>
        <w:t xml:space="preserve"> as a variable are shown in Figure </w:t>
      </w:r>
      <w:r w:rsidR="009C1930" w:rsidRPr="00D2592C">
        <w:rPr>
          <w:color w:val="auto"/>
        </w:rPr>
        <w:t>4</w:t>
      </w:r>
      <w:r w:rsidRPr="00D2592C">
        <w:rPr>
          <w:color w:val="auto"/>
        </w:rPr>
        <w:t xml:space="preserve">. In Figure </w:t>
      </w:r>
      <w:r w:rsidR="009C1930" w:rsidRPr="00D2592C">
        <w:rPr>
          <w:color w:val="auto"/>
        </w:rPr>
        <w:t>4</w:t>
      </w:r>
      <w:r w:rsidRPr="00D2592C">
        <w:rPr>
          <w:color w:val="auto"/>
        </w:rPr>
        <w:t xml:space="preserve">A, there is a high amount of CIP/CNTs microcapsules, and the morphology shows a rounded spherical shape. </w:t>
      </w:r>
      <w:r w:rsidR="00422CD5" w:rsidRPr="00D2592C">
        <w:rPr>
          <w:color w:val="auto"/>
        </w:rPr>
        <w:t>T</w:t>
      </w:r>
      <w:r w:rsidRPr="00D2592C">
        <w:rPr>
          <w:rFonts w:hint="eastAsia"/>
          <w:color w:val="auto"/>
        </w:rPr>
        <w:t>here is only a slight amount of agglomeration present</w:t>
      </w:r>
      <w:r w:rsidR="00422CD5" w:rsidRPr="00D2592C">
        <w:rPr>
          <w:color w:val="auto"/>
        </w:rPr>
        <w:t xml:space="preserve"> </w:t>
      </w:r>
      <w:r w:rsidR="00422CD5" w:rsidRPr="00D2592C">
        <w:rPr>
          <w:rFonts w:hint="eastAsia"/>
          <w:color w:val="auto"/>
        </w:rPr>
        <w:t>in Figure 4B</w:t>
      </w:r>
      <w:r w:rsidRPr="00D2592C">
        <w:rPr>
          <w:rFonts w:hint="eastAsia"/>
          <w:color w:val="auto"/>
        </w:rPr>
        <w:t xml:space="preserve">. The particle size of the microcapsules ranges from </w:t>
      </w:r>
      <w:r w:rsidR="0020623E" w:rsidRPr="00D2592C">
        <w:rPr>
          <w:color w:val="auto"/>
        </w:rPr>
        <w:t>0</w:t>
      </w:r>
      <w:r w:rsidRPr="00D2592C">
        <w:rPr>
          <w:rFonts w:hint="eastAsia"/>
          <w:color w:val="auto"/>
        </w:rPr>
        <w:t xml:space="preserve"> </w:t>
      </w:r>
      <w:r w:rsidR="007229E1" w:rsidRPr="00D2592C">
        <w:rPr>
          <w:color w:val="auto"/>
        </w:rPr>
        <w:t>μm</w:t>
      </w:r>
      <w:r w:rsidR="002E168B">
        <w:rPr>
          <w:rFonts w:hint="eastAsia"/>
          <w:color w:val="auto"/>
        </w:rPr>
        <w:t>–</w:t>
      </w:r>
      <w:r w:rsidRPr="00D2592C">
        <w:rPr>
          <w:rFonts w:hint="eastAsia"/>
          <w:color w:val="auto"/>
        </w:rPr>
        <w:t xml:space="preserve">8 </w:t>
      </w:r>
      <w:r w:rsidR="007229E1" w:rsidRPr="00D2592C">
        <w:rPr>
          <w:color w:val="auto"/>
        </w:rPr>
        <w:t>μm</w:t>
      </w:r>
      <w:r w:rsidRPr="00D2592C">
        <w:rPr>
          <w:rFonts w:hint="eastAsia"/>
          <w:color w:val="auto"/>
        </w:rPr>
        <w:t>, with uneven particle size</w:t>
      </w:r>
      <w:r w:rsidR="00D44C54" w:rsidRPr="00D2592C">
        <w:rPr>
          <w:color w:val="auto"/>
        </w:rPr>
        <w:t>.</w:t>
      </w:r>
      <w:r w:rsidRPr="00D2592C">
        <w:rPr>
          <w:color w:val="auto"/>
        </w:rPr>
        <w:t xml:space="preserve"> The particle size of CIP/CNTs microcapsules in </w:t>
      </w:r>
      <w:r w:rsidR="009C1930" w:rsidRPr="00D2592C">
        <w:rPr>
          <w:color w:val="auto"/>
        </w:rPr>
        <w:t>Figure 4</w:t>
      </w:r>
      <w:r w:rsidRPr="00D2592C">
        <w:rPr>
          <w:color w:val="auto"/>
        </w:rPr>
        <w:t xml:space="preserve">C and </w:t>
      </w:r>
      <w:r w:rsidR="009C1930" w:rsidRPr="00D2592C">
        <w:rPr>
          <w:color w:val="auto"/>
        </w:rPr>
        <w:t>Figure 4</w:t>
      </w:r>
      <w:r w:rsidRPr="00D2592C">
        <w:rPr>
          <w:color w:val="auto"/>
        </w:rPr>
        <w:t xml:space="preserve">D is around </w:t>
      </w:r>
      <w:r w:rsidR="0020623E" w:rsidRPr="00D2592C">
        <w:rPr>
          <w:color w:val="auto"/>
        </w:rPr>
        <w:t>0</w:t>
      </w:r>
      <w:r w:rsidRPr="00D2592C">
        <w:rPr>
          <w:color w:val="auto"/>
        </w:rPr>
        <w:t xml:space="preserve"> μm</w:t>
      </w:r>
      <w:r w:rsidR="008321D9">
        <w:rPr>
          <w:color w:val="auto"/>
        </w:rPr>
        <w:t>–</w:t>
      </w:r>
      <w:r w:rsidRPr="00D2592C">
        <w:rPr>
          <w:color w:val="auto"/>
        </w:rPr>
        <w:t xml:space="preserve">7 μm, which is more uniform, but the formation amount is less. In </w:t>
      </w:r>
      <w:r w:rsidR="009C1930" w:rsidRPr="00D2592C">
        <w:rPr>
          <w:color w:val="auto"/>
        </w:rPr>
        <w:t>Figure 4</w:t>
      </w:r>
      <w:r w:rsidRPr="00D2592C">
        <w:rPr>
          <w:color w:val="auto"/>
        </w:rPr>
        <w:t xml:space="preserve">E, </w:t>
      </w:r>
      <w:r w:rsidR="00307387" w:rsidRPr="00D2592C">
        <w:rPr>
          <w:color w:val="auto"/>
        </w:rPr>
        <w:t xml:space="preserve">the CIP/CNTs microcapsules </w:t>
      </w:r>
      <w:r w:rsidRPr="00D2592C">
        <w:rPr>
          <w:color w:val="auto"/>
        </w:rPr>
        <w:t xml:space="preserve">have a rounded and spherical shape. In </w:t>
      </w:r>
      <w:r w:rsidR="009C1930" w:rsidRPr="00D2592C">
        <w:rPr>
          <w:color w:val="auto"/>
        </w:rPr>
        <w:t>Figure 4</w:t>
      </w:r>
      <w:r w:rsidRPr="00D2592C">
        <w:rPr>
          <w:color w:val="auto"/>
        </w:rPr>
        <w:t xml:space="preserve">F, although CIP/CNTs microcapsules were formed, </w:t>
      </w:r>
      <w:r w:rsidR="00422CD5" w:rsidRPr="00D2592C">
        <w:rPr>
          <w:color w:val="auto"/>
        </w:rPr>
        <w:t xml:space="preserve">a </w:t>
      </w:r>
      <w:r w:rsidRPr="00D2592C">
        <w:rPr>
          <w:color w:val="auto"/>
        </w:rPr>
        <w:t>serious agglomeration was observed, probably due to the uneven dispersion of too many microcapsules in the core material</w:t>
      </w:r>
      <w:r w:rsidR="0060603E" w:rsidRPr="00D2592C">
        <w:rPr>
          <w:color w:val="auto"/>
        </w:rPr>
        <w:t>.</w:t>
      </w:r>
      <w:r w:rsidRPr="00D2592C">
        <w:rPr>
          <w:color w:val="auto"/>
        </w:rPr>
        <w:t xml:space="preserve"> </w:t>
      </w:r>
      <w:r w:rsidR="0060603E" w:rsidRPr="00D2592C">
        <w:rPr>
          <w:color w:val="auto"/>
        </w:rPr>
        <w:t>T</w:t>
      </w:r>
      <w:r w:rsidRPr="00D2592C">
        <w:rPr>
          <w:color w:val="auto"/>
        </w:rPr>
        <w:t xml:space="preserve">he overall shape and size of CIP/CNTs microcapsules with 3.0% and 4.6% CNTs in the core material were </w:t>
      </w:r>
      <w:r w:rsidR="00F942AB" w:rsidRPr="00D2592C">
        <w:rPr>
          <w:color w:val="auto"/>
        </w:rPr>
        <w:t>good</w:t>
      </w:r>
      <w:r w:rsidRPr="00D2592C">
        <w:rPr>
          <w:color w:val="auto"/>
        </w:rPr>
        <w:t xml:space="preserve">. </w:t>
      </w:r>
      <w:r w:rsidRPr="00D2592C">
        <w:rPr>
          <w:rFonts w:hint="eastAsia"/>
          <w:color w:val="auto"/>
        </w:rPr>
        <w:t xml:space="preserve">The microcapsules </w:t>
      </w:r>
      <w:r w:rsidR="00F942AB" w:rsidRPr="00D2592C">
        <w:rPr>
          <w:color w:val="auto"/>
        </w:rPr>
        <w:t>are</w:t>
      </w:r>
      <w:r w:rsidRPr="00D2592C">
        <w:rPr>
          <w:rFonts w:hint="eastAsia"/>
          <w:color w:val="auto"/>
        </w:rPr>
        <w:t xml:space="preserve"> smooth, rounded, and spherical with good shape, as evidenced by the SEM images of the microcapsules with 3.0% and 4.6% CNTs in the core material (Figure </w:t>
      </w:r>
      <w:r w:rsidR="00B12DE2" w:rsidRPr="00D2592C">
        <w:rPr>
          <w:color w:val="auto"/>
        </w:rPr>
        <w:t>5</w:t>
      </w:r>
      <w:r w:rsidRPr="00D2592C">
        <w:rPr>
          <w:rFonts w:hint="eastAsia"/>
          <w:color w:val="auto"/>
        </w:rPr>
        <w:t>).</w:t>
      </w:r>
      <w:r w:rsidR="00C72630" w:rsidRPr="00D2592C">
        <w:rPr>
          <w:color w:val="auto"/>
        </w:rPr>
        <w:t xml:space="preserve"> Figures 6 and 7 show </w:t>
      </w:r>
      <w:r w:rsidR="00422CD5" w:rsidRPr="00D2592C">
        <w:rPr>
          <w:color w:val="auto"/>
        </w:rPr>
        <w:t xml:space="preserve">the </w:t>
      </w:r>
      <w:r w:rsidR="00C72630" w:rsidRPr="00D2592C">
        <w:rPr>
          <w:color w:val="auto"/>
        </w:rPr>
        <w:t xml:space="preserve">particle size distribution </w:t>
      </w:r>
      <w:r w:rsidR="005810BD" w:rsidRPr="00D2592C">
        <w:rPr>
          <w:color w:val="auto"/>
        </w:rPr>
        <w:t>of CIP/CNTs microcapsules with</w:t>
      </w:r>
      <w:r w:rsidR="00C72630" w:rsidRPr="00D2592C">
        <w:rPr>
          <w:color w:val="auto"/>
        </w:rPr>
        <w:t xml:space="preserve"> CNTs with 3.0% and 4.6% content </w:t>
      </w:r>
      <w:r w:rsidR="005810BD" w:rsidRPr="00D2592C">
        <w:rPr>
          <w:color w:val="auto"/>
        </w:rPr>
        <w:t>in the core material</w:t>
      </w:r>
      <w:r w:rsidR="00C72630" w:rsidRPr="00D2592C">
        <w:rPr>
          <w:color w:val="auto"/>
        </w:rPr>
        <w:t>, respectively.</w:t>
      </w:r>
      <w:r w:rsidR="005810BD" w:rsidRPr="00D2592C">
        <w:rPr>
          <w:color w:val="auto"/>
        </w:rPr>
        <w:t xml:space="preserve"> Most of CIP/CNTs microcapsules have a particle size of 0 μm</w:t>
      </w:r>
      <w:r w:rsidR="009E305D">
        <w:rPr>
          <w:color w:val="auto"/>
        </w:rPr>
        <w:t>–</w:t>
      </w:r>
      <w:r w:rsidR="00500384" w:rsidRPr="00D2592C">
        <w:rPr>
          <w:color w:val="auto"/>
        </w:rPr>
        <w:t>3</w:t>
      </w:r>
      <w:r w:rsidR="005810BD" w:rsidRPr="00D2592C">
        <w:rPr>
          <w:color w:val="auto"/>
        </w:rPr>
        <w:t xml:space="preserve"> μm.</w:t>
      </w:r>
    </w:p>
    <w:p w14:paraId="515E8514" w14:textId="0950466E" w:rsidR="00F961F4" w:rsidRPr="00D2592C" w:rsidRDefault="00B74AF8" w:rsidP="005D1338">
      <w:pPr>
        <w:pStyle w:val="MDPI51figurecaption"/>
        <w:rPr>
          <w:color w:val="auto"/>
        </w:rPr>
      </w:pPr>
      <w:r w:rsidRPr="00D2592C">
        <w:rPr>
          <w:noProof/>
          <w:color w:val="auto"/>
        </w:rPr>
        <w:drawing>
          <wp:inline distT="0" distB="0" distL="0" distR="0" wp14:anchorId="67AAA860" wp14:editId="3B4FB863">
            <wp:extent cx="4610100" cy="2308133"/>
            <wp:effectExtent l="0" t="0" r="0" b="0"/>
            <wp:docPr id="161849558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495583" name="图片 1618495583"/>
                    <pic:cNvPicPr/>
                  </pic:nvPicPr>
                  <pic:blipFill>
                    <a:blip r:embed="rId13">
                      <a:extLst>
                        <a:ext uri="{28A0092B-C50C-407E-A947-70E740481C1C}">
                          <a14:useLocalDpi xmlns:a14="http://schemas.microsoft.com/office/drawing/2010/main"/>
                        </a:ext>
                      </a:extLst>
                    </a:blip>
                    <a:stretch>
                      <a:fillRect/>
                    </a:stretch>
                  </pic:blipFill>
                  <pic:spPr>
                    <a:xfrm>
                      <a:off x="0" y="0"/>
                      <a:ext cx="4640620" cy="2323414"/>
                    </a:xfrm>
                    <a:prstGeom prst="rect">
                      <a:avLst/>
                    </a:prstGeom>
                  </pic:spPr>
                </pic:pic>
              </a:graphicData>
            </a:graphic>
          </wp:inline>
        </w:drawing>
      </w:r>
    </w:p>
    <w:p w14:paraId="3224272F" w14:textId="2C0A0D30" w:rsidR="00F961F4" w:rsidRPr="00D2592C" w:rsidRDefault="009C1930">
      <w:pPr>
        <w:pStyle w:val="MDPI51figurecaption"/>
        <w:rPr>
          <w:color w:val="auto"/>
        </w:rPr>
      </w:pPr>
      <w:r w:rsidRPr="00D2592C">
        <w:rPr>
          <w:b/>
          <w:bCs/>
          <w:color w:val="auto"/>
        </w:rPr>
        <w:t>Figure 4</w:t>
      </w:r>
      <w:r w:rsidR="003B3BBD" w:rsidRPr="00D2592C">
        <w:rPr>
          <w:b/>
          <w:bCs/>
          <w:color w:val="auto"/>
        </w:rPr>
        <w:t>.</w:t>
      </w:r>
      <w:r w:rsidR="003B3BBD" w:rsidRPr="00D2592C">
        <w:rPr>
          <w:color w:val="auto"/>
        </w:rPr>
        <w:t xml:space="preserve"> </w:t>
      </w:r>
      <w:r w:rsidR="003B3BBD" w:rsidRPr="00D2592C">
        <w:rPr>
          <w:color w:val="auto"/>
          <w:szCs w:val="21"/>
        </w:rPr>
        <w:t>Optical microscope</w:t>
      </w:r>
      <w:r w:rsidR="003B3BBD" w:rsidRPr="00D2592C">
        <w:rPr>
          <w:color w:val="auto"/>
        </w:rPr>
        <w:t xml:space="preserve"> pictures of microcapsules with different </w:t>
      </w:r>
      <w:r w:rsidR="005810BD" w:rsidRPr="00D2592C">
        <w:rPr>
          <w:color w:val="auto"/>
        </w:rPr>
        <w:t>content</w:t>
      </w:r>
      <w:r w:rsidR="00F942AB" w:rsidRPr="00D2592C">
        <w:rPr>
          <w:color w:val="auto"/>
        </w:rPr>
        <w:t>s</w:t>
      </w:r>
      <w:r w:rsidR="005810BD" w:rsidRPr="00D2592C">
        <w:rPr>
          <w:color w:val="auto"/>
        </w:rPr>
        <w:t xml:space="preserve"> of CNTs in the core material</w:t>
      </w:r>
      <w:r w:rsidR="003B3BBD" w:rsidRPr="00D2592C">
        <w:rPr>
          <w:color w:val="auto"/>
        </w:rPr>
        <w:t>: (</w:t>
      </w:r>
      <w:r w:rsidR="003B3BBD" w:rsidRPr="006E0634">
        <w:rPr>
          <w:b/>
          <w:bCs/>
          <w:color w:val="auto"/>
        </w:rPr>
        <w:t>A</w:t>
      </w:r>
      <w:r w:rsidR="003B3BBD" w:rsidRPr="00D2592C">
        <w:rPr>
          <w:color w:val="auto"/>
        </w:rPr>
        <w:t>) 3.0%, (</w:t>
      </w:r>
      <w:r w:rsidR="003B3BBD" w:rsidRPr="006E0634">
        <w:rPr>
          <w:b/>
          <w:bCs/>
          <w:color w:val="auto"/>
        </w:rPr>
        <w:t>B</w:t>
      </w:r>
      <w:r w:rsidR="003B3BBD" w:rsidRPr="00D2592C">
        <w:rPr>
          <w:color w:val="auto"/>
        </w:rPr>
        <w:t>) 3.4%, (</w:t>
      </w:r>
      <w:r w:rsidR="003B3BBD" w:rsidRPr="006E0634">
        <w:rPr>
          <w:b/>
          <w:bCs/>
          <w:color w:val="auto"/>
        </w:rPr>
        <w:t>C</w:t>
      </w:r>
      <w:r w:rsidR="003B3BBD" w:rsidRPr="00D2592C">
        <w:rPr>
          <w:color w:val="auto"/>
        </w:rPr>
        <w:t>) 3.8%, (</w:t>
      </w:r>
      <w:r w:rsidR="003B3BBD" w:rsidRPr="006E0634">
        <w:rPr>
          <w:b/>
          <w:bCs/>
          <w:color w:val="auto"/>
        </w:rPr>
        <w:t>D</w:t>
      </w:r>
      <w:r w:rsidR="003B3BBD" w:rsidRPr="00D2592C">
        <w:rPr>
          <w:color w:val="auto"/>
        </w:rPr>
        <w:t>) 4.2%, (</w:t>
      </w:r>
      <w:r w:rsidR="003B3BBD" w:rsidRPr="006E0634">
        <w:rPr>
          <w:b/>
          <w:bCs/>
          <w:color w:val="auto"/>
        </w:rPr>
        <w:t>E</w:t>
      </w:r>
      <w:r w:rsidR="003B3BBD" w:rsidRPr="00D2592C">
        <w:rPr>
          <w:color w:val="auto"/>
        </w:rPr>
        <w:t>) 4.6%, (</w:t>
      </w:r>
      <w:r w:rsidR="003B3BBD" w:rsidRPr="006E0634">
        <w:rPr>
          <w:b/>
          <w:bCs/>
          <w:color w:val="auto"/>
        </w:rPr>
        <w:t>F</w:t>
      </w:r>
      <w:r w:rsidR="003B3BBD" w:rsidRPr="00D2592C">
        <w:rPr>
          <w:color w:val="auto"/>
        </w:rPr>
        <w:t>) 5.0%.</w:t>
      </w:r>
    </w:p>
    <w:p w14:paraId="30000487" w14:textId="6690D7E1" w:rsidR="00F961F4" w:rsidRPr="00D2592C" w:rsidRDefault="00B74AF8">
      <w:pPr>
        <w:pStyle w:val="MDPI51figurecaption"/>
        <w:rPr>
          <w:color w:val="auto"/>
        </w:rPr>
      </w:pPr>
      <w:r w:rsidRPr="00D2592C">
        <w:rPr>
          <w:noProof/>
          <w:color w:val="auto"/>
        </w:rPr>
        <w:lastRenderedPageBreak/>
        <w:drawing>
          <wp:inline distT="0" distB="0" distL="0" distR="0" wp14:anchorId="5DB6B8DD" wp14:editId="69A7C81D">
            <wp:extent cx="4685575" cy="3583305"/>
            <wp:effectExtent l="0" t="0" r="1270" b="0"/>
            <wp:docPr id="8466916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69165" name="图片 84669165"/>
                    <pic:cNvPicPr/>
                  </pic:nvPicPr>
                  <pic:blipFill rotWithShape="1">
                    <a:blip r:embed="rId14">
                      <a:extLst>
                        <a:ext uri="{28A0092B-C50C-407E-A947-70E740481C1C}">
                          <a14:useLocalDpi xmlns:a14="http://schemas.microsoft.com/office/drawing/2010/main"/>
                        </a:ext>
                      </a:extLst>
                    </a:blip>
                    <a:srcRect l="4356" t="6927"/>
                    <a:stretch/>
                  </pic:blipFill>
                  <pic:spPr bwMode="auto">
                    <a:xfrm>
                      <a:off x="0" y="0"/>
                      <a:ext cx="4697800" cy="3592654"/>
                    </a:xfrm>
                    <a:prstGeom prst="rect">
                      <a:avLst/>
                    </a:prstGeom>
                    <a:ln>
                      <a:noFill/>
                    </a:ln>
                    <a:extLst>
                      <a:ext uri="{53640926-AAD7-44D8-BBD7-CCE9431645EC}">
                        <a14:shadowObscured xmlns:a14="http://schemas.microsoft.com/office/drawing/2010/main"/>
                      </a:ext>
                    </a:extLst>
                  </pic:spPr>
                </pic:pic>
              </a:graphicData>
            </a:graphic>
          </wp:inline>
        </w:drawing>
      </w:r>
    </w:p>
    <w:p w14:paraId="0BBA6957" w14:textId="2DFED2F8" w:rsidR="00F961F4" w:rsidRPr="00D2592C" w:rsidRDefault="003B3BBD" w:rsidP="00245F4A">
      <w:pPr>
        <w:pStyle w:val="MDPI51figurecaption"/>
        <w:jc w:val="both"/>
        <w:rPr>
          <w:color w:val="auto"/>
        </w:rPr>
      </w:pPr>
      <w:r w:rsidRPr="00D2592C">
        <w:rPr>
          <w:b/>
          <w:bCs/>
          <w:color w:val="auto"/>
        </w:rPr>
        <w:t xml:space="preserve">Figure </w:t>
      </w:r>
      <w:r w:rsidR="0003627D" w:rsidRPr="00D2592C">
        <w:rPr>
          <w:b/>
          <w:bCs/>
          <w:color w:val="auto"/>
        </w:rPr>
        <w:t>5</w:t>
      </w:r>
      <w:r w:rsidRPr="00D2592C">
        <w:rPr>
          <w:b/>
          <w:bCs/>
          <w:color w:val="auto"/>
        </w:rPr>
        <w:t>.</w:t>
      </w:r>
      <w:r w:rsidRPr="00D2592C">
        <w:rPr>
          <w:color w:val="auto"/>
        </w:rPr>
        <w:t xml:space="preserve"> SEM images of CIP/CNTs microcapsules: microcapsules containing 3% CNTs in the core material at low magnification (</w:t>
      </w:r>
      <w:r w:rsidRPr="00AD28A7">
        <w:rPr>
          <w:b/>
          <w:bCs/>
          <w:color w:val="auto"/>
        </w:rPr>
        <w:t>A</w:t>
      </w:r>
      <w:r w:rsidRPr="00D2592C">
        <w:rPr>
          <w:color w:val="auto"/>
        </w:rPr>
        <w:t>) and high magnification (</w:t>
      </w:r>
      <w:r w:rsidRPr="00AD28A7">
        <w:rPr>
          <w:b/>
          <w:bCs/>
          <w:color w:val="auto"/>
        </w:rPr>
        <w:t>B</w:t>
      </w:r>
      <w:r w:rsidRPr="00D2592C">
        <w:rPr>
          <w:color w:val="auto"/>
        </w:rPr>
        <w:t>), microcapsules containing 4.6% CNTs in the core material at low magnification (</w:t>
      </w:r>
      <w:r w:rsidRPr="00AD28A7">
        <w:rPr>
          <w:b/>
          <w:bCs/>
          <w:color w:val="auto"/>
        </w:rPr>
        <w:t>C</w:t>
      </w:r>
      <w:r w:rsidRPr="00D2592C">
        <w:rPr>
          <w:color w:val="auto"/>
        </w:rPr>
        <w:t>) and high magnification (</w:t>
      </w:r>
      <w:r w:rsidRPr="00AD28A7">
        <w:rPr>
          <w:b/>
          <w:bCs/>
          <w:color w:val="auto"/>
        </w:rPr>
        <w:t>D</w:t>
      </w:r>
      <w:r w:rsidRPr="00D2592C">
        <w:rPr>
          <w:color w:val="auto"/>
        </w:rPr>
        <w:t>)</w:t>
      </w:r>
      <w:r w:rsidR="005810BD" w:rsidRPr="00D2592C">
        <w:rPr>
          <w:color w:val="auto"/>
        </w:rPr>
        <w:t>.</w:t>
      </w:r>
    </w:p>
    <w:p w14:paraId="385D37E7" w14:textId="1A7B90A2" w:rsidR="005D2A55" w:rsidRPr="00D2592C" w:rsidRDefault="005D2A55" w:rsidP="00245F4A">
      <w:pPr>
        <w:pStyle w:val="MDPI51figurecaption"/>
        <w:jc w:val="both"/>
        <w:rPr>
          <w:color w:val="auto"/>
        </w:rPr>
      </w:pPr>
      <w:r w:rsidRPr="00D2592C">
        <w:rPr>
          <w:b/>
          <w:bCs/>
          <w:noProof/>
          <w:color w:val="auto"/>
        </w:rPr>
        <w:drawing>
          <wp:inline distT="0" distB="0" distL="0" distR="0" wp14:anchorId="1BA2E2A7" wp14:editId="2B097141">
            <wp:extent cx="4708661" cy="3601694"/>
            <wp:effectExtent l="0" t="0" r="0" b="0"/>
            <wp:docPr id="1500346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25470" cy="3614551"/>
                    </a:xfrm>
                    <a:prstGeom prst="rect">
                      <a:avLst/>
                    </a:prstGeom>
                    <a:noFill/>
                    <a:ln>
                      <a:noFill/>
                    </a:ln>
                  </pic:spPr>
                </pic:pic>
              </a:graphicData>
            </a:graphic>
          </wp:inline>
        </w:drawing>
      </w:r>
    </w:p>
    <w:p w14:paraId="51F62E56" w14:textId="5B569DA0" w:rsidR="005D2A55" w:rsidRPr="00D2592C" w:rsidRDefault="005D2A55" w:rsidP="00245F4A">
      <w:pPr>
        <w:pStyle w:val="MDPI51figurecaption"/>
        <w:jc w:val="both"/>
        <w:rPr>
          <w:color w:val="auto"/>
        </w:rPr>
      </w:pPr>
      <w:r w:rsidRPr="00D2592C">
        <w:rPr>
          <w:b/>
          <w:bCs/>
          <w:color w:val="auto"/>
        </w:rPr>
        <w:t xml:space="preserve">Figure </w:t>
      </w:r>
      <w:r w:rsidR="00B12DE2" w:rsidRPr="00D2592C">
        <w:rPr>
          <w:b/>
          <w:bCs/>
          <w:color w:val="auto"/>
        </w:rPr>
        <w:t>6</w:t>
      </w:r>
      <w:r w:rsidRPr="00D2592C">
        <w:rPr>
          <w:b/>
          <w:bCs/>
          <w:color w:val="auto"/>
        </w:rPr>
        <w:t>.</w:t>
      </w:r>
      <w:r w:rsidR="00CC57A9" w:rsidRPr="00D2592C">
        <w:rPr>
          <w:b/>
          <w:bCs/>
          <w:color w:val="auto"/>
        </w:rPr>
        <w:t xml:space="preserve"> </w:t>
      </w:r>
      <w:r w:rsidR="00CC57A9" w:rsidRPr="00D2592C">
        <w:rPr>
          <w:color w:val="auto"/>
        </w:rPr>
        <w:t>P</w:t>
      </w:r>
      <w:r w:rsidR="00274006" w:rsidRPr="00D2592C">
        <w:rPr>
          <w:color w:val="auto"/>
        </w:rPr>
        <w:t xml:space="preserve">article size distribution </w:t>
      </w:r>
      <w:r w:rsidR="005810BD" w:rsidRPr="00D2592C">
        <w:rPr>
          <w:color w:val="auto"/>
        </w:rPr>
        <w:t>of</w:t>
      </w:r>
      <w:r w:rsidR="00274006" w:rsidRPr="00D2592C">
        <w:rPr>
          <w:color w:val="auto"/>
        </w:rPr>
        <w:t xml:space="preserve"> </w:t>
      </w:r>
      <w:r w:rsidR="005810BD" w:rsidRPr="00D2592C">
        <w:rPr>
          <w:color w:val="auto"/>
        </w:rPr>
        <w:t xml:space="preserve">CIP/CNTs </w:t>
      </w:r>
      <w:r w:rsidR="00274006" w:rsidRPr="00D2592C">
        <w:rPr>
          <w:color w:val="auto"/>
        </w:rPr>
        <w:t xml:space="preserve">microcapsules </w:t>
      </w:r>
      <w:r w:rsidR="00D200D3" w:rsidRPr="00D2592C">
        <w:rPr>
          <w:color w:val="auto"/>
        </w:rPr>
        <w:t xml:space="preserve">with </w:t>
      </w:r>
      <w:r w:rsidR="000D21A4" w:rsidRPr="00D2592C">
        <w:rPr>
          <w:color w:val="auto"/>
        </w:rPr>
        <w:t>content of CNTs in the core material of 3%.</w:t>
      </w:r>
    </w:p>
    <w:p w14:paraId="56DCC744" w14:textId="390C7DCB" w:rsidR="00274006" w:rsidRPr="00D2592C" w:rsidRDefault="00274006" w:rsidP="00245F4A">
      <w:pPr>
        <w:pStyle w:val="MDPI51figurecaption"/>
        <w:jc w:val="both"/>
        <w:rPr>
          <w:color w:val="auto"/>
        </w:rPr>
      </w:pPr>
      <w:r w:rsidRPr="00D2592C">
        <w:rPr>
          <w:b/>
          <w:bCs/>
          <w:noProof/>
          <w:color w:val="auto"/>
        </w:rPr>
        <w:lastRenderedPageBreak/>
        <w:drawing>
          <wp:inline distT="0" distB="0" distL="0" distR="0" wp14:anchorId="53F0C7BB" wp14:editId="1DD0A3C5">
            <wp:extent cx="4706447" cy="3600000"/>
            <wp:effectExtent l="0" t="0" r="0" b="635"/>
            <wp:docPr id="7667112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06447" cy="3600000"/>
                    </a:xfrm>
                    <a:prstGeom prst="rect">
                      <a:avLst/>
                    </a:prstGeom>
                    <a:noFill/>
                    <a:ln>
                      <a:noFill/>
                    </a:ln>
                  </pic:spPr>
                </pic:pic>
              </a:graphicData>
            </a:graphic>
          </wp:inline>
        </w:drawing>
      </w:r>
    </w:p>
    <w:p w14:paraId="21FE660F" w14:textId="5C5CED05" w:rsidR="00274006" w:rsidRPr="00D2592C" w:rsidRDefault="00274006" w:rsidP="00274006">
      <w:pPr>
        <w:pStyle w:val="MDPI51figurecaption"/>
        <w:jc w:val="both"/>
        <w:rPr>
          <w:color w:val="auto"/>
        </w:rPr>
      </w:pPr>
      <w:r w:rsidRPr="00D2592C">
        <w:rPr>
          <w:b/>
          <w:bCs/>
          <w:color w:val="auto"/>
        </w:rPr>
        <w:t xml:space="preserve">Figure </w:t>
      </w:r>
      <w:r w:rsidR="00B12DE2" w:rsidRPr="00D2592C">
        <w:rPr>
          <w:b/>
          <w:bCs/>
          <w:color w:val="auto"/>
        </w:rPr>
        <w:t>7</w:t>
      </w:r>
      <w:r w:rsidRPr="00D2592C">
        <w:rPr>
          <w:b/>
          <w:bCs/>
          <w:color w:val="auto"/>
        </w:rPr>
        <w:t xml:space="preserve">. </w:t>
      </w:r>
      <w:r w:rsidRPr="00D2592C">
        <w:rPr>
          <w:color w:val="auto"/>
        </w:rPr>
        <w:t xml:space="preserve">Particle size distribution </w:t>
      </w:r>
      <w:r w:rsidR="005810BD" w:rsidRPr="00D2592C">
        <w:rPr>
          <w:color w:val="auto"/>
        </w:rPr>
        <w:t>of</w:t>
      </w:r>
      <w:r w:rsidRPr="00D2592C">
        <w:rPr>
          <w:color w:val="auto"/>
        </w:rPr>
        <w:t xml:space="preserve"> </w:t>
      </w:r>
      <w:r w:rsidR="005810BD" w:rsidRPr="00D2592C">
        <w:rPr>
          <w:color w:val="auto"/>
        </w:rPr>
        <w:t xml:space="preserve">CIP/CNTs </w:t>
      </w:r>
      <w:r w:rsidRPr="00D2592C">
        <w:rPr>
          <w:color w:val="auto"/>
        </w:rPr>
        <w:t xml:space="preserve">microcapsules </w:t>
      </w:r>
      <w:r w:rsidR="000D21A4" w:rsidRPr="00D2592C">
        <w:rPr>
          <w:color w:val="auto"/>
        </w:rPr>
        <w:t>with content of CNTs in the core material of</w:t>
      </w:r>
      <w:r w:rsidRPr="00D2592C">
        <w:rPr>
          <w:color w:val="auto"/>
        </w:rPr>
        <w:t xml:space="preserve"> </w:t>
      </w:r>
      <w:r w:rsidR="00525765" w:rsidRPr="00D2592C">
        <w:rPr>
          <w:color w:val="auto"/>
        </w:rPr>
        <w:t>4.6%</w:t>
      </w:r>
      <w:r w:rsidR="005810BD" w:rsidRPr="00D2592C">
        <w:rPr>
          <w:color w:val="auto"/>
        </w:rPr>
        <w:t>.</w:t>
      </w:r>
    </w:p>
    <w:p w14:paraId="0967EE39" w14:textId="2086767A" w:rsidR="00F961F4" w:rsidRPr="00E95EF1" w:rsidRDefault="00E95EF1" w:rsidP="00E95EF1">
      <w:pPr>
        <w:pStyle w:val="MDPI22heading2"/>
        <w:spacing w:before="240"/>
      </w:pPr>
      <w:r w:rsidRPr="00E95EF1">
        <w:t xml:space="preserve">3.4. </w:t>
      </w:r>
      <w:r w:rsidR="003B3BBD" w:rsidRPr="00E95EF1">
        <w:rPr>
          <w:rFonts w:hint="eastAsia"/>
        </w:rPr>
        <w:t xml:space="preserve">Analyses of </w:t>
      </w:r>
      <w:r>
        <w:t>C</w:t>
      </w:r>
      <w:r w:rsidR="005810BD" w:rsidRPr="00E95EF1">
        <w:rPr>
          <w:rFonts w:hint="eastAsia"/>
        </w:rPr>
        <w:t xml:space="preserve">hemical </w:t>
      </w:r>
      <w:r>
        <w:t>C</w:t>
      </w:r>
      <w:r w:rsidR="005810BD" w:rsidRPr="00E95EF1">
        <w:rPr>
          <w:rFonts w:hint="eastAsia"/>
        </w:rPr>
        <w:t xml:space="preserve">omposition </w:t>
      </w:r>
      <w:r w:rsidR="005810BD" w:rsidRPr="00E95EF1">
        <w:t>for</w:t>
      </w:r>
      <w:r w:rsidR="003B3BBD" w:rsidRPr="00E95EF1">
        <w:rPr>
          <w:rFonts w:hint="eastAsia"/>
        </w:rPr>
        <w:t xml:space="preserve"> CIP/CNTs </w:t>
      </w:r>
      <w:r>
        <w:t>M</w:t>
      </w:r>
      <w:r w:rsidR="003B3BBD" w:rsidRPr="00E95EF1">
        <w:rPr>
          <w:rFonts w:hint="eastAsia"/>
        </w:rPr>
        <w:t xml:space="preserve">icrocapsules from the </w:t>
      </w:r>
      <w:r>
        <w:t>S</w:t>
      </w:r>
      <w:r w:rsidR="003B3BBD" w:rsidRPr="00E95EF1">
        <w:rPr>
          <w:rFonts w:hint="eastAsia"/>
        </w:rPr>
        <w:t>ingle-</w:t>
      </w:r>
      <w:r>
        <w:t>F</w:t>
      </w:r>
      <w:r w:rsidR="003B3BBD" w:rsidRPr="00E95EF1">
        <w:rPr>
          <w:rFonts w:hint="eastAsia"/>
        </w:rPr>
        <w:t xml:space="preserve">actor </w:t>
      </w:r>
      <w:r>
        <w:t>T</w:t>
      </w:r>
      <w:r w:rsidR="003B3BBD" w:rsidRPr="00E95EF1">
        <w:rPr>
          <w:rFonts w:hint="eastAsia"/>
        </w:rPr>
        <w:t>ests</w:t>
      </w:r>
    </w:p>
    <w:p w14:paraId="72DC9709" w14:textId="21879786" w:rsidR="00E1687F" w:rsidRPr="00D2592C" w:rsidRDefault="003B3BBD">
      <w:pPr>
        <w:pStyle w:val="MDPI31text"/>
        <w:rPr>
          <w:color w:val="auto"/>
        </w:rPr>
      </w:pPr>
      <w:r w:rsidRPr="00D2592C">
        <w:rPr>
          <w:color w:val="auto"/>
        </w:rPr>
        <w:t xml:space="preserve">Figure </w:t>
      </w:r>
      <w:r w:rsidR="005842C0" w:rsidRPr="00D2592C">
        <w:rPr>
          <w:color w:val="auto"/>
        </w:rPr>
        <w:t>8</w:t>
      </w:r>
      <w:r w:rsidRPr="00D2592C">
        <w:rPr>
          <w:color w:val="auto"/>
        </w:rPr>
        <w:t xml:space="preserve"> shows the </w:t>
      </w:r>
      <w:r w:rsidR="00BE1747" w:rsidRPr="00D2592C">
        <w:rPr>
          <w:color w:val="auto"/>
        </w:rPr>
        <w:t>infrared spectra</w:t>
      </w:r>
      <w:r w:rsidRPr="00D2592C">
        <w:rPr>
          <w:color w:val="auto"/>
        </w:rPr>
        <w:t xml:space="preserve"> of CIP/CNTs microcapsules with </w:t>
      </w:r>
      <w:r w:rsidR="00F942AB" w:rsidRPr="00D2592C">
        <w:rPr>
          <w:color w:val="auto"/>
        </w:rPr>
        <w:t xml:space="preserve">the </w:t>
      </w:r>
      <w:r w:rsidR="000D21A4" w:rsidRPr="00D2592C">
        <w:rPr>
          <w:color w:val="auto"/>
        </w:rPr>
        <w:t>content of CNTs in the core material of 3.0% and 4.6%</w:t>
      </w:r>
      <w:r w:rsidRPr="00D2592C">
        <w:rPr>
          <w:color w:val="auto"/>
        </w:rPr>
        <w:t xml:space="preserve">, respectively. </w:t>
      </w:r>
      <w:r w:rsidR="00245F4A" w:rsidRPr="00D2592C">
        <w:rPr>
          <w:color w:val="auto"/>
        </w:rPr>
        <w:t xml:space="preserve">The </w:t>
      </w:r>
      <w:r w:rsidRPr="00D2592C">
        <w:rPr>
          <w:rFonts w:hint="eastAsia"/>
          <w:color w:val="auto"/>
        </w:rPr>
        <w:sym w:font="Symbol" w:char="F02D"/>
      </w:r>
      <w:r w:rsidRPr="00D2592C">
        <w:rPr>
          <w:color w:val="auto"/>
        </w:rPr>
        <w:t>OH characteristic absorp</w:t>
      </w:r>
      <w:r w:rsidRPr="00C0422D">
        <w:rPr>
          <w:color w:val="auto"/>
        </w:rPr>
        <w:t>tion peaks appear at 3349 cm</w:t>
      </w:r>
      <w:r w:rsidR="009C6A7E" w:rsidRPr="00C0422D">
        <w:rPr>
          <w:color w:val="auto"/>
          <w:vertAlign w:val="superscript"/>
        </w:rPr>
        <w:t>−</w:t>
      </w:r>
      <w:r w:rsidRPr="00C0422D">
        <w:rPr>
          <w:color w:val="auto"/>
          <w:vertAlign w:val="superscript"/>
        </w:rPr>
        <w:t>1</w:t>
      </w:r>
      <w:r w:rsidR="00D12AD3" w:rsidRPr="00C0422D">
        <w:rPr>
          <w:color w:val="auto"/>
        </w:rPr>
        <w:t>.</w:t>
      </w:r>
      <w:r w:rsidRPr="00C0422D">
        <w:rPr>
          <w:color w:val="auto"/>
        </w:rPr>
        <w:t xml:space="preserve"> </w:t>
      </w:r>
      <w:r w:rsidR="00245E3B" w:rsidRPr="00C0422D">
        <w:rPr>
          <w:color w:val="auto"/>
        </w:rPr>
        <w:t>The characteristic vibrational peaks</w:t>
      </w:r>
      <w:r w:rsidRPr="00C0422D">
        <w:rPr>
          <w:color w:val="auto"/>
        </w:rPr>
        <w:t xml:space="preserve"> </w:t>
      </w:r>
      <w:r w:rsidR="00245E3B" w:rsidRPr="00C0422D">
        <w:rPr>
          <w:color w:val="auto"/>
        </w:rPr>
        <w:t xml:space="preserve">of </w:t>
      </w:r>
      <w:r w:rsidRPr="00C0422D">
        <w:rPr>
          <w:color w:val="auto"/>
        </w:rPr>
        <w:t>C=O</w:t>
      </w:r>
      <w:r w:rsidR="00245E3B" w:rsidRPr="00C0422D">
        <w:rPr>
          <w:color w:val="auto"/>
        </w:rPr>
        <w:t xml:space="preserve"> and</w:t>
      </w:r>
      <w:r w:rsidRPr="00C0422D">
        <w:rPr>
          <w:color w:val="auto"/>
        </w:rPr>
        <w:t xml:space="preserve"> </w:t>
      </w:r>
      <w:r w:rsidRPr="00C0422D">
        <w:rPr>
          <w:rFonts w:hint="eastAsia"/>
          <w:color w:val="auto"/>
        </w:rPr>
        <w:sym w:font="Symbol" w:char="F02D"/>
      </w:r>
      <w:r w:rsidRPr="00C0422D">
        <w:rPr>
          <w:color w:val="auto"/>
        </w:rPr>
        <w:t>NH</w:t>
      </w:r>
      <w:r w:rsidRPr="00C0422D">
        <w:rPr>
          <w:rFonts w:hint="eastAsia"/>
          <w:color w:val="auto"/>
        </w:rPr>
        <w:sym w:font="Symbol" w:char="F02D"/>
      </w:r>
      <w:r w:rsidRPr="00C0422D">
        <w:rPr>
          <w:color w:val="auto"/>
        </w:rPr>
        <w:t>CO</w:t>
      </w:r>
      <w:r w:rsidRPr="00C0422D">
        <w:rPr>
          <w:rFonts w:hint="eastAsia"/>
          <w:color w:val="auto"/>
        </w:rPr>
        <w:sym w:font="Symbol" w:char="F02D"/>
      </w:r>
      <w:r w:rsidRPr="00C0422D">
        <w:rPr>
          <w:color w:val="auto"/>
        </w:rPr>
        <w:t xml:space="preserve"> </w:t>
      </w:r>
      <w:r w:rsidR="00245E3B" w:rsidRPr="00C0422D">
        <w:rPr>
          <w:color w:val="auto"/>
        </w:rPr>
        <w:t xml:space="preserve">in CNTs </w:t>
      </w:r>
      <w:r w:rsidR="0046779C" w:rsidRPr="00C0422D">
        <w:rPr>
          <w:color w:val="auto"/>
        </w:rPr>
        <w:t>appear</w:t>
      </w:r>
      <w:r w:rsidR="003F54A4" w:rsidRPr="00C0422D">
        <w:rPr>
          <w:color w:val="auto"/>
        </w:rPr>
        <w:t>s</w:t>
      </w:r>
      <w:r w:rsidR="0046779C" w:rsidRPr="00C0422D">
        <w:rPr>
          <w:color w:val="auto"/>
        </w:rPr>
        <w:t xml:space="preserve"> </w:t>
      </w:r>
      <w:r w:rsidRPr="00C0422D">
        <w:rPr>
          <w:color w:val="auto"/>
        </w:rPr>
        <w:t>at 1350 cm</w:t>
      </w:r>
      <w:r w:rsidR="004E55D2" w:rsidRPr="00C0422D">
        <w:rPr>
          <w:color w:val="auto"/>
          <w:vertAlign w:val="superscript"/>
        </w:rPr>
        <w:t>−</w:t>
      </w:r>
      <w:r w:rsidRPr="00C0422D">
        <w:rPr>
          <w:color w:val="auto"/>
          <w:vertAlign w:val="superscript"/>
        </w:rPr>
        <w:t>1</w:t>
      </w:r>
      <w:r w:rsidRPr="00C0422D">
        <w:rPr>
          <w:color w:val="auto"/>
        </w:rPr>
        <w:t xml:space="preserve"> and 2950 cm</w:t>
      </w:r>
      <w:r w:rsidR="004E55D2" w:rsidRPr="00C0422D">
        <w:rPr>
          <w:color w:val="auto"/>
          <w:vertAlign w:val="superscript"/>
        </w:rPr>
        <w:t>−</w:t>
      </w:r>
      <w:r w:rsidRPr="00C0422D">
        <w:rPr>
          <w:color w:val="auto"/>
          <w:vertAlign w:val="superscript"/>
        </w:rPr>
        <w:t>1</w:t>
      </w:r>
      <w:r w:rsidR="00E74B96" w:rsidRPr="00C0422D">
        <w:rPr>
          <w:color w:val="auto"/>
        </w:rPr>
        <w:t>, respectively</w:t>
      </w:r>
      <w:r w:rsidRPr="00C0422D">
        <w:rPr>
          <w:color w:val="auto"/>
        </w:rPr>
        <w:t>. The characteristic peaks at 1580 cm</w:t>
      </w:r>
      <w:r w:rsidR="00FF084E" w:rsidRPr="00C0422D">
        <w:rPr>
          <w:color w:val="auto"/>
          <w:vertAlign w:val="superscript"/>
        </w:rPr>
        <w:t>−</w:t>
      </w:r>
      <w:r w:rsidRPr="00C0422D">
        <w:rPr>
          <w:color w:val="auto"/>
          <w:vertAlign w:val="superscript"/>
        </w:rPr>
        <w:t>1</w:t>
      </w:r>
      <w:r w:rsidRPr="00C0422D">
        <w:rPr>
          <w:color w:val="auto"/>
        </w:rPr>
        <w:t xml:space="preserve"> and 1547 cm</w:t>
      </w:r>
      <w:r w:rsidR="00FF084E" w:rsidRPr="00C0422D">
        <w:rPr>
          <w:color w:val="auto"/>
          <w:vertAlign w:val="superscript"/>
        </w:rPr>
        <w:t>−</w:t>
      </w:r>
      <w:r w:rsidRPr="00C0422D">
        <w:rPr>
          <w:color w:val="auto"/>
          <w:vertAlign w:val="superscript"/>
        </w:rPr>
        <w:t>1</w:t>
      </w:r>
      <w:r w:rsidRPr="00C0422D">
        <w:rPr>
          <w:color w:val="auto"/>
        </w:rPr>
        <w:t xml:space="preserve"> are benzene ring skeleton vibrational peaks</w:t>
      </w:r>
      <w:r w:rsidR="00730B3D" w:rsidRPr="00C0422D">
        <w:rPr>
          <w:color w:val="auto"/>
        </w:rPr>
        <w:t>.</w:t>
      </w:r>
      <w:r w:rsidRPr="00C0422D">
        <w:rPr>
          <w:color w:val="auto"/>
        </w:rPr>
        <w:t xml:space="preserve"> </w:t>
      </w:r>
      <w:r w:rsidR="00730B3D" w:rsidRPr="00C0422D">
        <w:rPr>
          <w:color w:val="auto"/>
        </w:rPr>
        <w:t>T</w:t>
      </w:r>
      <w:r w:rsidR="00245F4A" w:rsidRPr="00C0422D">
        <w:rPr>
          <w:color w:val="auto"/>
        </w:rPr>
        <w:t xml:space="preserve">he </w:t>
      </w:r>
      <w:r w:rsidRPr="00C0422D">
        <w:rPr>
          <w:rFonts w:hint="eastAsia"/>
          <w:color w:val="auto"/>
        </w:rPr>
        <w:sym w:font="Symbol" w:char="F02D"/>
      </w:r>
      <w:r w:rsidRPr="00C0422D">
        <w:rPr>
          <w:color w:val="auto"/>
        </w:rPr>
        <w:t>NH</w:t>
      </w:r>
      <w:r w:rsidRPr="00C0422D">
        <w:rPr>
          <w:rFonts w:hint="eastAsia"/>
          <w:color w:val="auto"/>
        </w:rPr>
        <w:sym w:font="Symbol" w:char="F02D"/>
      </w:r>
      <w:r w:rsidRPr="00C0422D">
        <w:rPr>
          <w:color w:val="auto"/>
        </w:rPr>
        <w:t xml:space="preserve"> characteristic </w:t>
      </w:r>
      <w:r w:rsidR="0084673B" w:rsidRPr="00C0422D">
        <w:rPr>
          <w:color w:val="auto"/>
        </w:rPr>
        <w:t xml:space="preserve">vibrational </w:t>
      </w:r>
      <w:r w:rsidRPr="00C0422D">
        <w:rPr>
          <w:color w:val="auto"/>
        </w:rPr>
        <w:t xml:space="preserve">peaks and </w:t>
      </w:r>
      <w:r w:rsidR="00245F4A" w:rsidRPr="00C0422D">
        <w:rPr>
          <w:color w:val="auto"/>
        </w:rPr>
        <w:t xml:space="preserve">the </w:t>
      </w:r>
      <w:r w:rsidRPr="00C0422D">
        <w:rPr>
          <w:color w:val="auto"/>
        </w:rPr>
        <w:t xml:space="preserve">triazine ring bending vibrational characteristic peaks </w:t>
      </w:r>
      <w:r w:rsidR="0084673B" w:rsidRPr="00C0422D">
        <w:rPr>
          <w:color w:val="auto"/>
        </w:rPr>
        <w:t xml:space="preserve">appear </w:t>
      </w:r>
      <w:r w:rsidRPr="00C0422D">
        <w:rPr>
          <w:color w:val="auto"/>
        </w:rPr>
        <w:t xml:space="preserve">at </w:t>
      </w:r>
      <w:r w:rsidRPr="00C0422D">
        <w:rPr>
          <w:rFonts w:hint="eastAsia"/>
          <w:color w:val="auto"/>
        </w:rPr>
        <w:t>1</w:t>
      </w:r>
      <w:r w:rsidRPr="00C0422D">
        <w:rPr>
          <w:color w:val="auto"/>
        </w:rPr>
        <w:t>151 cm</w:t>
      </w:r>
      <w:r w:rsidR="00FF084E" w:rsidRPr="00C0422D">
        <w:rPr>
          <w:color w:val="auto"/>
          <w:vertAlign w:val="superscript"/>
        </w:rPr>
        <w:t>−</w:t>
      </w:r>
      <w:r w:rsidRPr="00C0422D">
        <w:rPr>
          <w:color w:val="auto"/>
          <w:vertAlign w:val="superscript"/>
        </w:rPr>
        <w:t>1</w:t>
      </w:r>
      <w:r w:rsidRPr="00C0422D">
        <w:rPr>
          <w:color w:val="auto"/>
        </w:rPr>
        <w:t xml:space="preserve"> and 806 cm</w:t>
      </w:r>
      <w:r w:rsidR="00FF084E" w:rsidRPr="00C0422D">
        <w:rPr>
          <w:color w:val="auto"/>
          <w:vertAlign w:val="superscript"/>
        </w:rPr>
        <w:t>−</w:t>
      </w:r>
      <w:r w:rsidRPr="00C0422D">
        <w:rPr>
          <w:color w:val="auto"/>
          <w:vertAlign w:val="superscript"/>
        </w:rPr>
        <w:t>1</w:t>
      </w:r>
      <w:r w:rsidRPr="00C0422D">
        <w:rPr>
          <w:color w:val="auto"/>
        </w:rPr>
        <w:t xml:space="preserve">, respectively. The </w:t>
      </w:r>
      <w:r w:rsidRPr="00C0422D">
        <w:rPr>
          <w:rFonts w:hint="eastAsia"/>
          <w:color w:val="auto"/>
        </w:rPr>
        <w:t>C</w:t>
      </w:r>
      <w:r w:rsidRPr="00C0422D">
        <w:rPr>
          <w:rFonts w:hint="eastAsia"/>
          <w:color w:val="auto"/>
        </w:rPr>
        <w:sym w:font="Symbol" w:char="F02D"/>
      </w:r>
      <w:r w:rsidRPr="00C0422D">
        <w:rPr>
          <w:color w:val="auto"/>
        </w:rPr>
        <w:t>O</w:t>
      </w:r>
      <w:r w:rsidRPr="00C0422D">
        <w:rPr>
          <w:rFonts w:hint="eastAsia"/>
          <w:color w:val="auto"/>
        </w:rPr>
        <w:sym w:font="Symbol" w:char="F02D"/>
      </w:r>
      <w:r w:rsidRPr="00C0422D">
        <w:rPr>
          <w:color w:val="auto"/>
        </w:rPr>
        <w:t xml:space="preserve">C vibrational peak in </w:t>
      </w:r>
      <w:r w:rsidR="0058326D" w:rsidRPr="00C0422D">
        <w:rPr>
          <w:color w:val="auto"/>
        </w:rPr>
        <w:t xml:space="preserve">the </w:t>
      </w:r>
      <w:r w:rsidR="0058326D" w:rsidRPr="00C0422D">
        <w:rPr>
          <w:rFonts w:eastAsia="黑体" w:hint="eastAsia"/>
          <w:color w:val="auto"/>
        </w:rPr>
        <w:t>melamine-formaldehyde resin</w:t>
      </w:r>
      <w:r w:rsidRPr="00C0422D">
        <w:rPr>
          <w:color w:val="auto"/>
        </w:rPr>
        <w:t xml:space="preserve"> appear</w:t>
      </w:r>
      <w:r w:rsidR="00032327" w:rsidRPr="00C0422D">
        <w:rPr>
          <w:color w:val="auto"/>
        </w:rPr>
        <w:t>s</w:t>
      </w:r>
      <w:r w:rsidRPr="00C0422D">
        <w:rPr>
          <w:color w:val="auto"/>
        </w:rPr>
        <w:t xml:space="preserve"> at </w:t>
      </w:r>
      <w:r w:rsidRPr="00C0422D">
        <w:rPr>
          <w:rFonts w:hint="eastAsia"/>
          <w:color w:val="auto"/>
        </w:rPr>
        <w:t>1</w:t>
      </w:r>
      <w:r w:rsidRPr="00C0422D">
        <w:rPr>
          <w:color w:val="auto"/>
        </w:rPr>
        <w:t>072 cm</w:t>
      </w:r>
      <w:r w:rsidR="00FF084E" w:rsidRPr="00C0422D">
        <w:rPr>
          <w:color w:val="auto"/>
          <w:vertAlign w:val="superscript"/>
        </w:rPr>
        <w:t>−</w:t>
      </w:r>
      <w:r w:rsidRPr="00C0422D">
        <w:rPr>
          <w:color w:val="auto"/>
          <w:vertAlign w:val="superscript"/>
        </w:rPr>
        <w:t>1</w:t>
      </w:r>
      <w:r w:rsidRPr="00C0422D">
        <w:rPr>
          <w:color w:val="auto"/>
        </w:rPr>
        <w:t xml:space="preserve"> </w:t>
      </w:r>
      <w:r w:rsidR="00F57E77" w:rsidRPr="00C0422D">
        <w:rPr>
          <w:color w:val="auto"/>
        </w:rPr>
        <w:t>[</w:t>
      </w:r>
      <w:r w:rsidR="00BF060B" w:rsidRPr="00C0422D">
        <w:rPr>
          <w:color w:val="auto"/>
        </w:rPr>
        <w:t>38</w:t>
      </w:r>
      <w:r w:rsidR="00F57E77" w:rsidRPr="00C0422D">
        <w:rPr>
          <w:color w:val="auto"/>
        </w:rPr>
        <w:t>]</w:t>
      </w:r>
      <w:r w:rsidRPr="00C0422D">
        <w:rPr>
          <w:color w:val="auto"/>
        </w:rPr>
        <w:t xml:space="preserve">. The </w:t>
      </w:r>
      <w:r w:rsidRPr="00C0422D">
        <w:rPr>
          <w:rFonts w:hint="eastAsia"/>
          <w:color w:val="auto"/>
        </w:rPr>
        <w:t>Fe</w:t>
      </w:r>
      <w:r w:rsidRPr="00C0422D">
        <w:rPr>
          <w:rFonts w:hint="eastAsia"/>
          <w:color w:val="auto"/>
        </w:rPr>
        <w:sym w:font="Symbol" w:char="F02D"/>
      </w:r>
      <w:r w:rsidRPr="00C0422D">
        <w:rPr>
          <w:rFonts w:hint="eastAsia"/>
          <w:color w:val="auto"/>
        </w:rPr>
        <w:t>O</w:t>
      </w:r>
      <w:r w:rsidRPr="00C0422D">
        <w:rPr>
          <w:color w:val="auto"/>
        </w:rPr>
        <w:t xml:space="preserve"> vibrational peak in the CIP appears at 638 cm</w:t>
      </w:r>
      <w:r w:rsidR="00FF084E" w:rsidRPr="00C0422D">
        <w:rPr>
          <w:color w:val="auto"/>
          <w:vertAlign w:val="superscript"/>
        </w:rPr>
        <w:t>−</w:t>
      </w:r>
      <w:r w:rsidRPr="00C0422D">
        <w:rPr>
          <w:color w:val="auto"/>
          <w:vertAlign w:val="superscript"/>
        </w:rPr>
        <w:t>1</w:t>
      </w:r>
      <w:r w:rsidRPr="00C0422D">
        <w:rPr>
          <w:color w:val="auto"/>
        </w:rPr>
        <w:t>.</w:t>
      </w:r>
      <w:r w:rsidRPr="00D2592C">
        <w:rPr>
          <w:color w:val="auto"/>
        </w:rPr>
        <w:t xml:space="preserve"> </w:t>
      </w:r>
    </w:p>
    <w:p w14:paraId="732ABC59" w14:textId="2745D032" w:rsidR="00F961F4" w:rsidRPr="00D2592C" w:rsidRDefault="003B3BBD">
      <w:pPr>
        <w:pStyle w:val="MDPI31text"/>
        <w:rPr>
          <w:color w:val="auto"/>
        </w:rPr>
      </w:pPr>
      <w:r w:rsidRPr="00D2592C">
        <w:rPr>
          <w:color w:val="auto"/>
        </w:rPr>
        <w:t>In</w:t>
      </w:r>
      <w:r w:rsidR="00F942AB" w:rsidRPr="00D2592C">
        <w:rPr>
          <w:color w:val="auto"/>
        </w:rPr>
        <w:t xml:space="preserve"> </w:t>
      </w:r>
      <w:r w:rsidRPr="00D2592C">
        <w:rPr>
          <w:color w:val="auto"/>
        </w:rPr>
        <w:t xml:space="preserve">conclusion, the </w:t>
      </w:r>
      <w:r w:rsidR="00032327" w:rsidRPr="00D2592C">
        <w:rPr>
          <w:color w:val="auto"/>
        </w:rPr>
        <w:t>melamine-formaldehyde resin</w:t>
      </w:r>
      <w:r w:rsidRPr="00D2592C">
        <w:rPr>
          <w:color w:val="auto"/>
        </w:rPr>
        <w:t xml:space="preserve"> was successfully prepared and the chemical structure of the core CIP/CNTs was not changed.</w:t>
      </w:r>
    </w:p>
    <w:p w14:paraId="498892A6" w14:textId="13DC1746" w:rsidR="00F961F4" w:rsidRPr="00D2592C" w:rsidRDefault="00AC6A30">
      <w:pPr>
        <w:pStyle w:val="MDPI52figure"/>
        <w:rPr>
          <w:color w:val="auto"/>
        </w:rPr>
      </w:pPr>
      <w:r w:rsidRPr="00D2592C">
        <w:rPr>
          <w:noProof/>
          <w:snapToGrid/>
          <w:color w:val="auto"/>
        </w:rPr>
        <w:lastRenderedPageBreak/>
        <w:drawing>
          <wp:inline distT="0" distB="0" distL="0" distR="0" wp14:anchorId="7D759E1C" wp14:editId="525614E1">
            <wp:extent cx="3763526" cy="2880000"/>
            <wp:effectExtent l="0" t="0" r="8890" b="0"/>
            <wp:docPr id="102135764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357644" name="图片 1021357644"/>
                    <pic:cNvPicPr/>
                  </pic:nvPicPr>
                  <pic:blipFill>
                    <a:blip r:embed="rId17">
                      <a:extLst>
                        <a:ext uri="{28A0092B-C50C-407E-A947-70E740481C1C}">
                          <a14:useLocalDpi xmlns:a14="http://schemas.microsoft.com/office/drawing/2010/main"/>
                        </a:ext>
                      </a:extLst>
                    </a:blip>
                    <a:stretch>
                      <a:fillRect/>
                    </a:stretch>
                  </pic:blipFill>
                  <pic:spPr>
                    <a:xfrm>
                      <a:off x="0" y="0"/>
                      <a:ext cx="3763526" cy="2880000"/>
                    </a:xfrm>
                    <a:prstGeom prst="rect">
                      <a:avLst/>
                    </a:prstGeom>
                  </pic:spPr>
                </pic:pic>
              </a:graphicData>
            </a:graphic>
          </wp:inline>
        </w:drawing>
      </w:r>
    </w:p>
    <w:p w14:paraId="176ECEF0" w14:textId="364718D1" w:rsidR="00F961F4" w:rsidRPr="00D2592C" w:rsidRDefault="003B3BBD">
      <w:pPr>
        <w:pStyle w:val="MDPI51figurecaption"/>
        <w:rPr>
          <w:color w:val="auto"/>
        </w:rPr>
      </w:pPr>
      <w:r w:rsidRPr="00D2592C">
        <w:rPr>
          <w:b/>
          <w:bCs/>
          <w:color w:val="auto"/>
        </w:rPr>
        <w:t xml:space="preserve">Figure </w:t>
      </w:r>
      <w:r w:rsidR="005842C0" w:rsidRPr="00D2592C">
        <w:rPr>
          <w:b/>
          <w:bCs/>
          <w:color w:val="auto"/>
        </w:rPr>
        <w:t>8</w:t>
      </w:r>
      <w:r w:rsidRPr="00D2592C">
        <w:rPr>
          <w:b/>
          <w:bCs/>
          <w:color w:val="auto"/>
        </w:rPr>
        <w:t>.</w:t>
      </w:r>
      <w:r w:rsidRPr="00D2592C">
        <w:rPr>
          <w:color w:val="auto"/>
        </w:rPr>
        <w:t xml:space="preserve"> Infrared spectra of </w:t>
      </w:r>
      <w:r w:rsidR="008E1C66" w:rsidRPr="00D2592C">
        <w:rPr>
          <w:color w:val="auto"/>
        </w:rPr>
        <w:t xml:space="preserve">CIP/CNTs </w:t>
      </w:r>
      <w:r w:rsidRPr="00D2592C">
        <w:rPr>
          <w:color w:val="auto"/>
        </w:rPr>
        <w:t xml:space="preserve">microcapsules with </w:t>
      </w:r>
      <w:r w:rsidR="008E1C66" w:rsidRPr="00D2592C">
        <w:rPr>
          <w:color w:val="auto"/>
        </w:rPr>
        <w:t>content of CNTs in the core material</w:t>
      </w:r>
      <w:r w:rsidRPr="00D2592C">
        <w:rPr>
          <w:color w:val="auto"/>
        </w:rPr>
        <w:t xml:space="preserve"> of 3.0% and 4.6%</w:t>
      </w:r>
      <w:r w:rsidR="008E1C66" w:rsidRPr="00D2592C">
        <w:rPr>
          <w:color w:val="auto"/>
        </w:rPr>
        <w:t>.</w:t>
      </w:r>
    </w:p>
    <w:p w14:paraId="11057E7E" w14:textId="082B3E8F" w:rsidR="00F961F4" w:rsidRPr="005749CF" w:rsidRDefault="005749CF" w:rsidP="005749CF">
      <w:pPr>
        <w:pStyle w:val="MDPI22heading2"/>
        <w:spacing w:before="240"/>
      </w:pPr>
      <w:r w:rsidRPr="005749CF">
        <w:t xml:space="preserve">3.5. </w:t>
      </w:r>
      <w:r w:rsidR="003B3BBD" w:rsidRPr="005749CF">
        <w:t xml:space="preserve">Analysis of </w:t>
      </w:r>
      <w:r w:rsidR="00FC7F01" w:rsidRPr="005749CF">
        <w:t>Y</w:t>
      </w:r>
      <w:r w:rsidR="003B3BBD" w:rsidRPr="005749CF">
        <w:t xml:space="preserve">ield and </w:t>
      </w:r>
      <w:r w:rsidR="00FC7F01" w:rsidRPr="005749CF">
        <w:t>C</w:t>
      </w:r>
      <w:r w:rsidR="00F35A2F" w:rsidRPr="005749CF">
        <w:t xml:space="preserve">overage </w:t>
      </w:r>
      <w:r w:rsidR="00FC7F01" w:rsidRPr="005749CF">
        <w:t>R</w:t>
      </w:r>
      <w:r w:rsidR="00F35A2F" w:rsidRPr="005749CF">
        <w:t>ate</w:t>
      </w:r>
      <w:r w:rsidR="003B3BBD" w:rsidRPr="005749CF">
        <w:t xml:space="preserve"> of CIP/CNTs </w:t>
      </w:r>
      <w:r w:rsidR="00FC7F01" w:rsidRPr="005749CF">
        <w:t>M</w:t>
      </w:r>
      <w:r w:rsidR="003B3BBD" w:rsidRPr="005749CF">
        <w:t xml:space="preserve">icrocapsules </w:t>
      </w:r>
      <w:r w:rsidR="008E1C66" w:rsidRPr="005749CF">
        <w:rPr>
          <w:rFonts w:hint="eastAsia"/>
        </w:rPr>
        <w:t xml:space="preserve">from the </w:t>
      </w:r>
      <w:r w:rsidR="00FC7F01" w:rsidRPr="005749CF">
        <w:t>S</w:t>
      </w:r>
      <w:r w:rsidR="008E1C66" w:rsidRPr="005749CF">
        <w:rPr>
          <w:rFonts w:hint="eastAsia"/>
        </w:rPr>
        <w:t>ingle-</w:t>
      </w:r>
      <w:r w:rsidR="00FC7F01" w:rsidRPr="005749CF">
        <w:t>F</w:t>
      </w:r>
      <w:r w:rsidR="008E1C66" w:rsidRPr="005749CF">
        <w:rPr>
          <w:rFonts w:hint="eastAsia"/>
        </w:rPr>
        <w:t xml:space="preserve">actor </w:t>
      </w:r>
      <w:r w:rsidR="00FC7F01" w:rsidRPr="005749CF">
        <w:t>T</w:t>
      </w:r>
      <w:r w:rsidR="008E1C66" w:rsidRPr="005749CF">
        <w:rPr>
          <w:rFonts w:hint="eastAsia"/>
        </w:rPr>
        <w:t>ests</w:t>
      </w:r>
    </w:p>
    <w:p w14:paraId="1AD26F2F" w14:textId="0202EBE1" w:rsidR="00F961F4" w:rsidRPr="00D2592C" w:rsidRDefault="003B3BBD">
      <w:pPr>
        <w:pStyle w:val="MDPI31text"/>
        <w:rPr>
          <w:color w:val="auto"/>
        </w:rPr>
      </w:pPr>
      <w:r w:rsidRPr="00D2592C">
        <w:rPr>
          <w:color w:val="auto"/>
        </w:rPr>
        <w:t xml:space="preserve">The yield and </w:t>
      </w:r>
      <w:r w:rsidR="000136EF" w:rsidRPr="00D2592C">
        <w:rPr>
          <w:color w:val="auto"/>
        </w:rPr>
        <w:t>coverage</w:t>
      </w:r>
      <w:r w:rsidRPr="00D2592C">
        <w:rPr>
          <w:color w:val="auto"/>
        </w:rPr>
        <w:t xml:space="preserve"> rates of CIP/CNTs microcapsules containing different CNTs contents are shown in Table </w:t>
      </w:r>
      <w:r w:rsidR="008565B8" w:rsidRPr="00D2592C">
        <w:rPr>
          <w:color w:val="auto"/>
        </w:rPr>
        <w:t>9</w:t>
      </w:r>
      <w:r w:rsidRPr="00D2592C">
        <w:rPr>
          <w:color w:val="auto"/>
        </w:rPr>
        <w:t xml:space="preserve">. </w:t>
      </w:r>
      <w:r w:rsidR="00987DA3" w:rsidRPr="00D2592C">
        <w:rPr>
          <w:color w:val="auto"/>
        </w:rPr>
        <w:t>T</w:t>
      </w:r>
      <w:r w:rsidRPr="00D2592C">
        <w:rPr>
          <w:color w:val="auto"/>
        </w:rPr>
        <w:t>he yield of CIP/CNTs microcapsules were all above 9.00 g, and the lowest yield was achieved at 5.0% CNTs content in the core material. Since the density of CNTs is smaller than that of CIP, the higher</w:t>
      </w:r>
      <w:r w:rsidR="008E1C66" w:rsidRPr="00D2592C">
        <w:rPr>
          <w:color w:val="auto"/>
        </w:rPr>
        <w:t xml:space="preserve"> content of CNTs in the core material</w:t>
      </w:r>
      <w:r w:rsidRPr="00D2592C">
        <w:rPr>
          <w:color w:val="auto"/>
        </w:rPr>
        <w:t xml:space="preserve">, the larger the total volume of the core material will be, with the same total mass of the core material. This will lead to a lower quality of the core material covered by the same quality of wall material, which affects the yield. When </w:t>
      </w:r>
      <w:r w:rsidR="008E1C66" w:rsidRPr="00D2592C">
        <w:rPr>
          <w:color w:val="auto"/>
        </w:rPr>
        <w:t>the content of CNTs in the core material</w:t>
      </w:r>
      <w:r w:rsidRPr="00D2592C">
        <w:rPr>
          <w:color w:val="auto"/>
        </w:rPr>
        <w:t xml:space="preserve"> was 3.0%, the maximum yield of CIP/CNTs microcapsules was 9.83 g, and the maximum </w:t>
      </w:r>
      <w:r w:rsidR="003D54A6" w:rsidRPr="00D2592C">
        <w:rPr>
          <w:color w:val="auto"/>
        </w:rPr>
        <w:t>coverage</w:t>
      </w:r>
      <w:r w:rsidRPr="00D2592C">
        <w:rPr>
          <w:color w:val="auto"/>
        </w:rPr>
        <w:t xml:space="preserve"> rate reached 53.5%. When the</w:t>
      </w:r>
      <w:r w:rsidR="008E1C66" w:rsidRPr="00D2592C">
        <w:rPr>
          <w:color w:val="auto"/>
        </w:rPr>
        <w:t xml:space="preserve"> content of CNTs in the core material</w:t>
      </w:r>
      <w:r w:rsidRPr="00D2592C">
        <w:rPr>
          <w:color w:val="auto"/>
        </w:rPr>
        <w:t xml:space="preserve"> was 4.6%, the yield of CIP/CNTs microcapsules was 9.79 g and the </w:t>
      </w:r>
      <w:r w:rsidR="003D54A6" w:rsidRPr="00D2592C">
        <w:rPr>
          <w:color w:val="auto"/>
        </w:rPr>
        <w:t>coverage</w:t>
      </w:r>
      <w:r w:rsidRPr="00D2592C">
        <w:rPr>
          <w:color w:val="auto"/>
        </w:rPr>
        <w:t xml:space="preserve"> rate was 52.6%.</w:t>
      </w:r>
    </w:p>
    <w:p w14:paraId="16001586" w14:textId="449E2818" w:rsidR="00F961F4" w:rsidRPr="00D2592C" w:rsidRDefault="003B3BBD">
      <w:pPr>
        <w:pStyle w:val="MDPI41tablecaption"/>
        <w:rPr>
          <w:color w:val="auto"/>
        </w:rPr>
      </w:pPr>
      <w:r w:rsidRPr="00D2592C">
        <w:rPr>
          <w:b/>
          <w:bCs/>
          <w:color w:val="auto"/>
        </w:rPr>
        <w:t xml:space="preserve">Table </w:t>
      </w:r>
      <w:r w:rsidR="008565B8" w:rsidRPr="00D2592C">
        <w:rPr>
          <w:b/>
          <w:bCs/>
          <w:color w:val="auto"/>
        </w:rPr>
        <w:t>9</w:t>
      </w:r>
      <w:r w:rsidRPr="00D2592C">
        <w:rPr>
          <w:b/>
          <w:bCs/>
          <w:color w:val="auto"/>
        </w:rPr>
        <w:t>.</w:t>
      </w:r>
      <w:r w:rsidRPr="00D2592C">
        <w:rPr>
          <w:color w:val="auto"/>
        </w:rPr>
        <w:t xml:space="preserve"> </w:t>
      </w:r>
      <w:r w:rsidRPr="00D2592C">
        <w:rPr>
          <w:rFonts w:hint="eastAsia"/>
          <w:color w:val="auto"/>
        </w:rPr>
        <w:t xml:space="preserve">Results of a single factor experiment on the yield and </w:t>
      </w:r>
      <w:r w:rsidR="008E1C66" w:rsidRPr="00D2592C">
        <w:rPr>
          <w:color w:val="auto"/>
        </w:rPr>
        <w:t>coverage rate</w:t>
      </w:r>
    </w:p>
    <w:tbl>
      <w:tblPr>
        <w:tblW w:w="5000" w:type="pct"/>
        <w:jc w:val="center"/>
        <w:tblBorders>
          <w:top w:val="single" w:sz="8" w:space="0" w:color="auto"/>
          <w:bottom w:val="single" w:sz="8" w:space="0" w:color="auto"/>
        </w:tblBorders>
        <w:tblCellMar>
          <w:left w:w="0" w:type="dxa"/>
          <w:right w:w="0" w:type="dxa"/>
        </w:tblCellMar>
        <w:tblLook w:val="04A0" w:firstRow="1" w:lastRow="0" w:firstColumn="1" w:lastColumn="0" w:noHBand="0" w:noVBand="1"/>
      </w:tblPr>
      <w:tblGrid>
        <w:gridCol w:w="2038"/>
        <w:gridCol w:w="2105"/>
        <w:gridCol w:w="2111"/>
        <w:gridCol w:w="2106"/>
        <w:gridCol w:w="2106"/>
      </w:tblGrid>
      <w:tr w:rsidR="00D2592C" w:rsidRPr="00D2592C" w14:paraId="00519A96" w14:textId="77777777">
        <w:trPr>
          <w:trHeight w:val="360"/>
          <w:jc w:val="center"/>
        </w:trPr>
        <w:tc>
          <w:tcPr>
            <w:tcW w:w="2038" w:type="dxa"/>
            <w:vMerge w:val="restart"/>
            <w:tcBorders>
              <w:top w:val="single" w:sz="12" w:space="0" w:color="auto"/>
              <w:bottom w:val="single" w:sz="8" w:space="0" w:color="auto"/>
            </w:tcBorders>
            <w:vAlign w:val="center"/>
          </w:tcPr>
          <w:p w14:paraId="1C46790B" w14:textId="150ABD4B" w:rsidR="00F961F4" w:rsidRPr="00D2592C" w:rsidRDefault="008E1C66">
            <w:pPr>
              <w:jc w:val="center"/>
              <w:rPr>
                <w:b/>
                <w:bCs/>
                <w:color w:val="auto"/>
              </w:rPr>
            </w:pPr>
            <w:r w:rsidRPr="00D2592C">
              <w:rPr>
                <w:rFonts w:hint="eastAsia"/>
                <w:b/>
                <w:bCs/>
                <w:color w:val="auto"/>
              </w:rPr>
              <w:t>C</w:t>
            </w:r>
            <w:r w:rsidRPr="00D2592C">
              <w:rPr>
                <w:b/>
                <w:bCs/>
                <w:color w:val="auto"/>
              </w:rPr>
              <w:t xml:space="preserve">ontent of CNTs in the </w:t>
            </w:r>
            <w:r w:rsidR="009511C0">
              <w:rPr>
                <w:b/>
                <w:bCs/>
                <w:color w:val="auto"/>
              </w:rPr>
              <w:t>C</w:t>
            </w:r>
            <w:r w:rsidRPr="00D2592C">
              <w:rPr>
                <w:b/>
                <w:bCs/>
                <w:color w:val="auto"/>
              </w:rPr>
              <w:t xml:space="preserve">ore </w:t>
            </w:r>
            <w:r w:rsidR="009511C0">
              <w:rPr>
                <w:b/>
                <w:bCs/>
                <w:color w:val="auto"/>
              </w:rPr>
              <w:t>M</w:t>
            </w:r>
            <w:r w:rsidRPr="00D2592C">
              <w:rPr>
                <w:b/>
                <w:bCs/>
                <w:color w:val="auto"/>
              </w:rPr>
              <w:t>aterial</w:t>
            </w:r>
            <w:r w:rsidR="003B3BBD" w:rsidRPr="00D2592C">
              <w:rPr>
                <w:b/>
                <w:bCs/>
                <w:color w:val="auto"/>
              </w:rPr>
              <w:t xml:space="preserve"> (%)</w:t>
            </w:r>
          </w:p>
        </w:tc>
        <w:tc>
          <w:tcPr>
            <w:tcW w:w="4216" w:type="dxa"/>
            <w:gridSpan w:val="2"/>
            <w:tcBorders>
              <w:top w:val="single" w:sz="12" w:space="0" w:color="auto"/>
              <w:bottom w:val="single" w:sz="4" w:space="0" w:color="auto"/>
            </w:tcBorders>
            <w:vAlign w:val="center"/>
          </w:tcPr>
          <w:p w14:paraId="569E59C9" w14:textId="055E3375" w:rsidR="00F961F4" w:rsidRPr="00D2592C" w:rsidRDefault="003B3BBD">
            <w:pPr>
              <w:jc w:val="center"/>
              <w:rPr>
                <w:b/>
                <w:bCs/>
                <w:color w:val="auto"/>
              </w:rPr>
            </w:pPr>
            <w:r w:rsidRPr="00D2592C">
              <w:rPr>
                <w:b/>
                <w:bCs/>
                <w:color w:val="auto"/>
              </w:rPr>
              <w:t xml:space="preserve">Core </w:t>
            </w:r>
            <w:r w:rsidR="009511C0">
              <w:rPr>
                <w:b/>
                <w:bCs/>
                <w:color w:val="auto"/>
              </w:rPr>
              <w:t>M</w:t>
            </w:r>
            <w:r w:rsidRPr="00D2592C">
              <w:rPr>
                <w:b/>
                <w:bCs/>
                <w:color w:val="auto"/>
              </w:rPr>
              <w:t>aterial</w:t>
            </w:r>
          </w:p>
        </w:tc>
        <w:tc>
          <w:tcPr>
            <w:tcW w:w="2106" w:type="dxa"/>
            <w:vMerge w:val="restart"/>
            <w:tcBorders>
              <w:top w:val="single" w:sz="12" w:space="0" w:color="auto"/>
              <w:bottom w:val="single" w:sz="8" w:space="0" w:color="auto"/>
            </w:tcBorders>
            <w:vAlign w:val="center"/>
          </w:tcPr>
          <w:p w14:paraId="13E7561B" w14:textId="77777777" w:rsidR="00F961F4" w:rsidRPr="00D2592C" w:rsidRDefault="003B3BBD">
            <w:pPr>
              <w:jc w:val="center"/>
              <w:rPr>
                <w:b/>
                <w:bCs/>
                <w:color w:val="auto"/>
              </w:rPr>
            </w:pPr>
            <w:r w:rsidRPr="00D2592C">
              <w:rPr>
                <w:b/>
                <w:bCs/>
                <w:color w:val="auto"/>
              </w:rPr>
              <w:t>Yield (g)</w:t>
            </w:r>
          </w:p>
        </w:tc>
        <w:tc>
          <w:tcPr>
            <w:tcW w:w="2106" w:type="dxa"/>
            <w:vMerge w:val="restart"/>
            <w:tcBorders>
              <w:top w:val="single" w:sz="12" w:space="0" w:color="auto"/>
              <w:bottom w:val="single" w:sz="8" w:space="0" w:color="auto"/>
            </w:tcBorders>
            <w:vAlign w:val="center"/>
          </w:tcPr>
          <w:p w14:paraId="2CDEF45F" w14:textId="73161D6E" w:rsidR="00F961F4" w:rsidRPr="00D2592C" w:rsidRDefault="00F35A2F">
            <w:pPr>
              <w:jc w:val="center"/>
              <w:rPr>
                <w:b/>
                <w:bCs/>
                <w:color w:val="auto"/>
              </w:rPr>
            </w:pPr>
            <w:r w:rsidRPr="00D2592C">
              <w:rPr>
                <w:b/>
                <w:bCs/>
                <w:color w:val="auto"/>
              </w:rPr>
              <w:t xml:space="preserve">Coverage </w:t>
            </w:r>
            <w:r w:rsidR="009511C0">
              <w:rPr>
                <w:b/>
                <w:bCs/>
                <w:color w:val="auto"/>
              </w:rPr>
              <w:t>R</w:t>
            </w:r>
            <w:r w:rsidRPr="00D2592C">
              <w:rPr>
                <w:b/>
                <w:bCs/>
                <w:color w:val="auto"/>
              </w:rPr>
              <w:t>ate</w:t>
            </w:r>
            <w:r w:rsidR="003B3BBD" w:rsidRPr="00D2592C">
              <w:rPr>
                <w:b/>
                <w:bCs/>
                <w:color w:val="auto"/>
              </w:rPr>
              <w:t xml:space="preserve"> (%)</w:t>
            </w:r>
          </w:p>
        </w:tc>
      </w:tr>
      <w:tr w:rsidR="00D2592C" w:rsidRPr="00D2592C" w14:paraId="42D7407A" w14:textId="77777777">
        <w:trPr>
          <w:trHeight w:val="360"/>
          <w:jc w:val="center"/>
        </w:trPr>
        <w:tc>
          <w:tcPr>
            <w:tcW w:w="2038" w:type="dxa"/>
            <w:vMerge/>
            <w:tcBorders>
              <w:top w:val="single" w:sz="8" w:space="0" w:color="auto"/>
              <w:bottom w:val="single" w:sz="4" w:space="0" w:color="auto"/>
            </w:tcBorders>
            <w:vAlign w:val="center"/>
          </w:tcPr>
          <w:p w14:paraId="55A41733" w14:textId="77777777" w:rsidR="00F961F4" w:rsidRPr="00D2592C" w:rsidRDefault="00F961F4">
            <w:pPr>
              <w:pStyle w:val="afd"/>
              <w:ind w:firstLine="300"/>
            </w:pPr>
          </w:p>
        </w:tc>
        <w:tc>
          <w:tcPr>
            <w:tcW w:w="2105" w:type="dxa"/>
            <w:tcBorders>
              <w:top w:val="single" w:sz="4" w:space="0" w:color="auto"/>
              <w:bottom w:val="single" w:sz="4" w:space="0" w:color="auto"/>
            </w:tcBorders>
            <w:vAlign w:val="center"/>
          </w:tcPr>
          <w:p w14:paraId="131AEDE7" w14:textId="1CDCB814" w:rsidR="00F961F4" w:rsidRPr="00D2592C" w:rsidRDefault="003B3BBD">
            <w:pPr>
              <w:jc w:val="center"/>
              <w:rPr>
                <w:b/>
                <w:bCs/>
                <w:color w:val="auto"/>
              </w:rPr>
            </w:pPr>
            <w:r w:rsidRPr="00D2592C">
              <w:rPr>
                <w:b/>
                <w:bCs/>
                <w:color w:val="auto"/>
              </w:rPr>
              <w:t>CIP</w:t>
            </w:r>
            <w:r w:rsidR="008E1C66" w:rsidRPr="00D2592C">
              <w:rPr>
                <w:b/>
                <w:bCs/>
                <w:color w:val="auto"/>
              </w:rPr>
              <w:t xml:space="preserve"> (g)</w:t>
            </w:r>
          </w:p>
        </w:tc>
        <w:tc>
          <w:tcPr>
            <w:tcW w:w="2111" w:type="dxa"/>
            <w:tcBorders>
              <w:top w:val="single" w:sz="4" w:space="0" w:color="auto"/>
              <w:bottom w:val="single" w:sz="4" w:space="0" w:color="auto"/>
            </w:tcBorders>
            <w:vAlign w:val="center"/>
          </w:tcPr>
          <w:p w14:paraId="0B2567C6" w14:textId="502E51F2" w:rsidR="00F961F4" w:rsidRPr="00D2592C" w:rsidRDefault="003B3BBD">
            <w:pPr>
              <w:jc w:val="center"/>
              <w:rPr>
                <w:b/>
                <w:bCs/>
                <w:color w:val="auto"/>
              </w:rPr>
            </w:pPr>
            <w:r w:rsidRPr="00D2592C">
              <w:rPr>
                <w:b/>
                <w:bCs/>
                <w:color w:val="auto"/>
              </w:rPr>
              <w:t>CNTs</w:t>
            </w:r>
            <w:r w:rsidR="008E1C66" w:rsidRPr="00D2592C">
              <w:rPr>
                <w:b/>
                <w:bCs/>
                <w:color w:val="auto"/>
              </w:rPr>
              <w:t xml:space="preserve"> (g)</w:t>
            </w:r>
          </w:p>
        </w:tc>
        <w:tc>
          <w:tcPr>
            <w:tcW w:w="2106" w:type="dxa"/>
            <w:vMerge/>
            <w:tcBorders>
              <w:top w:val="single" w:sz="8" w:space="0" w:color="auto"/>
              <w:bottom w:val="single" w:sz="4" w:space="0" w:color="auto"/>
            </w:tcBorders>
            <w:vAlign w:val="center"/>
          </w:tcPr>
          <w:p w14:paraId="350ADAE4" w14:textId="77777777" w:rsidR="00F961F4" w:rsidRPr="00D2592C" w:rsidRDefault="00F961F4">
            <w:pPr>
              <w:pStyle w:val="afd"/>
              <w:ind w:firstLine="300"/>
            </w:pPr>
          </w:p>
        </w:tc>
        <w:tc>
          <w:tcPr>
            <w:tcW w:w="2106" w:type="dxa"/>
            <w:vMerge/>
            <w:tcBorders>
              <w:top w:val="single" w:sz="8" w:space="0" w:color="auto"/>
              <w:bottom w:val="single" w:sz="4" w:space="0" w:color="auto"/>
            </w:tcBorders>
            <w:vAlign w:val="center"/>
          </w:tcPr>
          <w:p w14:paraId="7C7C2CFF" w14:textId="77777777" w:rsidR="00F961F4" w:rsidRPr="00D2592C" w:rsidRDefault="00F961F4">
            <w:pPr>
              <w:pStyle w:val="afd"/>
              <w:ind w:firstLine="300"/>
            </w:pPr>
          </w:p>
        </w:tc>
      </w:tr>
      <w:tr w:rsidR="00D2592C" w:rsidRPr="00D2592C" w14:paraId="12FF8E56" w14:textId="77777777">
        <w:trPr>
          <w:jc w:val="center"/>
        </w:trPr>
        <w:tc>
          <w:tcPr>
            <w:tcW w:w="2038" w:type="dxa"/>
            <w:tcBorders>
              <w:top w:val="single" w:sz="4" w:space="0" w:color="auto"/>
              <w:bottom w:val="nil"/>
            </w:tcBorders>
            <w:vAlign w:val="center"/>
          </w:tcPr>
          <w:p w14:paraId="56D15C50" w14:textId="77777777" w:rsidR="00F961F4" w:rsidRPr="00D2592C" w:rsidRDefault="003B3BBD">
            <w:pPr>
              <w:jc w:val="center"/>
              <w:rPr>
                <w:color w:val="auto"/>
              </w:rPr>
            </w:pPr>
            <w:r w:rsidRPr="00D2592C">
              <w:rPr>
                <w:color w:val="auto"/>
              </w:rPr>
              <w:t>3.0</w:t>
            </w:r>
          </w:p>
        </w:tc>
        <w:tc>
          <w:tcPr>
            <w:tcW w:w="2105" w:type="dxa"/>
            <w:tcBorders>
              <w:top w:val="single" w:sz="4" w:space="0" w:color="auto"/>
              <w:bottom w:val="nil"/>
            </w:tcBorders>
            <w:vAlign w:val="center"/>
          </w:tcPr>
          <w:p w14:paraId="38CF5AA8" w14:textId="77777777" w:rsidR="00F961F4" w:rsidRPr="00D2592C" w:rsidRDefault="003B3BBD">
            <w:pPr>
              <w:jc w:val="center"/>
              <w:rPr>
                <w:color w:val="auto"/>
              </w:rPr>
            </w:pPr>
            <w:r w:rsidRPr="00D2592C">
              <w:rPr>
                <w:color w:val="auto"/>
              </w:rPr>
              <w:t>4.17</w:t>
            </w:r>
          </w:p>
        </w:tc>
        <w:tc>
          <w:tcPr>
            <w:tcW w:w="2111" w:type="dxa"/>
            <w:tcBorders>
              <w:top w:val="single" w:sz="4" w:space="0" w:color="auto"/>
              <w:bottom w:val="nil"/>
            </w:tcBorders>
            <w:vAlign w:val="center"/>
          </w:tcPr>
          <w:p w14:paraId="05D5A099" w14:textId="77777777" w:rsidR="00F961F4" w:rsidRPr="00D2592C" w:rsidRDefault="003B3BBD">
            <w:pPr>
              <w:jc w:val="center"/>
              <w:rPr>
                <w:color w:val="auto"/>
              </w:rPr>
            </w:pPr>
            <w:r w:rsidRPr="00D2592C">
              <w:rPr>
                <w:color w:val="auto"/>
              </w:rPr>
              <w:t>0.13</w:t>
            </w:r>
          </w:p>
        </w:tc>
        <w:tc>
          <w:tcPr>
            <w:tcW w:w="2106" w:type="dxa"/>
            <w:tcBorders>
              <w:top w:val="single" w:sz="4" w:space="0" w:color="auto"/>
              <w:bottom w:val="nil"/>
            </w:tcBorders>
            <w:vAlign w:val="center"/>
          </w:tcPr>
          <w:p w14:paraId="6F7EBE95" w14:textId="77777777" w:rsidR="00F961F4" w:rsidRPr="00D2592C" w:rsidRDefault="003B3BBD">
            <w:pPr>
              <w:jc w:val="center"/>
              <w:rPr>
                <w:color w:val="auto"/>
              </w:rPr>
            </w:pPr>
            <w:r w:rsidRPr="00D2592C">
              <w:rPr>
                <w:color w:val="auto"/>
              </w:rPr>
              <w:t>9.83</w:t>
            </w:r>
          </w:p>
        </w:tc>
        <w:tc>
          <w:tcPr>
            <w:tcW w:w="2106" w:type="dxa"/>
            <w:tcBorders>
              <w:top w:val="single" w:sz="4" w:space="0" w:color="auto"/>
              <w:bottom w:val="nil"/>
            </w:tcBorders>
            <w:vAlign w:val="center"/>
          </w:tcPr>
          <w:p w14:paraId="6C625263" w14:textId="77777777" w:rsidR="00F961F4" w:rsidRPr="00D2592C" w:rsidRDefault="003B3BBD">
            <w:pPr>
              <w:jc w:val="center"/>
              <w:rPr>
                <w:color w:val="auto"/>
              </w:rPr>
            </w:pPr>
            <w:r w:rsidRPr="00D2592C">
              <w:rPr>
                <w:color w:val="auto"/>
              </w:rPr>
              <w:t>53.5</w:t>
            </w:r>
          </w:p>
        </w:tc>
      </w:tr>
      <w:tr w:rsidR="00D2592C" w:rsidRPr="00D2592C" w14:paraId="0E5F3AAB" w14:textId="77777777">
        <w:trPr>
          <w:jc w:val="center"/>
        </w:trPr>
        <w:tc>
          <w:tcPr>
            <w:tcW w:w="2038" w:type="dxa"/>
            <w:tcBorders>
              <w:top w:val="nil"/>
              <w:bottom w:val="nil"/>
            </w:tcBorders>
            <w:vAlign w:val="center"/>
          </w:tcPr>
          <w:p w14:paraId="71044225" w14:textId="77777777" w:rsidR="00F961F4" w:rsidRPr="00D2592C" w:rsidRDefault="003B3BBD">
            <w:pPr>
              <w:jc w:val="center"/>
              <w:rPr>
                <w:color w:val="auto"/>
              </w:rPr>
            </w:pPr>
            <w:r w:rsidRPr="00D2592C">
              <w:rPr>
                <w:color w:val="auto"/>
              </w:rPr>
              <w:t>3.4</w:t>
            </w:r>
          </w:p>
        </w:tc>
        <w:tc>
          <w:tcPr>
            <w:tcW w:w="2105" w:type="dxa"/>
            <w:tcBorders>
              <w:top w:val="nil"/>
              <w:bottom w:val="nil"/>
            </w:tcBorders>
            <w:vAlign w:val="center"/>
          </w:tcPr>
          <w:p w14:paraId="4B6A7B87" w14:textId="77777777" w:rsidR="00F961F4" w:rsidRPr="00D2592C" w:rsidRDefault="003B3BBD">
            <w:pPr>
              <w:jc w:val="center"/>
              <w:rPr>
                <w:color w:val="auto"/>
              </w:rPr>
            </w:pPr>
            <w:r w:rsidRPr="00D2592C">
              <w:rPr>
                <w:color w:val="auto"/>
              </w:rPr>
              <w:t>4.15</w:t>
            </w:r>
          </w:p>
        </w:tc>
        <w:tc>
          <w:tcPr>
            <w:tcW w:w="2111" w:type="dxa"/>
            <w:tcBorders>
              <w:top w:val="nil"/>
              <w:bottom w:val="nil"/>
            </w:tcBorders>
            <w:vAlign w:val="center"/>
          </w:tcPr>
          <w:p w14:paraId="4F11CE12" w14:textId="77777777" w:rsidR="00F961F4" w:rsidRPr="00D2592C" w:rsidRDefault="003B3BBD">
            <w:pPr>
              <w:jc w:val="center"/>
              <w:rPr>
                <w:color w:val="auto"/>
              </w:rPr>
            </w:pPr>
            <w:r w:rsidRPr="00D2592C">
              <w:rPr>
                <w:color w:val="auto"/>
              </w:rPr>
              <w:t>0.15</w:t>
            </w:r>
          </w:p>
        </w:tc>
        <w:tc>
          <w:tcPr>
            <w:tcW w:w="2106" w:type="dxa"/>
            <w:tcBorders>
              <w:top w:val="nil"/>
              <w:bottom w:val="nil"/>
            </w:tcBorders>
            <w:vAlign w:val="center"/>
          </w:tcPr>
          <w:p w14:paraId="791B752F" w14:textId="77777777" w:rsidR="00F961F4" w:rsidRPr="00D2592C" w:rsidRDefault="003B3BBD">
            <w:pPr>
              <w:jc w:val="center"/>
              <w:rPr>
                <w:color w:val="auto"/>
              </w:rPr>
            </w:pPr>
            <w:r w:rsidRPr="00D2592C">
              <w:rPr>
                <w:color w:val="auto"/>
              </w:rPr>
              <w:t>9.26</w:t>
            </w:r>
          </w:p>
        </w:tc>
        <w:tc>
          <w:tcPr>
            <w:tcW w:w="2106" w:type="dxa"/>
            <w:tcBorders>
              <w:top w:val="nil"/>
              <w:bottom w:val="nil"/>
            </w:tcBorders>
            <w:vAlign w:val="center"/>
          </w:tcPr>
          <w:p w14:paraId="2D6B7473" w14:textId="77777777" w:rsidR="00F961F4" w:rsidRPr="00D2592C" w:rsidRDefault="003B3BBD">
            <w:pPr>
              <w:jc w:val="center"/>
              <w:rPr>
                <w:color w:val="auto"/>
              </w:rPr>
            </w:pPr>
            <w:r w:rsidRPr="00D2592C">
              <w:rPr>
                <w:color w:val="auto"/>
              </w:rPr>
              <w:t>40.2</w:t>
            </w:r>
          </w:p>
        </w:tc>
      </w:tr>
      <w:tr w:rsidR="00D2592C" w:rsidRPr="00D2592C" w14:paraId="0774DB0B" w14:textId="77777777">
        <w:trPr>
          <w:jc w:val="center"/>
        </w:trPr>
        <w:tc>
          <w:tcPr>
            <w:tcW w:w="2038" w:type="dxa"/>
            <w:tcBorders>
              <w:top w:val="nil"/>
              <w:bottom w:val="nil"/>
            </w:tcBorders>
            <w:vAlign w:val="center"/>
          </w:tcPr>
          <w:p w14:paraId="765A7242" w14:textId="77777777" w:rsidR="00F961F4" w:rsidRPr="00D2592C" w:rsidRDefault="003B3BBD">
            <w:pPr>
              <w:jc w:val="center"/>
              <w:rPr>
                <w:color w:val="auto"/>
              </w:rPr>
            </w:pPr>
            <w:r w:rsidRPr="00D2592C">
              <w:rPr>
                <w:color w:val="auto"/>
              </w:rPr>
              <w:t>3.8</w:t>
            </w:r>
          </w:p>
        </w:tc>
        <w:tc>
          <w:tcPr>
            <w:tcW w:w="2105" w:type="dxa"/>
            <w:tcBorders>
              <w:top w:val="nil"/>
              <w:bottom w:val="nil"/>
            </w:tcBorders>
            <w:vAlign w:val="center"/>
          </w:tcPr>
          <w:p w14:paraId="06DE3A67" w14:textId="77777777" w:rsidR="00F961F4" w:rsidRPr="00D2592C" w:rsidRDefault="003B3BBD">
            <w:pPr>
              <w:jc w:val="center"/>
              <w:rPr>
                <w:color w:val="auto"/>
              </w:rPr>
            </w:pPr>
            <w:r w:rsidRPr="00D2592C">
              <w:rPr>
                <w:color w:val="auto"/>
              </w:rPr>
              <w:t>4.14</w:t>
            </w:r>
          </w:p>
        </w:tc>
        <w:tc>
          <w:tcPr>
            <w:tcW w:w="2111" w:type="dxa"/>
            <w:tcBorders>
              <w:top w:val="nil"/>
              <w:bottom w:val="nil"/>
            </w:tcBorders>
            <w:vAlign w:val="center"/>
          </w:tcPr>
          <w:p w14:paraId="16732E9A" w14:textId="77777777" w:rsidR="00F961F4" w:rsidRPr="00D2592C" w:rsidRDefault="003B3BBD">
            <w:pPr>
              <w:jc w:val="center"/>
              <w:rPr>
                <w:color w:val="auto"/>
              </w:rPr>
            </w:pPr>
            <w:r w:rsidRPr="00D2592C">
              <w:rPr>
                <w:color w:val="auto"/>
              </w:rPr>
              <w:t>0.16</w:t>
            </w:r>
          </w:p>
        </w:tc>
        <w:tc>
          <w:tcPr>
            <w:tcW w:w="2106" w:type="dxa"/>
            <w:tcBorders>
              <w:top w:val="nil"/>
              <w:bottom w:val="nil"/>
            </w:tcBorders>
            <w:vAlign w:val="center"/>
          </w:tcPr>
          <w:p w14:paraId="5BCF91BA" w14:textId="77777777" w:rsidR="00F961F4" w:rsidRPr="00D2592C" w:rsidRDefault="003B3BBD">
            <w:pPr>
              <w:jc w:val="center"/>
              <w:rPr>
                <w:color w:val="auto"/>
              </w:rPr>
            </w:pPr>
            <w:r w:rsidRPr="00D2592C">
              <w:rPr>
                <w:color w:val="auto"/>
              </w:rPr>
              <w:t>9.48</w:t>
            </w:r>
          </w:p>
        </w:tc>
        <w:tc>
          <w:tcPr>
            <w:tcW w:w="2106" w:type="dxa"/>
            <w:tcBorders>
              <w:top w:val="nil"/>
              <w:bottom w:val="nil"/>
            </w:tcBorders>
            <w:vAlign w:val="center"/>
          </w:tcPr>
          <w:p w14:paraId="451666DC" w14:textId="77777777" w:rsidR="00F961F4" w:rsidRPr="00D2592C" w:rsidRDefault="003B3BBD">
            <w:pPr>
              <w:jc w:val="center"/>
              <w:rPr>
                <w:color w:val="auto"/>
              </w:rPr>
            </w:pPr>
            <w:r w:rsidRPr="00D2592C">
              <w:rPr>
                <w:color w:val="auto"/>
              </w:rPr>
              <w:t>45.3</w:t>
            </w:r>
          </w:p>
        </w:tc>
      </w:tr>
      <w:tr w:rsidR="00D2592C" w:rsidRPr="00D2592C" w14:paraId="363F088F" w14:textId="77777777">
        <w:trPr>
          <w:jc w:val="center"/>
        </w:trPr>
        <w:tc>
          <w:tcPr>
            <w:tcW w:w="2038" w:type="dxa"/>
            <w:tcBorders>
              <w:top w:val="nil"/>
            </w:tcBorders>
            <w:vAlign w:val="center"/>
          </w:tcPr>
          <w:p w14:paraId="2903F5A9" w14:textId="77777777" w:rsidR="00F961F4" w:rsidRPr="00D2592C" w:rsidRDefault="003B3BBD">
            <w:pPr>
              <w:jc w:val="center"/>
              <w:rPr>
                <w:color w:val="auto"/>
              </w:rPr>
            </w:pPr>
            <w:r w:rsidRPr="00D2592C">
              <w:rPr>
                <w:color w:val="auto"/>
              </w:rPr>
              <w:t>4.2</w:t>
            </w:r>
          </w:p>
        </w:tc>
        <w:tc>
          <w:tcPr>
            <w:tcW w:w="2105" w:type="dxa"/>
            <w:tcBorders>
              <w:top w:val="nil"/>
            </w:tcBorders>
            <w:vAlign w:val="center"/>
          </w:tcPr>
          <w:p w14:paraId="17F424DF" w14:textId="77777777" w:rsidR="00F961F4" w:rsidRPr="00D2592C" w:rsidRDefault="003B3BBD">
            <w:pPr>
              <w:jc w:val="center"/>
              <w:rPr>
                <w:color w:val="auto"/>
              </w:rPr>
            </w:pPr>
            <w:r w:rsidRPr="00D2592C">
              <w:rPr>
                <w:color w:val="auto"/>
              </w:rPr>
              <w:t>4.12</w:t>
            </w:r>
          </w:p>
        </w:tc>
        <w:tc>
          <w:tcPr>
            <w:tcW w:w="2111" w:type="dxa"/>
            <w:tcBorders>
              <w:top w:val="nil"/>
            </w:tcBorders>
            <w:vAlign w:val="center"/>
          </w:tcPr>
          <w:p w14:paraId="0C3735A3" w14:textId="77777777" w:rsidR="00F961F4" w:rsidRPr="00D2592C" w:rsidRDefault="003B3BBD">
            <w:pPr>
              <w:jc w:val="center"/>
              <w:rPr>
                <w:color w:val="auto"/>
              </w:rPr>
            </w:pPr>
            <w:r w:rsidRPr="00D2592C">
              <w:rPr>
                <w:color w:val="auto"/>
              </w:rPr>
              <w:t>0.18</w:t>
            </w:r>
          </w:p>
        </w:tc>
        <w:tc>
          <w:tcPr>
            <w:tcW w:w="2106" w:type="dxa"/>
            <w:tcBorders>
              <w:top w:val="nil"/>
            </w:tcBorders>
            <w:vAlign w:val="center"/>
          </w:tcPr>
          <w:p w14:paraId="3D1171A7" w14:textId="77777777" w:rsidR="00F961F4" w:rsidRPr="00D2592C" w:rsidRDefault="003B3BBD">
            <w:pPr>
              <w:jc w:val="center"/>
              <w:rPr>
                <w:color w:val="auto"/>
              </w:rPr>
            </w:pPr>
            <w:r w:rsidRPr="00D2592C">
              <w:rPr>
                <w:color w:val="auto"/>
              </w:rPr>
              <w:t>9.32</w:t>
            </w:r>
          </w:p>
        </w:tc>
        <w:tc>
          <w:tcPr>
            <w:tcW w:w="2106" w:type="dxa"/>
            <w:tcBorders>
              <w:top w:val="nil"/>
            </w:tcBorders>
            <w:vAlign w:val="center"/>
          </w:tcPr>
          <w:p w14:paraId="6141D96D" w14:textId="77777777" w:rsidR="00F961F4" w:rsidRPr="00D2592C" w:rsidRDefault="003B3BBD">
            <w:pPr>
              <w:jc w:val="center"/>
              <w:rPr>
                <w:color w:val="auto"/>
              </w:rPr>
            </w:pPr>
            <w:r w:rsidRPr="00D2592C">
              <w:rPr>
                <w:color w:val="auto"/>
              </w:rPr>
              <w:t>41.6</w:t>
            </w:r>
          </w:p>
        </w:tc>
      </w:tr>
      <w:tr w:rsidR="00D2592C" w:rsidRPr="00D2592C" w14:paraId="2B3ABFC1" w14:textId="77777777">
        <w:trPr>
          <w:jc w:val="center"/>
        </w:trPr>
        <w:tc>
          <w:tcPr>
            <w:tcW w:w="2038" w:type="dxa"/>
            <w:vAlign w:val="center"/>
          </w:tcPr>
          <w:p w14:paraId="2B38273F" w14:textId="77777777" w:rsidR="00F961F4" w:rsidRPr="00D2592C" w:rsidRDefault="003B3BBD">
            <w:pPr>
              <w:jc w:val="center"/>
              <w:rPr>
                <w:color w:val="auto"/>
              </w:rPr>
            </w:pPr>
            <w:r w:rsidRPr="00D2592C">
              <w:rPr>
                <w:color w:val="auto"/>
              </w:rPr>
              <w:t>4.6</w:t>
            </w:r>
          </w:p>
        </w:tc>
        <w:tc>
          <w:tcPr>
            <w:tcW w:w="2105" w:type="dxa"/>
            <w:vAlign w:val="center"/>
          </w:tcPr>
          <w:p w14:paraId="244678CD" w14:textId="77777777" w:rsidR="00F961F4" w:rsidRPr="00D2592C" w:rsidRDefault="003B3BBD">
            <w:pPr>
              <w:jc w:val="center"/>
              <w:rPr>
                <w:color w:val="auto"/>
              </w:rPr>
            </w:pPr>
            <w:r w:rsidRPr="00D2592C">
              <w:rPr>
                <w:color w:val="auto"/>
              </w:rPr>
              <w:t>4.10</w:t>
            </w:r>
          </w:p>
        </w:tc>
        <w:tc>
          <w:tcPr>
            <w:tcW w:w="2111" w:type="dxa"/>
            <w:vAlign w:val="center"/>
          </w:tcPr>
          <w:p w14:paraId="3E950CF1" w14:textId="77777777" w:rsidR="00F961F4" w:rsidRPr="00D2592C" w:rsidRDefault="003B3BBD">
            <w:pPr>
              <w:jc w:val="center"/>
              <w:rPr>
                <w:color w:val="auto"/>
              </w:rPr>
            </w:pPr>
            <w:r w:rsidRPr="00D2592C">
              <w:rPr>
                <w:color w:val="auto"/>
              </w:rPr>
              <w:t>0.20</w:t>
            </w:r>
          </w:p>
        </w:tc>
        <w:tc>
          <w:tcPr>
            <w:tcW w:w="2106" w:type="dxa"/>
            <w:vAlign w:val="center"/>
          </w:tcPr>
          <w:p w14:paraId="771E436D" w14:textId="77777777" w:rsidR="00F961F4" w:rsidRPr="00D2592C" w:rsidRDefault="003B3BBD">
            <w:pPr>
              <w:jc w:val="center"/>
              <w:rPr>
                <w:color w:val="auto"/>
              </w:rPr>
            </w:pPr>
            <w:r w:rsidRPr="00D2592C">
              <w:rPr>
                <w:color w:val="auto"/>
              </w:rPr>
              <w:t>9.79</w:t>
            </w:r>
          </w:p>
        </w:tc>
        <w:tc>
          <w:tcPr>
            <w:tcW w:w="2106" w:type="dxa"/>
            <w:vAlign w:val="center"/>
          </w:tcPr>
          <w:p w14:paraId="5F0DB08B" w14:textId="77777777" w:rsidR="00F961F4" w:rsidRPr="00D2592C" w:rsidRDefault="003B3BBD">
            <w:pPr>
              <w:jc w:val="center"/>
              <w:rPr>
                <w:color w:val="auto"/>
              </w:rPr>
            </w:pPr>
            <w:r w:rsidRPr="00D2592C">
              <w:rPr>
                <w:color w:val="auto"/>
              </w:rPr>
              <w:t>52.6</w:t>
            </w:r>
          </w:p>
        </w:tc>
      </w:tr>
      <w:tr w:rsidR="00D2592C" w:rsidRPr="00D2592C" w14:paraId="1A93F751" w14:textId="77777777">
        <w:trPr>
          <w:jc w:val="center"/>
        </w:trPr>
        <w:tc>
          <w:tcPr>
            <w:tcW w:w="2038" w:type="dxa"/>
            <w:tcBorders>
              <w:bottom w:val="single" w:sz="2" w:space="0" w:color="auto"/>
            </w:tcBorders>
            <w:vAlign w:val="center"/>
          </w:tcPr>
          <w:p w14:paraId="07DB213D" w14:textId="77777777" w:rsidR="00F961F4" w:rsidRPr="00D2592C" w:rsidRDefault="003B3BBD">
            <w:pPr>
              <w:jc w:val="center"/>
              <w:rPr>
                <w:color w:val="auto"/>
              </w:rPr>
            </w:pPr>
            <w:r w:rsidRPr="00D2592C">
              <w:rPr>
                <w:color w:val="auto"/>
              </w:rPr>
              <w:t>5.0</w:t>
            </w:r>
          </w:p>
        </w:tc>
        <w:tc>
          <w:tcPr>
            <w:tcW w:w="2105" w:type="dxa"/>
            <w:tcBorders>
              <w:bottom w:val="single" w:sz="2" w:space="0" w:color="auto"/>
            </w:tcBorders>
            <w:vAlign w:val="center"/>
          </w:tcPr>
          <w:p w14:paraId="7C96D7A1" w14:textId="77777777" w:rsidR="00F961F4" w:rsidRPr="00D2592C" w:rsidRDefault="003B3BBD">
            <w:pPr>
              <w:jc w:val="center"/>
              <w:rPr>
                <w:color w:val="auto"/>
              </w:rPr>
            </w:pPr>
            <w:r w:rsidRPr="00D2592C">
              <w:rPr>
                <w:color w:val="auto"/>
              </w:rPr>
              <w:t>4.08</w:t>
            </w:r>
          </w:p>
        </w:tc>
        <w:tc>
          <w:tcPr>
            <w:tcW w:w="2111" w:type="dxa"/>
            <w:tcBorders>
              <w:bottom w:val="single" w:sz="2" w:space="0" w:color="auto"/>
            </w:tcBorders>
            <w:vAlign w:val="center"/>
          </w:tcPr>
          <w:p w14:paraId="41DB3DB7" w14:textId="77777777" w:rsidR="00F961F4" w:rsidRPr="00D2592C" w:rsidRDefault="003B3BBD">
            <w:pPr>
              <w:jc w:val="center"/>
              <w:rPr>
                <w:color w:val="auto"/>
              </w:rPr>
            </w:pPr>
            <w:r w:rsidRPr="00D2592C">
              <w:rPr>
                <w:color w:val="auto"/>
              </w:rPr>
              <w:t>0.22</w:t>
            </w:r>
          </w:p>
        </w:tc>
        <w:tc>
          <w:tcPr>
            <w:tcW w:w="2106" w:type="dxa"/>
            <w:tcBorders>
              <w:bottom w:val="single" w:sz="2" w:space="0" w:color="auto"/>
            </w:tcBorders>
            <w:vAlign w:val="center"/>
          </w:tcPr>
          <w:p w14:paraId="12DB63A2" w14:textId="77777777" w:rsidR="00F961F4" w:rsidRPr="00D2592C" w:rsidRDefault="003B3BBD">
            <w:pPr>
              <w:jc w:val="center"/>
              <w:rPr>
                <w:color w:val="auto"/>
              </w:rPr>
            </w:pPr>
            <w:r w:rsidRPr="00D2592C">
              <w:rPr>
                <w:color w:val="auto"/>
              </w:rPr>
              <w:t>9.13</w:t>
            </w:r>
          </w:p>
        </w:tc>
        <w:tc>
          <w:tcPr>
            <w:tcW w:w="2106" w:type="dxa"/>
            <w:tcBorders>
              <w:bottom w:val="single" w:sz="2" w:space="0" w:color="auto"/>
            </w:tcBorders>
            <w:vAlign w:val="center"/>
          </w:tcPr>
          <w:p w14:paraId="058A02A4" w14:textId="77777777" w:rsidR="00F961F4" w:rsidRPr="00D2592C" w:rsidRDefault="003B3BBD">
            <w:pPr>
              <w:jc w:val="center"/>
              <w:rPr>
                <w:color w:val="auto"/>
              </w:rPr>
            </w:pPr>
            <w:r w:rsidRPr="00D2592C">
              <w:rPr>
                <w:color w:val="auto"/>
              </w:rPr>
              <w:t>37.2</w:t>
            </w:r>
          </w:p>
        </w:tc>
      </w:tr>
    </w:tbl>
    <w:p w14:paraId="39839892" w14:textId="61C51202" w:rsidR="00F961F4" w:rsidRPr="005749CF" w:rsidRDefault="005749CF" w:rsidP="005749CF">
      <w:pPr>
        <w:pStyle w:val="MDPI22heading2"/>
        <w:spacing w:before="240"/>
      </w:pPr>
      <w:r w:rsidRPr="005749CF">
        <w:t xml:space="preserve">3.6. </w:t>
      </w:r>
      <w:r w:rsidR="003B3BBD" w:rsidRPr="005749CF">
        <w:t xml:space="preserve">Effect of CIP/CNTs </w:t>
      </w:r>
      <w:r>
        <w:t>M</w:t>
      </w:r>
      <w:r w:rsidR="003B3BBD" w:rsidRPr="005749CF">
        <w:t xml:space="preserve">icrocapsule </w:t>
      </w:r>
      <w:r>
        <w:t>C</w:t>
      </w:r>
      <w:r w:rsidR="003B3BBD" w:rsidRPr="005749CF">
        <w:t xml:space="preserve">ontent on </w:t>
      </w:r>
      <w:r>
        <w:t>O</w:t>
      </w:r>
      <w:r w:rsidR="003B3BBD" w:rsidRPr="005749CF">
        <w:t xml:space="preserve">ptical </w:t>
      </w:r>
      <w:r>
        <w:t>P</w:t>
      </w:r>
      <w:r w:rsidR="003B3BBD" w:rsidRPr="005749CF">
        <w:t xml:space="preserve">roperties of </w:t>
      </w:r>
      <w:r>
        <w:t>C</w:t>
      </w:r>
      <w:r w:rsidR="003B3BBD" w:rsidRPr="005749CF">
        <w:t>oatings</w:t>
      </w:r>
    </w:p>
    <w:p w14:paraId="6EE7D1EA" w14:textId="2DADA622" w:rsidR="00E1687F" w:rsidRPr="00D2592C" w:rsidRDefault="003B3BBD">
      <w:pPr>
        <w:pStyle w:val="MDPI31text"/>
        <w:rPr>
          <w:color w:val="auto"/>
        </w:rPr>
      </w:pPr>
      <w:r w:rsidRPr="00D2592C">
        <w:rPr>
          <w:rFonts w:hint="eastAsia"/>
          <w:color w:val="auto"/>
        </w:rPr>
        <w:t xml:space="preserve">Table </w:t>
      </w:r>
      <w:r w:rsidR="00773762" w:rsidRPr="00D2592C">
        <w:rPr>
          <w:color w:val="auto"/>
        </w:rPr>
        <w:t>10</w:t>
      </w:r>
      <w:r w:rsidRPr="00D2592C">
        <w:rPr>
          <w:rFonts w:hint="eastAsia"/>
          <w:color w:val="auto"/>
        </w:rPr>
        <w:t xml:space="preserve"> displays the chromaticity values and color difference</w:t>
      </w:r>
      <w:r w:rsidR="008E1C66" w:rsidRPr="00D2592C">
        <w:rPr>
          <w:color w:val="auto"/>
        </w:rPr>
        <w:t xml:space="preserve"> of waterborne wood paint coatings</w:t>
      </w:r>
      <w:r w:rsidRPr="00D2592C">
        <w:rPr>
          <w:rFonts w:hint="eastAsia"/>
          <w:color w:val="auto"/>
        </w:rPr>
        <w:t>.</w:t>
      </w:r>
      <w:r w:rsidRPr="00D2592C">
        <w:rPr>
          <w:color w:val="auto"/>
        </w:rPr>
        <w:t xml:space="preserve"> </w:t>
      </w:r>
      <w:r w:rsidRPr="00D2592C">
        <w:rPr>
          <w:rFonts w:hint="eastAsia"/>
          <w:color w:val="auto"/>
        </w:rPr>
        <w:t>As the content of CIP/CNT microcapsules increased, the color difference values gradually grew</w:t>
      </w:r>
      <w:r w:rsidR="00C66AB5" w:rsidRPr="00D2592C">
        <w:rPr>
          <w:color w:val="auto"/>
        </w:rPr>
        <w:t>.</w:t>
      </w:r>
      <w:r w:rsidRPr="00D2592C">
        <w:rPr>
          <w:color w:val="auto"/>
        </w:rPr>
        <w:t xml:space="preserve"> </w:t>
      </w:r>
      <w:r w:rsidR="00C66AB5" w:rsidRPr="00D2592C">
        <w:rPr>
          <w:color w:val="auto"/>
        </w:rPr>
        <w:t>T</w:t>
      </w:r>
      <w:r w:rsidRPr="00D2592C">
        <w:rPr>
          <w:color w:val="auto"/>
        </w:rPr>
        <w:t xml:space="preserve">he maximum color difference of the coating reached 2.57 for </w:t>
      </w:r>
      <w:r w:rsidR="00A6562D" w:rsidRPr="00D2592C">
        <w:rPr>
          <w:color w:val="auto"/>
        </w:rPr>
        <w:t xml:space="preserve">the </w:t>
      </w:r>
      <w:r w:rsidR="008E1C66" w:rsidRPr="00D2592C">
        <w:rPr>
          <w:color w:val="auto"/>
        </w:rPr>
        <w:t>content of CNTs in the core material</w:t>
      </w:r>
      <w:r w:rsidRPr="00D2592C">
        <w:rPr>
          <w:color w:val="auto"/>
        </w:rPr>
        <w:t xml:space="preserve"> of 3.0%</w:t>
      </w:r>
      <w:r w:rsidR="00F423B4" w:rsidRPr="00D2592C">
        <w:rPr>
          <w:color w:val="auto"/>
        </w:rPr>
        <w:t>.</w:t>
      </w:r>
      <w:r w:rsidRPr="00D2592C">
        <w:rPr>
          <w:color w:val="auto"/>
        </w:rPr>
        <w:t xml:space="preserve"> </w:t>
      </w:r>
      <w:r w:rsidR="009740D8" w:rsidRPr="00D2592C">
        <w:rPr>
          <w:color w:val="auto"/>
        </w:rPr>
        <w:t xml:space="preserve">The maximum color difference of the coating </w:t>
      </w:r>
      <w:r w:rsidR="009740D8" w:rsidRPr="00D2592C">
        <w:rPr>
          <w:color w:val="auto"/>
        </w:rPr>
        <w:lastRenderedPageBreak/>
        <w:t xml:space="preserve">reached </w:t>
      </w:r>
      <w:r w:rsidR="00AA3825" w:rsidRPr="00D2592C">
        <w:rPr>
          <w:color w:val="auto"/>
        </w:rPr>
        <w:t>2.96</w:t>
      </w:r>
      <w:r w:rsidR="009740D8" w:rsidRPr="00D2592C">
        <w:rPr>
          <w:color w:val="auto"/>
        </w:rPr>
        <w:t xml:space="preserve"> for the CIP/CNTs microcapsules added with </w:t>
      </w:r>
      <w:r w:rsidR="00A6562D" w:rsidRPr="00D2592C">
        <w:rPr>
          <w:color w:val="auto"/>
        </w:rPr>
        <w:t xml:space="preserve">the </w:t>
      </w:r>
      <w:r w:rsidR="008E1C66" w:rsidRPr="00D2592C">
        <w:rPr>
          <w:color w:val="auto"/>
        </w:rPr>
        <w:t>content of CNTs in the core material</w:t>
      </w:r>
      <w:r w:rsidR="009740D8" w:rsidRPr="00D2592C">
        <w:rPr>
          <w:color w:val="auto"/>
        </w:rPr>
        <w:t xml:space="preserve"> of </w:t>
      </w:r>
      <w:r w:rsidR="00AA3825" w:rsidRPr="00D2592C">
        <w:rPr>
          <w:color w:val="auto"/>
        </w:rPr>
        <w:t>4.6</w:t>
      </w:r>
      <w:r w:rsidR="009740D8" w:rsidRPr="00D2592C">
        <w:rPr>
          <w:color w:val="auto"/>
        </w:rPr>
        <w:t>%</w:t>
      </w:r>
      <w:r w:rsidRPr="00D2592C">
        <w:rPr>
          <w:color w:val="auto"/>
        </w:rPr>
        <w:t xml:space="preserve">. </w:t>
      </w:r>
      <w:bookmarkStart w:id="25" w:name="_Hlk142642390"/>
      <w:bookmarkStart w:id="26" w:name="_Hlk142515787"/>
      <w:r w:rsidR="002428AB" w:rsidRPr="00D2592C">
        <w:rPr>
          <w:color w:val="auto"/>
        </w:rPr>
        <w:t xml:space="preserve">The value of </w:t>
      </w:r>
      <w:r w:rsidR="002428AB" w:rsidRPr="00D2592C">
        <w:rPr>
          <w:i/>
          <w:iCs/>
          <w:color w:val="auto"/>
        </w:rPr>
        <w:t>L</w:t>
      </w:r>
      <w:r w:rsidR="001F62C0" w:rsidRPr="00D2592C">
        <w:rPr>
          <w:i/>
          <w:iCs/>
          <w:color w:val="auto"/>
          <w:vertAlign w:val="subscript"/>
        </w:rPr>
        <w:t>1</w:t>
      </w:r>
      <w:r w:rsidR="001F62C0" w:rsidRPr="00D2592C">
        <w:rPr>
          <w:color w:val="auto"/>
        </w:rPr>
        <w:t xml:space="preserve"> and</w:t>
      </w:r>
      <w:r w:rsidR="002428AB" w:rsidRPr="00D2592C">
        <w:rPr>
          <w:color w:val="auto"/>
        </w:rPr>
        <w:t xml:space="preserve"> </w:t>
      </w:r>
      <w:r w:rsidR="001F62C0" w:rsidRPr="00D2592C">
        <w:rPr>
          <w:i/>
          <w:iCs/>
          <w:color w:val="auto"/>
        </w:rPr>
        <w:t>L</w:t>
      </w:r>
      <w:r w:rsidR="001F62C0" w:rsidRPr="00D2592C">
        <w:rPr>
          <w:i/>
          <w:iCs/>
          <w:color w:val="auto"/>
          <w:vertAlign w:val="subscript"/>
        </w:rPr>
        <w:t>2</w:t>
      </w:r>
      <w:r w:rsidR="001F62C0" w:rsidRPr="00D2592C">
        <w:rPr>
          <w:color w:val="auto"/>
        </w:rPr>
        <w:t xml:space="preserve"> </w:t>
      </w:r>
      <w:r w:rsidR="002428AB" w:rsidRPr="00D2592C">
        <w:rPr>
          <w:color w:val="auto"/>
        </w:rPr>
        <w:t xml:space="preserve">decreased gradually with increasing </w:t>
      </w:r>
      <w:r w:rsidR="00A6562D" w:rsidRPr="00D2592C">
        <w:rPr>
          <w:color w:val="auto"/>
        </w:rPr>
        <w:t xml:space="preserve">the </w:t>
      </w:r>
      <w:r w:rsidR="002428AB" w:rsidRPr="00D2592C">
        <w:rPr>
          <w:color w:val="auto"/>
        </w:rPr>
        <w:t>content of CIP/CNTs microcapsules. This is due to the fact that CNTs are pure black powders and an increase in the CNTs content will make the coating darker.</w:t>
      </w:r>
      <w:r w:rsidR="001F62C0" w:rsidRPr="00D2592C">
        <w:rPr>
          <w:color w:val="auto"/>
        </w:rPr>
        <w:t xml:space="preserve"> The value of </w:t>
      </w:r>
      <w:r w:rsidR="001F62C0" w:rsidRPr="00D2592C">
        <w:rPr>
          <w:i/>
          <w:iCs/>
          <w:color w:val="auto"/>
        </w:rPr>
        <w:t>a</w:t>
      </w:r>
      <w:r w:rsidR="00FA5434" w:rsidRPr="00D2592C">
        <w:rPr>
          <w:i/>
          <w:iCs/>
          <w:color w:val="auto"/>
          <w:vertAlign w:val="subscript"/>
        </w:rPr>
        <w:t>1</w:t>
      </w:r>
      <w:r w:rsidR="00FA5434" w:rsidRPr="00D2592C">
        <w:rPr>
          <w:color w:val="auto"/>
        </w:rPr>
        <w:t xml:space="preserve"> and </w:t>
      </w:r>
      <w:r w:rsidR="00FA5434" w:rsidRPr="00D2592C">
        <w:rPr>
          <w:i/>
          <w:iCs/>
          <w:color w:val="auto"/>
        </w:rPr>
        <w:t>a</w:t>
      </w:r>
      <w:r w:rsidR="00FA5434" w:rsidRPr="00D2592C">
        <w:rPr>
          <w:i/>
          <w:iCs/>
          <w:color w:val="auto"/>
          <w:vertAlign w:val="subscript"/>
        </w:rPr>
        <w:t>2</w:t>
      </w:r>
      <w:r w:rsidR="001F62C0" w:rsidRPr="00D2592C">
        <w:rPr>
          <w:color w:val="auto"/>
        </w:rPr>
        <w:t xml:space="preserve"> gradually decreased with the increase of CIP/CNTs microcapsule content, and changed from reddish to greenish color.</w:t>
      </w:r>
      <w:r w:rsidR="00FA5434" w:rsidRPr="00D2592C">
        <w:rPr>
          <w:color w:val="auto"/>
        </w:rPr>
        <w:t xml:space="preserve"> The value of </w:t>
      </w:r>
      <w:r w:rsidR="00FA5434" w:rsidRPr="00D2592C">
        <w:rPr>
          <w:i/>
          <w:iCs/>
          <w:color w:val="auto"/>
        </w:rPr>
        <w:t>b</w:t>
      </w:r>
      <w:r w:rsidR="00AA1E71" w:rsidRPr="00D2592C">
        <w:rPr>
          <w:i/>
          <w:iCs/>
          <w:color w:val="auto"/>
          <w:vertAlign w:val="subscript"/>
        </w:rPr>
        <w:t>1</w:t>
      </w:r>
      <w:r w:rsidR="00AA1E71" w:rsidRPr="00D2592C">
        <w:rPr>
          <w:color w:val="auto"/>
        </w:rPr>
        <w:t xml:space="preserve"> and </w:t>
      </w:r>
      <w:r w:rsidR="00AA1E71" w:rsidRPr="00D2592C">
        <w:rPr>
          <w:i/>
          <w:iCs/>
          <w:color w:val="auto"/>
        </w:rPr>
        <w:t>b</w:t>
      </w:r>
      <w:r w:rsidR="00AA1E71" w:rsidRPr="00D2592C">
        <w:rPr>
          <w:i/>
          <w:iCs/>
          <w:color w:val="auto"/>
          <w:vertAlign w:val="subscript"/>
        </w:rPr>
        <w:t>2</w:t>
      </w:r>
      <w:r w:rsidR="00FA5434" w:rsidRPr="00D2592C">
        <w:rPr>
          <w:color w:val="auto"/>
        </w:rPr>
        <w:t xml:space="preserve"> gradually decrease</w:t>
      </w:r>
      <w:r w:rsidR="00AA1E71" w:rsidRPr="00D2592C">
        <w:rPr>
          <w:color w:val="auto"/>
        </w:rPr>
        <w:t>d</w:t>
      </w:r>
      <w:r w:rsidR="00FA5434" w:rsidRPr="00D2592C">
        <w:rPr>
          <w:color w:val="auto"/>
        </w:rPr>
        <w:t xml:space="preserve"> with increasing content of CIP/CNTs microcapsules, and the yellow color gradually become lighter</w:t>
      </w:r>
      <w:r w:rsidR="00AA1E71" w:rsidRPr="00D2592C">
        <w:rPr>
          <w:color w:val="auto"/>
        </w:rPr>
        <w:t>.</w:t>
      </w:r>
      <w:r w:rsidR="002D24B2" w:rsidRPr="00D2592C">
        <w:rPr>
          <w:color w:val="auto"/>
        </w:rPr>
        <w:t xml:space="preserve"> </w:t>
      </w:r>
      <w:r w:rsidR="00773197" w:rsidRPr="00D2592C">
        <w:rPr>
          <w:color w:val="auto"/>
        </w:rPr>
        <w:t>B</w:t>
      </w:r>
      <w:r w:rsidR="002D24B2" w:rsidRPr="00D2592C">
        <w:rPr>
          <w:color w:val="auto"/>
        </w:rPr>
        <w:t xml:space="preserve">ecause as the content of CIP/CNTs microcapsules increased, the content of shellac microcapsules as a percentage of total microcapsules decreased, and the color of the yellow shellac </w:t>
      </w:r>
      <w:r w:rsidR="00A5798D" w:rsidRPr="00D2592C">
        <w:rPr>
          <w:color w:val="auto"/>
        </w:rPr>
        <w:t>solution</w:t>
      </w:r>
      <w:r w:rsidR="002D24B2" w:rsidRPr="00D2592C">
        <w:rPr>
          <w:color w:val="auto"/>
        </w:rPr>
        <w:t xml:space="preserve"> in the </w:t>
      </w:r>
      <w:r w:rsidR="00A5798D" w:rsidRPr="00D2592C">
        <w:rPr>
          <w:color w:val="auto"/>
        </w:rPr>
        <w:t>shellac</w:t>
      </w:r>
      <w:r w:rsidR="002D24B2" w:rsidRPr="00D2592C">
        <w:rPr>
          <w:color w:val="auto"/>
        </w:rPr>
        <w:t xml:space="preserve"> microcapsules becomes less obvious</w:t>
      </w:r>
      <w:bookmarkEnd w:id="25"/>
      <w:r w:rsidR="002D24B2" w:rsidRPr="00D2592C">
        <w:rPr>
          <w:color w:val="auto"/>
        </w:rPr>
        <w:t>.</w:t>
      </w:r>
      <w:bookmarkEnd w:id="26"/>
    </w:p>
    <w:p w14:paraId="0880F115" w14:textId="7D46DC10" w:rsidR="00F961F4" w:rsidRPr="00D2592C" w:rsidRDefault="0087169D">
      <w:pPr>
        <w:pStyle w:val="MDPI31text"/>
        <w:rPr>
          <w:rFonts w:eastAsia="黑体"/>
          <w:color w:val="auto"/>
        </w:rPr>
      </w:pPr>
      <w:r w:rsidRPr="00D2592C">
        <w:rPr>
          <w:color w:val="auto"/>
        </w:rPr>
        <w:t>T</w:t>
      </w:r>
      <w:r w:rsidR="003B3BBD" w:rsidRPr="00D2592C">
        <w:rPr>
          <w:color w:val="auto"/>
        </w:rPr>
        <w:t xml:space="preserve">he high content of CIP/CNTs microcapsules in the </w:t>
      </w:r>
      <w:r w:rsidR="00C9429B" w:rsidRPr="00D2592C">
        <w:rPr>
          <w:color w:val="auto"/>
        </w:rPr>
        <w:t>waterborne wood paint coatings</w:t>
      </w:r>
      <w:r w:rsidR="003B3BBD" w:rsidRPr="00D2592C">
        <w:rPr>
          <w:color w:val="auto"/>
        </w:rPr>
        <w:t xml:space="preserve"> affects the uniformity and denseness of the coating</w:t>
      </w:r>
      <w:r w:rsidR="00C0171E" w:rsidRPr="00D2592C">
        <w:rPr>
          <w:color w:val="auto"/>
        </w:rPr>
        <w:t>.</w:t>
      </w:r>
      <w:r w:rsidR="003B3BBD" w:rsidRPr="00D2592C">
        <w:rPr>
          <w:color w:val="auto"/>
        </w:rPr>
        <w:t xml:space="preserve"> </w:t>
      </w:r>
      <w:r w:rsidR="00C0171E" w:rsidRPr="00D2592C">
        <w:rPr>
          <w:color w:val="auto"/>
        </w:rPr>
        <w:t>T</w:t>
      </w:r>
      <w:r w:rsidR="003B3BBD" w:rsidRPr="00D2592C">
        <w:rPr>
          <w:color w:val="auto"/>
        </w:rPr>
        <w:t>he filling effect will lead to uneven thickness or voids in the coating</w:t>
      </w:r>
      <w:r w:rsidR="00C0171E" w:rsidRPr="00D2592C">
        <w:rPr>
          <w:color w:val="auto"/>
        </w:rPr>
        <w:t>.</w:t>
      </w:r>
      <w:r w:rsidR="003B3BBD" w:rsidRPr="00D2592C">
        <w:rPr>
          <w:color w:val="auto"/>
        </w:rPr>
        <w:t xml:space="preserve"> </w:t>
      </w:r>
      <w:r w:rsidR="00E94399" w:rsidRPr="00D2592C">
        <w:rPr>
          <w:rFonts w:eastAsia="宋体"/>
          <w:color w:val="auto"/>
          <w:lang w:eastAsia="zh-CN"/>
        </w:rPr>
        <w:t>This in turn affects the color difference of the coating</w:t>
      </w:r>
      <w:r w:rsidR="00033EFE" w:rsidRPr="00D2592C">
        <w:rPr>
          <w:rFonts w:eastAsia="宋体"/>
          <w:color w:val="auto"/>
          <w:lang w:eastAsia="zh-CN"/>
        </w:rPr>
        <w:t>.</w:t>
      </w:r>
      <w:r w:rsidR="003B3BBD" w:rsidRPr="00D2592C">
        <w:rPr>
          <w:rFonts w:hint="eastAsia"/>
          <w:color w:val="auto"/>
        </w:rPr>
        <w:t xml:space="preserve"> </w:t>
      </w:r>
      <w:r w:rsidR="00033EFE" w:rsidRPr="00D2592C">
        <w:rPr>
          <w:color w:val="auto"/>
        </w:rPr>
        <w:t>W</w:t>
      </w:r>
      <w:r w:rsidR="003B3BBD" w:rsidRPr="00D2592C">
        <w:rPr>
          <w:rFonts w:hint="eastAsia"/>
          <w:color w:val="auto"/>
        </w:rPr>
        <w:t xml:space="preserve">hen the amount of CIP/CNT microcapsules is too large, the dispersion of the </w:t>
      </w:r>
      <w:r w:rsidR="0013053B" w:rsidRPr="00D2592C">
        <w:rPr>
          <w:color w:val="auto"/>
        </w:rPr>
        <w:t xml:space="preserve">mixted </w:t>
      </w:r>
      <w:r w:rsidR="003B3BBD" w:rsidRPr="00D2592C">
        <w:rPr>
          <w:rFonts w:hint="eastAsia"/>
          <w:color w:val="auto"/>
        </w:rPr>
        <w:t>microcapsule powder is worse</w:t>
      </w:r>
      <w:r w:rsidR="00033EFE" w:rsidRPr="00D2592C">
        <w:rPr>
          <w:color w:val="auto"/>
        </w:rPr>
        <w:t>.</w:t>
      </w:r>
      <w:r w:rsidR="003B3BBD" w:rsidRPr="00D2592C">
        <w:rPr>
          <w:color w:val="auto"/>
        </w:rPr>
        <w:t xml:space="preserve"> </w:t>
      </w:r>
      <w:r w:rsidR="00033EFE" w:rsidRPr="00D2592C">
        <w:rPr>
          <w:color w:val="auto"/>
        </w:rPr>
        <w:t>T</w:t>
      </w:r>
      <w:r w:rsidR="003B3BBD" w:rsidRPr="00D2592C">
        <w:rPr>
          <w:color w:val="auto"/>
        </w:rPr>
        <w:t>he agglomeration or uneven dispersion of the microcapsules will also lead to uneven color distribution of the coating, which results in color difference changes</w:t>
      </w:r>
      <w:r w:rsidR="00F870A6" w:rsidRPr="00D2592C">
        <w:rPr>
          <w:color w:val="auto"/>
        </w:rPr>
        <w:t xml:space="preserve"> [</w:t>
      </w:r>
      <w:r w:rsidR="00BF060B">
        <w:rPr>
          <w:color w:val="auto"/>
        </w:rPr>
        <w:t>39</w:t>
      </w:r>
      <w:r w:rsidR="00F870A6" w:rsidRPr="00D2592C">
        <w:rPr>
          <w:color w:val="auto"/>
        </w:rPr>
        <w:t>]</w:t>
      </w:r>
      <w:r w:rsidR="003B3BBD" w:rsidRPr="00D2592C">
        <w:rPr>
          <w:rFonts w:hint="eastAsia"/>
          <w:color w:val="auto"/>
        </w:rPr>
        <w:t>.</w:t>
      </w:r>
    </w:p>
    <w:p w14:paraId="55AD7683" w14:textId="61F403DE" w:rsidR="00F961F4" w:rsidRPr="00D2592C" w:rsidRDefault="003B3BBD">
      <w:pPr>
        <w:pStyle w:val="MDPI41tablecaption"/>
        <w:rPr>
          <w:rFonts w:ascii="Times New Roman" w:eastAsia="宋体" w:hAnsi="Times New Roman"/>
          <w:color w:val="auto"/>
          <w:szCs w:val="18"/>
          <w:lang w:eastAsia="zh-CN"/>
        </w:rPr>
      </w:pPr>
      <w:r w:rsidRPr="00D2592C">
        <w:rPr>
          <w:b/>
          <w:bCs/>
          <w:color w:val="auto"/>
        </w:rPr>
        <w:t xml:space="preserve">Table </w:t>
      </w:r>
      <w:r w:rsidR="000735EA" w:rsidRPr="00D2592C">
        <w:rPr>
          <w:b/>
          <w:bCs/>
          <w:color w:val="auto"/>
        </w:rPr>
        <w:t>10</w:t>
      </w:r>
      <w:r w:rsidRPr="00D2592C">
        <w:rPr>
          <w:b/>
          <w:bCs/>
          <w:color w:val="auto"/>
        </w:rPr>
        <w:t>.</w:t>
      </w:r>
      <w:r w:rsidRPr="00D2592C">
        <w:rPr>
          <w:color w:val="auto"/>
        </w:rPr>
        <w:t xml:space="preserve"> </w:t>
      </w:r>
      <w:r w:rsidR="0013053B" w:rsidRPr="00D2592C">
        <w:rPr>
          <w:color w:val="auto"/>
        </w:rPr>
        <w:t>Chromaticity values and color difference of waterborne wood paint coatings</w:t>
      </w:r>
      <w:r w:rsidRPr="00D2592C">
        <w:rPr>
          <w:rFonts w:hint="eastAsia"/>
          <w:color w:val="auto"/>
        </w:rPr>
        <w:t xml:space="preserve"> </w:t>
      </w:r>
      <w:r w:rsidR="0013053B" w:rsidRPr="00D2592C">
        <w:rPr>
          <w:color w:val="auto"/>
        </w:rPr>
        <w:t>with different</w:t>
      </w:r>
      <w:r w:rsidRPr="00D2592C">
        <w:rPr>
          <w:rFonts w:hint="eastAsia"/>
          <w:color w:val="auto"/>
        </w:rPr>
        <w:t xml:space="preserve"> CIP/CNT microcapsule con</w:t>
      </w:r>
      <w:r w:rsidR="0013053B" w:rsidRPr="00D2592C">
        <w:rPr>
          <w:color w:val="auto"/>
        </w:rPr>
        <w:t>t</w:t>
      </w:r>
      <w:r w:rsidRPr="00D2592C">
        <w:rPr>
          <w:rFonts w:hint="eastAsia"/>
          <w:color w:val="auto"/>
        </w:rPr>
        <w:t>ent</w:t>
      </w:r>
      <w:r w:rsidRPr="00D2592C">
        <w:rPr>
          <w:rFonts w:eastAsia="宋体" w:hint="eastAsia"/>
          <w:color w:val="auto"/>
          <w:lang w:eastAsia="zh-CN"/>
        </w:rPr>
        <w:t>.</w:t>
      </w:r>
    </w:p>
    <w:tbl>
      <w:tblPr>
        <w:tblW w:w="5000" w:type="pct"/>
        <w:jc w:val="center"/>
        <w:tblBorders>
          <w:top w:val="single" w:sz="8" w:space="0" w:color="auto"/>
          <w:bottom w:val="single" w:sz="8" w:space="0" w:color="auto"/>
        </w:tblBorders>
        <w:tblCellMar>
          <w:left w:w="0" w:type="dxa"/>
          <w:right w:w="0" w:type="dxa"/>
        </w:tblCellMar>
        <w:tblLook w:val="04A0" w:firstRow="1" w:lastRow="0" w:firstColumn="1" w:lastColumn="0" w:noHBand="0" w:noVBand="1"/>
      </w:tblPr>
      <w:tblGrid>
        <w:gridCol w:w="1142"/>
        <w:gridCol w:w="1131"/>
        <w:gridCol w:w="770"/>
        <w:gridCol w:w="842"/>
        <w:gridCol w:w="809"/>
        <w:gridCol w:w="770"/>
        <w:gridCol w:w="828"/>
        <w:gridCol w:w="770"/>
        <w:gridCol w:w="818"/>
        <w:gridCol w:w="818"/>
        <w:gridCol w:w="790"/>
        <w:gridCol w:w="978"/>
      </w:tblGrid>
      <w:tr w:rsidR="00D2592C" w:rsidRPr="00D2592C" w14:paraId="6CC36C02" w14:textId="77777777">
        <w:trPr>
          <w:trHeight w:val="270"/>
          <w:jc w:val="center"/>
        </w:trPr>
        <w:tc>
          <w:tcPr>
            <w:tcW w:w="945" w:type="dxa"/>
            <w:tcBorders>
              <w:top w:val="single" w:sz="12" w:space="0" w:color="auto"/>
              <w:bottom w:val="single" w:sz="4" w:space="0" w:color="auto"/>
            </w:tcBorders>
            <w:vAlign w:val="center"/>
          </w:tcPr>
          <w:p w14:paraId="7AA86F28" w14:textId="20ADDDC8" w:rsidR="00F961F4" w:rsidRPr="00D2592C" w:rsidRDefault="003B3BBD">
            <w:pPr>
              <w:jc w:val="center"/>
              <w:rPr>
                <w:b/>
                <w:bCs/>
                <w:color w:val="auto"/>
              </w:rPr>
            </w:pPr>
            <w:r w:rsidRPr="00D2592C">
              <w:rPr>
                <w:b/>
                <w:bCs/>
                <w:color w:val="auto"/>
              </w:rPr>
              <w:t xml:space="preserve">Content of CNTs in </w:t>
            </w:r>
            <w:r w:rsidR="00251EF0">
              <w:rPr>
                <w:b/>
                <w:bCs/>
                <w:color w:val="auto"/>
              </w:rPr>
              <w:t>C</w:t>
            </w:r>
            <w:r w:rsidRPr="00D2592C">
              <w:rPr>
                <w:b/>
                <w:bCs/>
                <w:color w:val="auto"/>
              </w:rPr>
              <w:t xml:space="preserve">ore </w:t>
            </w:r>
            <w:r w:rsidR="00251EF0">
              <w:rPr>
                <w:b/>
                <w:bCs/>
                <w:color w:val="auto"/>
              </w:rPr>
              <w:t>M</w:t>
            </w:r>
            <w:r w:rsidRPr="00D2592C">
              <w:rPr>
                <w:b/>
                <w:bCs/>
                <w:color w:val="auto"/>
              </w:rPr>
              <w:t>aterial (%)</w:t>
            </w:r>
          </w:p>
        </w:tc>
        <w:tc>
          <w:tcPr>
            <w:tcW w:w="823" w:type="dxa"/>
            <w:tcBorders>
              <w:top w:val="single" w:sz="12" w:space="0" w:color="auto"/>
              <w:bottom w:val="single" w:sz="4" w:space="0" w:color="auto"/>
            </w:tcBorders>
            <w:vAlign w:val="center"/>
          </w:tcPr>
          <w:p w14:paraId="2ABD3D21" w14:textId="6AB22F12" w:rsidR="00F961F4" w:rsidRPr="00D2592C" w:rsidRDefault="0013053B">
            <w:pPr>
              <w:jc w:val="center"/>
              <w:rPr>
                <w:b/>
                <w:bCs/>
                <w:color w:val="auto"/>
              </w:rPr>
            </w:pPr>
            <w:r w:rsidRPr="00D2592C">
              <w:rPr>
                <w:b/>
                <w:bCs/>
                <w:color w:val="auto"/>
              </w:rPr>
              <w:t xml:space="preserve">CIP/CNTs Microcapsule </w:t>
            </w:r>
            <w:r w:rsidR="00251EF0">
              <w:rPr>
                <w:b/>
                <w:bCs/>
                <w:color w:val="auto"/>
              </w:rPr>
              <w:t>C</w:t>
            </w:r>
            <w:r w:rsidRPr="00D2592C">
              <w:rPr>
                <w:b/>
                <w:bCs/>
                <w:color w:val="auto"/>
              </w:rPr>
              <w:t>ontent</w:t>
            </w:r>
            <w:r w:rsidR="003B3BBD" w:rsidRPr="00D2592C">
              <w:rPr>
                <w:b/>
                <w:bCs/>
                <w:color w:val="auto"/>
              </w:rPr>
              <w:t xml:space="preserve"> (%)</w:t>
            </w:r>
          </w:p>
        </w:tc>
        <w:tc>
          <w:tcPr>
            <w:tcW w:w="638" w:type="dxa"/>
            <w:tcBorders>
              <w:top w:val="single" w:sz="12" w:space="0" w:color="auto"/>
              <w:bottom w:val="single" w:sz="4" w:space="0" w:color="auto"/>
            </w:tcBorders>
            <w:vAlign w:val="center"/>
          </w:tcPr>
          <w:p w14:paraId="38DEEE89" w14:textId="77777777" w:rsidR="00F961F4" w:rsidRPr="00D2592C" w:rsidRDefault="003B3BBD">
            <w:pPr>
              <w:jc w:val="center"/>
              <w:rPr>
                <w:b/>
                <w:bCs/>
                <w:i/>
                <w:iCs/>
                <w:color w:val="auto"/>
              </w:rPr>
            </w:pPr>
            <w:r w:rsidRPr="00D2592C">
              <w:rPr>
                <w:b/>
                <w:bCs/>
                <w:i/>
                <w:iCs/>
                <w:color w:val="auto"/>
              </w:rPr>
              <w:t>L</w:t>
            </w:r>
            <w:r w:rsidRPr="00D2592C">
              <w:rPr>
                <w:b/>
                <w:bCs/>
                <w:i/>
                <w:iCs/>
                <w:color w:val="auto"/>
                <w:vertAlign w:val="subscript"/>
              </w:rPr>
              <w:t>1</w:t>
            </w:r>
          </w:p>
        </w:tc>
        <w:tc>
          <w:tcPr>
            <w:tcW w:w="697" w:type="dxa"/>
            <w:tcBorders>
              <w:top w:val="single" w:sz="12" w:space="0" w:color="auto"/>
              <w:bottom w:val="single" w:sz="4" w:space="0" w:color="auto"/>
            </w:tcBorders>
            <w:vAlign w:val="center"/>
          </w:tcPr>
          <w:p w14:paraId="5B71C58D" w14:textId="77777777" w:rsidR="00F961F4" w:rsidRPr="00D2592C" w:rsidRDefault="003B3BBD">
            <w:pPr>
              <w:jc w:val="center"/>
              <w:rPr>
                <w:b/>
                <w:bCs/>
                <w:i/>
                <w:iCs/>
                <w:color w:val="auto"/>
              </w:rPr>
            </w:pPr>
            <w:r w:rsidRPr="00D2592C">
              <w:rPr>
                <w:b/>
                <w:bCs/>
                <w:i/>
                <w:iCs/>
                <w:color w:val="auto"/>
              </w:rPr>
              <w:t>a</w:t>
            </w:r>
            <w:r w:rsidRPr="00D2592C">
              <w:rPr>
                <w:b/>
                <w:bCs/>
                <w:i/>
                <w:iCs/>
                <w:color w:val="auto"/>
                <w:vertAlign w:val="subscript"/>
              </w:rPr>
              <w:t>1</w:t>
            </w:r>
          </w:p>
        </w:tc>
        <w:tc>
          <w:tcPr>
            <w:tcW w:w="670" w:type="dxa"/>
            <w:tcBorders>
              <w:top w:val="single" w:sz="12" w:space="0" w:color="auto"/>
              <w:bottom w:val="single" w:sz="4" w:space="0" w:color="auto"/>
            </w:tcBorders>
            <w:vAlign w:val="center"/>
          </w:tcPr>
          <w:p w14:paraId="36B48C83" w14:textId="77777777" w:rsidR="00F961F4" w:rsidRPr="00D2592C" w:rsidRDefault="003B3BBD">
            <w:pPr>
              <w:jc w:val="center"/>
              <w:rPr>
                <w:b/>
                <w:bCs/>
                <w:i/>
                <w:iCs/>
                <w:color w:val="auto"/>
              </w:rPr>
            </w:pPr>
            <w:r w:rsidRPr="00D2592C">
              <w:rPr>
                <w:b/>
                <w:bCs/>
                <w:i/>
                <w:iCs/>
                <w:color w:val="auto"/>
              </w:rPr>
              <w:t>b</w:t>
            </w:r>
            <w:r w:rsidRPr="00D2592C">
              <w:rPr>
                <w:b/>
                <w:bCs/>
                <w:i/>
                <w:iCs/>
                <w:color w:val="auto"/>
                <w:vertAlign w:val="subscript"/>
              </w:rPr>
              <w:t>1</w:t>
            </w:r>
          </w:p>
        </w:tc>
        <w:tc>
          <w:tcPr>
            <w:tcW w:w="638" w:type="dxa"/>
            <w:tcBorders>
              <w:top w:val="single" w:sz="12" w:space="0" w:color="auto"/>
              <w:bottom w:val="single" w:sz="4" w:space="0" w:color="auto"/>
            </w:tcBorders>
            <w:vAlign w:val="center"/>
          </w:tcPr>
          <w:p w14:paraId="477F52B5" w14:textId="77777777" w:rsidR="00F961F4" w:rsidRPr="00D2592C" w:rsidRDefault="003B3BBD">
            <w:pPr>
              <w:jc w:val="center"/>
              <w:rPr>
                <w:b/>
                <w:bCs/>
                <w:i/>
                <w:iCs/>
                <w:color w:val="auto"/>
              </w:rPr>
            </w:pPr>
            <w:r w:rsidRPr="00D2592C">
              <w:rPr>
                <w:b/>
                <w:bCs/>
                <w:i/>
                <w:iCs/>
                <w:color w:val="auto"/>
              </w:rPr>
              <w:t>L</w:t>
            </w:r>
            <w:r w:rsidRPr="00D2592C">
              <w:rPr>
                <w:b/>
                <w:bCs/>
                <w:i/>
                <w:iCs/>
                <w:color w:val="auto"/>
                <w:vertAlign w:val="subscript"/>
              </w:rPr>
              <w:t>2</w:t>
            </w:r>
          </w:p>
        </w:tc>
        <w:tc>
          <w:tcPr>
            <w:tcW w:w="686" w:type="dxa"/>
            <w:tcBorders>
              <w:top w:val="single" w:sz="12" w:space="0" w:color="auto"/>
              <w:bottom w:val="single" w:sz="4" w:space="0" w:color="auto"/>
            </w:tcBorders>
            <w:vAlign w:val="center"/>
          </w:tcPr>
          <w:p w14:paraId="7A94D0C7" w14:textId="77777777" w:rsidR="00F961F4" w:rsidRPr="00D2592C" w:rsidRDefault="003B3BBD">
            <w:pPr>
              <w:jc w:val="center"/>
              <w:rPr>
                <w:b/>
                <w:bCs/>
                <w:i/>
                <w:iCs/>
                <w:color w:val="auto"/>
              </w:rPr>
            </w:pPr>
            <w:r w:rsidRPr="00D2592C">
              <w:rPr>
                <w:b/>
                <w:bCs/>
                <w:i/>
                <w:iCs/>
                <w:color w:val="auto"/>
              </w:rPr>
              <w:t>a</w:t>
            </w:r>
            <w:r w:rsidRPr="00D2592C">
              <w:rPr>
                <w:b/>
                <w:bCs/>
                <w:i/>
                <w:iCs/>
                <w:color w:val="auto"/>
                <w:vertAlign w:val="subscript"/>
              </w:rPr>
              <w:t>2</w:t>
            </w:r>
          </w:p>
        </w:tc>
        <w:tc>
          <w:tcPr>
            <w:tcW w:w="638" w:type="dxa"/>
            <w:tcBorders>
              <w:top w:val="single" w:sz="12" w:space="0" w:color="auto"/>
              <w:bottom w:val="single" w:sz="4" w:space="0" w:color="auto"/>
            </w:tcBorders>
            <w:vAlign w:val="center"/>
          </w:tcPr>
          <w:p w14:paraId="3A1A5921" w14:textId="77777777" w:rsidR="00F961F4" w:rsidRPr="00D2592C" w:rsidRDefault="003B3BBD">
            <w:pPr>
              <w:jc w:val="center"/>
              <w:rPr>
                <w:b/>
                <w:bCs/>
                <w:i/>
                <w:iCs/>
                <w:color w:val="auto"/>
              </w:rPr>
            </w:pPr>
            <w:r w:rsidRPr="00D2592C">
              <w:rPr>
                <w:b/>
                <w:bCs/>
                <w:i/>
                <w:iCs/>
                <w:color w:val="auto"/>
              </w:rPr>
              <w:t>b</w:t>
            </w:r>
            <w:r w:rsidRPr="00D2592C">
              <w:rPr>
                <w:b/>
                <w:bCs/>
                <w:i/>
                <w:iCs/>
                <w:color w:val="auto"/>
                <w:vertAlign w:val="subscript"/>
              </w:rPr>
              <w:t>2</w:t>
            </w:r>
          </w:p>
        </w:tc>
        <w:tc>
          <w:tcPr>
            <w:tcW w:w="677" w:type="dxa"/>
            <w:tcBorders>
              <w:top w:val="single" w:sz="12" w:space="0" w:color="auto"/>
              <w:bottom w:val="single" w:sz="4" w:space="0" w:color="auto"/>
            </w:tcBorders>
            <w:vAlign w:val="center"/>
          </w:tcPr>
          <w:p w14:paraId="1FDA2420" w14:textId="77777777" w:rsidR="00F961F4" w:rsidRPr="00C0422D" w:rsidRDefault="003B3BBD">
            <w:pPr>
              <w:jc w:val="center"/>
              <w:rPr>
                <w:b/>
                <w:bCs/>
                <w:i/>
                <w:iCs/>
                <w:color w:val="auto"/>
              </w:rPr>
            </w:pPr>
            <w:r w:rsidRPr="00C0422D">
              <w:rPr>
                <w:b/>
                <w:bCs/>
                <w:color w:val="auto"/>
              </w:rPr>
              <w:t>Δ</w:t>
            </w:r>
            <w:r w:rsidRPr="00C0422D">
              <w:rPr>
                <w:b/>
                <w:bCs/>
                <w:i/>
                <w:iCs/>
                <w:color w:val="auto"/>
              </w:rPr>
              <w:t>L</w:t>
            </w:r>
          </w:p>
        </w:tc>
        <w:tc>
          <w:tcPr>
            <w:tcW w:w="677" w:type="dxa"/>
            <w:tcBorders>
              <w:top w:val="single" w:sz="12" w:space="0" w:color="auto"/>
              <w:bottom w:val="single" w:sz="4" w:space="0" w:color="auto"/>
            </w:tcBorders>
            <w:vAlign w:val="center"/>
          </w:tcPr>
          <w:p w14:paraId="0EA8B100" w14:textId="77777777" w:rsidR="00F961F4" w:rsidRPr="00C0422D" w:rsidRDefault="003B3BBD">
            <w:pPr>
              <w:jc w:val="center"/>
              <w:rPr>
                <w:b/>
                <w:bCs/>
                <w:i/>
                <w:iCs/>
                <w:color w:val="auto"/>
              </w:rPr>
            </w:pPr>
            <w:r w:rsidRPr="00C0422D">
              <w:rPr>
                <w:b/>
                <w:bCs/>
                <w:color w:val="auto"/>
              </w:rPr>
              <w:t>Δ</w:t>
            </w:r>
            <w:r w:rsidRPr="00C0422D">
              <w:rPr>
                <w:b/>
                <w:bCs/>
                <w:i/>
                <w:iCs/>
                <w:color w:val="auto"/>
              </w:rPr>
              <w:t>a</w:t>
            </w:r>
          </w:p>
        </w:tc>
        <w:tc>
          <w:tcPr>
            <w:tcW w:w="654" w:type="dxa"/>
            <w:tcBorders>
              <w:top w:val="single" w:sz="12" w:space="0" w:color="auto"/>
              <w:bottom w:val="single" w:sz="4" w:space="0" w:color="auto"/>
            </w:tcBorders>
            <w:vAlign w:val="center"/>
          </w:tcPr>
          <w:p w14:paraId="789B0A83" w14:textId="77777777" w:rsidR="00F961F4" w:rsidRPr="00C0422D" w:rsidRDefault="003B3BBD">
            <w:pPr>
              <w:jc w:val="center"/>
              <w:rPr>
                <w:b/>
                <w:bCs/>
                <w:i/>
                <w:iCs/>
                <w:color w:val="auto"/>
              </w:rPr>
            </w:pPr>
            <w:r w:rsidRPr="00C0422D">
              <w:rPr>
                <w:b/>
                <w:bCs/>
                <w:color w:val="auto"/>
              </w:rPr>
              <w:t>Δ</w:t>
            </w:r>
            <w:r w:rsidRPr="00C0422D">
              <w:rPr>
                <w:b/>
                <w:bCs/>
                <w:i/>
                <w:iCs/>
                <w:color w:val="auto"/>
              </w:rPr>
              <w:t>b</w:t>
            </w:r>
          </w:p>
        </w:tc>
        <w:tc>
          <w:tcPr>
            <w:tcW w:w="563" w:type="dxa"/>
            <w:tcBorders>
              <w:top w:val="single" w:sz="12" w:space="0" w:color="auto"/>
              <w:bottom w:val="single" w:sz="4" w:space="0" w:color="auto"/>
            </w:tcBorders>
            <w:vAlign w:val="center"/>
          </w:tcPr>
          <w:p w14:paraId="6EEF48A9" w14:textId="77777777" w:rsidR="00F961F4" w:rsidRPr="00C0422D" w:rsidRDefault="003B3BBD">
            <w:pPr>
              <w:jc w:val="center"/>
              <w:rPr>
                <w:b/>
                <w:bCs/>
                <w:i/>
                <w:iCs/>
                <w:color w:val="auto"/>
              </w:rPr>
            </w:pPr>
            <w:r w:rsidRPr="00C0422D">
              <w:rPr>
                <w:b/>
                <w:bCs/>
                <w:color w:val="auto"/>
              </w:rPr>
              <w:t>Δ</w:t>
            </w:r>
            <w:r w:rsidRPr="00C0422D">
              <w:rPr>
                <w:b/>
                <w:bCs/>
                <w:i/>
                <w:iCs/>
                <w:color w:val="auto"/>
              </w:rPr>
              <w:t>E</w:t>
            </w:r>
          </w:p>
        </w:tc>
      </w:tr>
      <w:tr w:rsidR="00D2592C" w:rsidRPr="00D2592C" w14:paraId="2A69BC75" w14:textId="77777777">
        <w:trPr>
          <w:trHeight w:val="255"/>
          <w:jc w:val="center"/>
        </w:trPr>
        <w:tc>
          <w:tcPr>
            <w:tcW w:w="945" w:type="dxa"/>
            <w:tcBorders>
              <w:top w:val="single" w:sz="4" w:space="0" w:color="auto"/>
              <w:bottom w:val="single" w:sz="4" w:space="0" w:color="auto"/>
            </w:tcBorders>
            <w:vAlign w:val="center"/>
          </w:tcPr>
          <w:p w14:paraId="2013893B" w14:textId="77777777" w:rsidR="00F961F4" w:rsidRPr="00D2592C" w:rsidRDefault="003B3BBD">
            <w:pPr>
              <w:jc w:val="center"/>
              <w:rPr>
                <w:color w:val="auto"/>
              </w:rPr>
            </w:pPr>
            <w:r w:rsidRPr="00D2592C">
              <w:rPr>
                <w:color w:val="auto"/>
              </w:rPr>
              <w:t>Blank</w:t>
            </w:r>
          </w:p>
        </w:tc>
        <w:tc>
          <w:tcPr>
            <w:tcW w:w="823" w:type="dxa"/>
            <w:tcBorders>
              <w:top w:val="single" w:sz="4" w:space="0" w:color="auto"/>
              <w:bottom w:val="single" w:sz="4" w:space="0" w:color="auto"/>
            </w:tcBorders>
            <w:vAlign w:val="center"/>
          </w:tcPr>
          <w:p w14:paraId="288463B1" w14:textId="77777777" w:rsidR="00F961F4" w:rsidRPr="00D2592C" w:rsidRDefault="003B3BBD">
            <w:pPr>
              <w:jc w:val="center"/>
              <w:rPr>
                <w:color w:val="auto"/>
              </w:rPr>
            </w:pPr>
            <w:r w:rsidRPr="00D2592C">
              <w:rPr>
                <w:color w:val="auto"/>
              </w:rPr>
              <w:t>0</w:t>
            </w:r>
          </w:p>
        </w:tc>
        <w:tc>
          <w:tcPr>
            <w:tcW w:w="638" w:type="dxa"/>
            <w:tcBorders>
              <w:top w:val="single" w:sz="4" w:space="0" w:color="auto"/>
              <w:bottom w:val="single" w:sz="4" w:space="0" w:color="auto"/>
            </w:tcBorders>
            <w:vAlign w:val="center"/>
          </w:tcPr>
          <w:p w14:paraId="79F14D2C" w14:textId="77777777" w:rsidR="00F961F4" w:rsidRPr="00C0422D" w:rsidRDefault="003B3BBD">
            <w:pPr>
              <w:jc w:val="center"/>
              <w:rPr>
                <w:color w:val="auto"/>
              </w:rPr>
            </w:pPr>
            <w:r w:rsidRPr="00C0422D">
              <w:rPr>
                <w:color w:val="auto"/>
              </w:rPr>
              <w:t>49.60</w:t>
            </w:r>
          </w:p>
        </w:tc>
        <w:tc>
          <w:tcPr>
            <w:tcW w:w="697" w:type="dxa"/>
            <w:tcBorders>
              <w:top w:val="single" w:sz="4" w:space="0" w:color="auto"/>
              <w:bottom w:val="single" w:sz="4" w:space="0" w:color="auto"/>
            </w:tcBorders>
            <w:vAlign w:val="center"/>
          </w:tcPr>
          <w:p w14:paraId="392A82F3" w14:textId="77777777" w:rsidR="00F961F4" w:rsidRPr="00C0422D" w:rsidRDefault="003B3BBD">
            <w:pPr>
              <w:jc w:val="center"/>
              <w:rPr>
                <w:color w:val="auto"/>
              </w:rPr>
            </w:pPr>
            <w:r w:rsidRPr="00C0422D">
              <w:rPr>
                <w:color w:val="auto"/>
              </w:rPr>
              <w:t>9.12</w:t>
            </w:r>
          </w:p>
        </w:tc>
        <w:tc>
          <w:tcPr>
            <w:tcW w:w="670" w:type="dxa"/>
            <w:tcBorders>
              <w:top w:val="single" w:sz="4" w:space="0" w:color="auto"/>
              <w:bottom w:val="single" w:sz="4" w:space="0" w:color="auto"/>
            </w:tcBorders>
            <w:vAlign w:val="center"/>
          </w:tcPr>
          <w:p w14:paraId="2EEE88C2" w14:textId="77777777" w:rsidR="00F961F4" w:rsidRPr="00C0422D" w:rsidRDefault="003B3BBD">
            <w:pPr>
              <w:jc w:val="center"/>
              <w:rPr>
                <w:color w:val="auto"/>
              </w:rPr>
            </w:pPr>
            <w:r w:rsidRPr="00C0422D">
              <w:rPr>
                <w:color w:val="auto"/>
              </w:rPr>
              <w:t>25.32</w:t>
            </w:r>
          </w:p>
        </w:tc>
        <w:tc>
          <w:tcPr>
            <w:tcW w:w="638" w:type="dxa"/>
            <w:tcBorders>
              <w:top w:val="single" w:sz="4" w:space="0" w:color="auto"/>
              <w:bottom w:val="single" w:sz="4" w:space="0" w:color="auto"/>
            </w:tcBorders>
            <w:vAlign w:val="center"/>
          </w:tcPr>
          <w:p w14:paraId="10014436" w14:textId="77777777" w:rsidR="00F961F4" w:rsidRPr="00C0422D" w:rsidRDefault="003B3BBD">
            <w:pPr>
              <w:jc w:val="center"/>
              <w:rPr>
                <w:color w:val="auto"/>
              </w:rPr>
            </w:pPr>
            <w:r w:rsidRPr="00C0422D">
              <w:rPr>
                <w:color w:val="auto"/>
              </w:rPr>
              <w:t>49.65</w:t>
            </w:r>
          </w:p>
        </w:tc>
        <w:tc>
          <w:tcPr>
            <w:tcW w:w="686" w:type="dxa"/>
            <w:tcBorders>
              <w:top w:val="single" w:sz="4" w:space="0" w:color="auto"/>
              <w:bottom w:val="single" w:sz="4" w:space="0" w:color="auto"/>
            </w:tcBorders>
            <w:vAlign w:val="center"/>
          </w:tcPr>
          <w:p w14:paraId="1BA274E8" w14:textId="77777777" w:rsidR="00F961F4" w:rsidRPr="00C0422D" w:rsidRDefault="003B3BBD">
            <w:pPr>
              <w:jc w:val="center"/>
              <w:rPr>
                <w:color w:val="auto"/>
              </w:rPr>
            </w:pPr>
            <w:r w:rsidRPr="00C0422D">
              <w:rPr>
                <w:color w:val="auto"/>
              </w:rPr>
              <w:t>9.19</w:t>
            </w:r>
          </w:p>
        </w:tc>
        <w:tc>
          <w:tcPr>
            <w:tcW w:w="638" w:type="dxa"/>
            <w:tcBorders>
              <w:top w:val="single" w:sz="4" w:space="0" w:color="auto"/>
              <w:bottom w:val="single" w:sz="4" w:space="0" w:color="auto"/>
            </w:tcBorders>
            <w:vAlign w:val="center"/>
          </w:tcPr>
          <w:p w14:paraId="426B9EFB" w14:textId="77777777" w:rsidR="00F961F4" w:rsidRPr="00C0422D" w:rsidRDefault="003B3BBD">
            <w:pPr>
              <w:jc w:val="center"/>
              <w:rPr>
                <w:color w:val="auto"/>
              </w:rPr>
            </w:pPr>
            <w:r w:rsidRPr="00C0422D">
              <w:rPr>
                <w:color w:val="auto"/>
              </w:rPr>
              <w:t>25.60</w:t>
            </w:r>
          </w:p>
        </w:tc>
        <w:tc>
          <w:tcPr>
            <w:tcW w:w="677" w:type="dxa"/>
            <w:tcBorders>
              <w:top w:val="single" w:sz="4" w:space="0" w:color="auto"/>
              <w:bottom w:val="single" w:sz="4" w:space="0" w:color="auto"/>
            </w:tcBorders>
            <w:vAlign w:val="center"/>
          </w:tcPr>
          <w:p w14:paraId="35BECD97" w14:textId="72216C3C" w:rsidR="00F961F4" w:rsidRPr="00C0422D" w:rsidRDefault="005E4D11">
            <w:pPr>
              <w:jc w:val="center"/>
              <w:rPr>
                <w:color w:val="auto"/>
              </w:rPr>
            </w:pPr>
            <w:r w:rsidRPr="00C0422D">
              <w:rPr>
                <w:color w:val="auto"/>
              </w:rPr>
              <w:t>−</w:t>
            </w:r>
            <w:r w:rsidR="003B3BBD" w:rsidRPr="00C0422D">
              <w:rPr>
                <w:color w:val="auto"/>
              </w:rPr>
              <w:t>0.05</w:t>
            </w:r>
          </w:p>
        </w:tc>
        <w:tc>
          <w:tcPr>
            <w:tcW w:w="677" w:type="dxa"/>
            <w:tcBorders>
              <w:top w:val="single" w:sz="4" w:space="0" w:color="auto"/>
              <w:bottom w:val="single" w:sz="4" w:space="0" w:color="auto"/>
            </w:tcBorders>
            <w:vAlign w:val="center"/>
          </w:tcPr>
          <w:p w14:paraId="73E1DB7D" w14:textId="04F45732" w:rsidR="00F961F4" w:rsidRPr="00C0422D" w:rsidRDefault="005E4D11">
            <w:pPr>
              <w:jc w:val="center"/>
              <w:rPr>
                <w:color w:val="auto"/>
              </w:rPr>
            </w:pPr>
            <w:r w:rsidRPr="00C0422D">
              <w:rPr>
                <w:color w:val="auto"/>
              </w:rPr>
              <w:t>−</w:t>
            </w:r>
            <w:r w:rsidR="003B3BBD" w:rsidRPr="00C0422D">
              <w:rPr>
                <w:color w:val="auto"/>
              </w:rPr>
              <w:t>0.07</w:t>
            </w:r>
          </w:p>
        </w:tc>
        <w:tc>
          <w:tcPr>
            <w:tcW w:w="654" w:type="dxa"/>
            <w:tcBorders>
              <w:top w:val="single" w:sz="4" w:space="0" w:color="auto"/>
              <w:bottom w:val="single" w:sz="4" w:space="0" w:color="auto"/>
            </w:tcBorders>
            <w:vAlign w:val="center"/>
          </w:tcPr>
          <w:p w14:paraId="3AAE4F1C" w14:textId="18DF6B09" w:rsidR="00F961F4" w:rsidRPr="00C0422D" w:rsidRDefault="005E4D11">
            <w:pPr>
              <w:jc w:val="center"/>
              <w:rPr>
                <w:color w:val="auto"/>
              </w:rPr>
            </w:pPr>
            <w:r w:rsidRPr="00C0422D">
              <w:rPr>
                <w:color w:val="auto"/>
              </w:rPr>
              <w:t>−</w:t>
            </w:r>
            <w:r w:rsidR="003B3BBD" w:rsidRPr="00C0422D">
              <w:rPr>
                <w:color w:val="auto"/>
              </w:rPr>
              <w:t>0.28</w:t>
            </w:r>
          </w:p>
        </w:tc>
        <w:tc>
          <w:tcPr>
            <w:tcW w:w="563" w:type="dxa"/>
            <w:tcBorders>
              <w:top w:val="single" w:sz="4" w:space="0" w:color="auto"/>
              <w:bottom w:val="single" w:sz="4" w:space="0" w:color="auto"/>
            </w:tcBorders>
            <w:vAlign w:val="center"/>
          </w:tcPr>
          <w:p w14:paraId="4C1DB306" w14:textId="11AB38FE" w:rsidR="00F961F4" w:rsidRPr="00C0422D" w:rsidRDefault="003B3BBD">
            <w:pPr>
              <w:jc w:val="center"/>
              <w:rPr>
                <w:color w:val="auto"/>
              </w:rPr>
            </w:pPr>
            <w:r w:rsidRPr="00C0422D">
              <w:rPr>
                <w:color w:val="auto"/>
              </w:rPr>
              <w:t>0.29</w:t>
            </w:r>
            <w:r w:rsidR="00A56A61" w:rsidRPr="00C0422D">
              <w:rPr>
                <w:rFonts w:ascii="Times New Roman" w:hAnsi="Times New Roman"/>
                <w:color w:val="auto"/>
              </w:rPr>
              <w:t>±</w:t>
            </w:r>
            <w:r w:rsidR="00A07D9A" w:rsidRPr="00C0422D">
              <w:rPr>
                <w:rFonts w:ascii="Times New Roman" w:hAnsi="Times New Roman"/>
                <w:color w:val="auto"/>
              </w:rPr>
              <w:t>0</w:t>
            </w:r>
          </w:p>
        </w:tc>
      </w:tr>
      <w:tr w:rsidR="00D2592C" w:rsidRPr="00D2592C" w14:paraId="0B7CBFB8" w14:textId="77777777">
        <w:trPr>
          <w:trHeight w:val="255"/>
          <w:jc w:val="center"/>
        </w:trPr>
        <w:tc>
          <w:tcPr>
            <w:tcW w:w="945" w:type="dxa"/>
            <w:vMerge w:val="restart"/>
            <w:tcBorders>
              <w:top w:val="single" w:sz="4" w:space="0" w:color="auto"/>
              <w:bottom w:val="single" w:sz="4" w:space="0" w:color="auto"/>
            </w:tcBorders>
            <w:vAlign w:val="center"/>
          </w:tcPr>
          <w:p w14:paraId="356F8EB9" w14:textId="77777777" w:rsidR="00F961F4" w:rsidRPr="00D2592C" w:rsidRDefault="003B3BBD">
            <w:pPr>
              <w:jc w:val="center"/>
              <w:rPr>
                <w:color w:val="auto"/>
              </w:rPr>
            </w:pPr>
            <w:r w:rsidRPr="00D2592C">
              <w:rPr>
                <w:color w:val="auto"/>
              </w:rPr>
              <w:t>3.0</w:t>
            </w:r>
          </w:p>
        </w:tc>
        <w:tc>
          <w:tcPr>
            <w:tcW w:w="823" w:type="dxa"/>
            <w:tcBorders>
              <w:top w:val="single" w:sz="4" w:space="0" w:color="auto"/>
            </w:tcBorders>
            <w:vAlign w:val="center"/>
          </w:tcPr>
          <w:p w14:paraId="13C32E38" w14:textId="77777777" w:rsidR="00F961F4" w:rsidRPr="00D2592C" w:rsidRDefault="003B3BBD">
            <w:pPr>
              <w:jc w:val="center"/>
              <w:rPr>
                <w:color w:val="auto"/>
              </w:rPr>
            </w:pPr>
            <w:r w:rsidRPr="00D2592C">
              <w:rPr>
                <w:color w:val="auto"/>
              </w:rPr>
              <w:t>3.0</w:t>
            </w:r>
          </w:p>
        </w:tc>
        <w:tc>
          <w:tcPr>
            <w:tcW w:w="638" w:type="dxa"/>
            <w:tcBorders>
              <w:top w:val="single" w:sz="4" w:space="0" w:color="auto"/>
            </w:tcBorders>
            <w:vAlign w:val="center"/>
          </w:tcPr>
          <w:p w14:paraId="41D0DA1C" w14:textId="77777777" w:rsidR="00F961F4" w:rsidRPr="00C0422D" w:rsidRDefault="003B3BBD">
            <w:pPr>
              <w:jc w:val="center"/>
              <w:rPr>
                <w:color w:val="auto"/>
              </w:rPr>
            </w:pPr>
            <w:r w:rsidRPr="00C0422D">
              <w:rPr>
                <w:color w:val="auto"/>
              </w:rPr>
              <w:t>45.06</w:t>
            </w:r>
          </w:p>
        </w:tc>
        <w:tc>
          <w:tcPr>
            <w:tcW w:w="697" w:type="dxa"/>
            <w:tcBorders>
              <w:top w:val="single" w:sz="4" w:space="0" w:color="auto"/>
            </w:tcBorders>
            <w:vAlign w:val="center"/>
          </w:tcPr>
          <w:p w14:paraId="044C2DC1" w14:textId="77777777" w:rsidR="00F961F4" w:rsidRPr="00C0422D" w:rsidRDefault="003B3BBD">
            <w:pPr>
              <w:jc w:val="center"/>
              <w:rPr>
                <w:color w:val="auto"/>
              </w:rPr>
            </w:pPr>
            <w:r w:rsidRPr="00C0422D">
              <w:rPr>
                <w:color w:val="auto"/>
              </w:rPr>
              <w:t>7.43</w:t>
            </w:r>
          </w:p>
        </w:tc>
        <w:tc>
          <w:tcPr>
            <w:tcW w:w="670" w:type="dxa"/>
            <w:tcBorders>
              <w:top w:val="single" w:sz="4" w:space="0" w:color="auto"/>
            </w:tcBorders>
            <w:vAlign w:val="center"/>
          </w:tcPr>
          <w:p w14:paraId="798406D2" w14:textId="77777777" w:rsidR="00F961F4" w:rsidRPr="00C0422D" w:rsidRDefault="003B3BBD">
            <w:pPr>
              <w:jc w:val="center"/>
              <w:rPr>
                <w:color w:val="auto"/>
              </w:rPr>
            </w:pPr>
            <w:r w:rsidRPr="00C0422D">
              <w:rPr>
                <w:color w:val="auto"/>
              </w:rPr>
              <w:t>17.95</w:t>
            </w:r>
          </w:p>
        </w:tc>
        <w:tc>
          <w:tcPr>
            <w:tcW w:w="638" w:type="dxa"/>
            <w:tcBorders>
              <w:top w:val="single" w:sz="4" w:space="0" w:color="auto"/>
            </w:tcBorders>
            <w:vAlign w:val="center"/>
          </w:tcPr>
          <w:p w14:paraId="5906B1F4" w14:textId="77777777" w:rsidR="00F961F4" w:rsidRPr="00C0422D" w:rsidRDefault="003B3BBD">
            <w:pPr>
              <w:jc w:val="center"/>
              <w:rPr>
                <w:color w:val="auto"/>
              </w:rPr>
            </w:pPr>
            <w:r w:rsidRPr="00C0422D">
              <w:rPr>
                <w:color w:val="auto"/>
              </w:rPr>
              <w:t>44.77</w:t>
            </w:r>
          </w:p>
        </w:tc>
        <w:tc>
          <w:tcPr>
            <w:tcW w:w="686" w:type="dxa"/>
            <w:tcBorders>
              <w:top w:val="single" w:sz="4" w:space="0" w:color="auto"/>
            </w:tcBorders>
            <w:vAlign w:val="center"/>
          </w:tcPr>
          <w:p w14:paraId="70E5CDA8" w14:textId="77777777" w:rsidR="00F961F4" w:rsidRPr="00C0422D" w:rsidRDefault="003B3BBD">
            <w:pPr>
              <w:jc w:val="center"/>
              <w:rPr>
                <w:color w:val="auto"/>
              </w:rPr>
            </w:pPr>
            <w:r w:rsidRPr="00C0422D">
              <w:rPr>
                <w:color w:val="auto"/>
              </w:rPr>
              <w:t>7.51</w:t>
            </w:r>
          </w:p>
        </w:tc>
        <w:tc>
          <w:tcPr>
            <w:tcW w:w="638" w:type="dxa"/>
            <w:tcBorders>
              <w:top w:val="single" w:sz="4" w:space="0" w:color="auto"/>
            </w:tcBorders>
            <w:vAlign w:val="center"/>
          </w:tcPr>
          <w:p w14:paraId="3B0F9513" w14:textId="77777777" w:rsidR="00F961F4" w:rsidRPr="00C0422D" w:rsidRDefault="003B3BBD">
            <w:pPr>
              <w:jc w:val="center"/>
              <w:rPr>
                <w:color w:val="auto"/>
              </w:rPr>
            </w:pPr>
            <w:r w:rsidRPr="00C0422D">
              <w:rPr>
                <w:color w:val="auto"/>
              </w:rPr>
              <w:t>17.33</w:t>
            </w:r>
          </w:p>
        </w:tc>
        <w:tc>
          <w:tcPr>
            <w:tcW w:w="677" w:type="dxa"/>
            <w:tcBorders>
              <w:top w:val="single" w:sz="4" w:space="0" w:color="auto"/>
            </w:tcBorders>
            <w:vAlign w:val="center"/>
          </w:tcPr>
          <w:p w14:paraId="5FD6DB3C" w14:textId="77777777" w:rsidR="00F961F4" w:rsidRPr="00C0422D" w:rsidRDefault="003B3BBD">
            <w:pPr>
              <w:jc w:val="center"/>
              <w:rPr>
                <w:color w:val="auto"/>
              </w:rPr>
            </w:pPr>
            <w:r w:rsidRPr="00C0422D">
              <w:rPr>
                <w:color w:val="auto"/>
              </w:rPr>
              <w:t>0.29</w:t>
            </w:r>
          </w:p>
        </w:tc>
        <w:tc>
          <w:tcPr>
            <w:tcW w:w="677" w:type="dxa"/>
            <w:tcBorders>
              <w:top w:val="single" w:sz="4" w:space="0" w:color="auto"/>
            </w:tcBorders>
            <w:vAlign w:val="center"/>
          </w:tcPr>
          <w:p w14:paraId="50A564C3" w14:textId="3E0BB76E" w:rsidR="00F961F4" w:rsidRPr="00C0422D" w:rsidRDefault="005E4D11">
            <w:pPr>
              <w:jc w:val="center"/>
              <w:rPr>
                <w:color w:val="auto"/>
              </w:rPr>
            </w:pPr>
            <w:r w:rsidRPr="00C0422D">
              <w:rPr>
                <w:color w:val="auto"/>
              </w:rPr>
              <w:t>−</w:t>
            </w:r>
            <w:r w:rsidR="003B3BBD" w:rsidRPr="00C0422D">
              <w:rPr>
                <w:color w:val="auto"/>
              </w:rPr>
              <w:t>0.08</w:t>
            </w:r>
          </w:p>
        </w:tc>
        <w:tc>
          <w:tcPr>
            <w:tcW w:w="654" w:type="dxa"/>
            <w:tcBorders>
              <w:top w:val="single" w:sz="4" w:space="0" w:color="auto"/>
            </w:tcBorders>
            <w:vAlign w:val="center"/>
          </w:tcPr>
          <w:p w14:paraId="7417701E" w14:textId="77777777" w:rsidR="00F961F4" w:rsidRPr="00C0422D" w:rsidRDefault="003B3BBD">
            <w:pPr>
              <w:jc w:val="center"/>
              <w:rPr>
                <w:color w:val="auto"/>
              </w:rPr>
            </w:pPr>
            <w:r w:rsidRPr="00C0422D">
              <w:rPr>
                <w:color w:val="auto"/>
              </w:rPr>
              <w:t>0.62</w:t>
            </w:r>
          </w:p>
        </w:tc>
        <w:tc>
          <w:tcPr>
            <w:tcW w:w="563" w:type="dxa"/>
            <w:tcBorders>
              <w:top w:val="single" w:sz="4" w:space="0" w:color="auto"/>
            </w:tcBorders>
            <w:vAlign w:val="center"/>
          </w:tcPr>
          <w:p w14:paraId="42352297" w14:textId="1DDAD32C" w:rsidR="00F961F4" w:rsidRPr="00C0422D" w:rsidRDefault="003B3BBD">
            <w:pPr>
              <w:jc w:val="center"/>
              <w:rPr>
                <w:color w:val="auto"/>
              </w:rPr>
            </w:pPr>
            <w:r w:rsidRPr="00C0422D">
              <w:rPr>
                <w:color w:val="auto"/>
              </w:rPr>
              <w:t>0.69</w:t>
            </w:r>
            <w:r w:rsidR="00A07D9A" w:rsidRPr="00C0422D">
              <w:rPr>
                <w:rFonts w:ascii="Times New Roman" w:hAnsi="Times New Roman"/>
                <w:color w:val="auto"/>
              </w:rPr>
              <w:t>±0.01</w:t>
            </w:r>
          </w:p>
        </w:tc>
      </w:tr>
      <w:tr w:rsidR="00D2592C" w:rsidRPr="00D2592C" w14:paraId="3E7EA6E6" w14:textId="77777777">
        <w:trPr>
          <w:trHeight w:val="330"/>
          <w:jc w:val="center"/>
        </w:trPr>
        <w:tc>
          <w:tcPr>
            <w:tcW w:w="945" w:type="dxa"/>
            <w:vMerge/>
            <w:tcBorders>
              <w:top w:val="nil"/>
              <w:bottom w:val="single" w:sz="4" w:space="0" w:color="auto"/>
            </w:tcBorders>
            <w:vAlign w:val="center"/>
          </w:tcPr>
          <w:p w14:paraId="4BD3A68C" w14:textId="77777777" w:rsidR="00F961F4" w:rsidRPr="00D2592C" w:rsidRDefault="00F961F4">
            <w:pPr>
              <w:jc w:val="center"/>
              <w:rPr>
                <w:color w:val="auto"/>
              </w:rPr>
            </w:pPr>
          </w:p>
        </w:tc>
        <w:tc>
          <w:tcPr>
            <w:tcW w:w="823" w:type="dxa"/>
            <w:vAlign w:val="center"/>
          </w:tcPr>
          <w:p w14:paraId="11A92540" w14:textId="77777777" w:rsidR="00F961F4" w:rsidRPr="00D2592C" w:rsidRDefault="003B3BBD">
            <w:pPr>
              <w:jc w:val="center"/>
              <w:rPr>
                <w:color w:val="auto"/>
              </w:rPr>
            </w:pPr>
            <w:r w:rsidRPr="00D2592C">
              <w:rPr>
                <w:color w:val="auto"/>
              </w:rPr>
              <w:t>6.0</w:t>
            </w:r>
          </w:p>
        </w:tc>
        <w:tc>
          <w:tcPr>
            <w:tcW w:w="638" w:type="dxa"/>
            <w:vAlign w:val="center"/>
          </w:tcPr>
          <w:p w14:paraId="2106BA4E" w14:textId="77777777" w:rsidR="00F961F4" w:rsidRPr="00C0422D" w:rsidRDefault="003B3BBD">
            <w:pPr>
              <w:jc w:val="center"/>
              <w:rPr>
                <w:color w:val="auto"/>
              </w:rPr>
            </w:pPr>
            <w:r w:rsidRPr="00C0422D">
              <w:rPr>
                <w:color w:val="auto"/>
              </w:rPr>
              <w:t>35.19</w:t>
            </w:r>
          </w:p>
        </w:tc>
        <w:tc>
          <w:tcPr>
            <w:tcW w:w="697" w:type="dxa"/>
            <w:vAlign w:val="center"/>
          </w:tcPr>
          <w:p w14:paraId="1A2602B4" w14:textId="77777777" w:rsidR="00F961F4" w:rsidRPr="00C0422D" w:rsidRDefault="003B3BBD">
            <w:pPr>
              <w:jc w:val="center"/>
              <w:rPr>
                <w:color w:val="auto"/>
              </w:rPr>
            </w:pPr>
            <w:r w:rsidRPr="00C0422D">
              <w:rPr>
                <w:color w:val="auto"/>
              </w:rPr>
              <w:t>5.75</w:t>
            </w:r>
          </w:p>
        </w:tc>
        <w:tc>
          <w:tcPr>
            <w:tcW w:w="670" w:type="dxa"/>
            <w:vAlign w:val="center"/>
          </w:tcPr>
          <w:p w14:paraId="3F4267FE" w14:textId="77777777" w:rsidR="00F961F4" w:rsidRPr="00C0422D" w:rsidRDefault="003B3BBD">
            <w:pPr>
              <w:jc w:val="center"/>
              <w:rPr>
                <w:color w:val="auto"/>
              </w:rPr>
            </w:pPr>
            <w:r w:rsidRPr="00C0422D">
              <w:rPr>
                <w:color w:val="auto"/>
              </w:rPr>
              <w:t>13.7</w:t>
            </w:r>
          </w:p>
        </w:tc>
        <w:tc>
          <w:tcPr>
            <w:tcW w:w="638" w:type="dxa"/>
            <w:vAlign w:val="center"/>
          </w:tcPr>
          <w:p w14:paraId="719C4261" w14:textId="77777777" w:rsidR="00F961F4" w:rsidRPr="00C0422D" w:rsidRDefault="003B3BBD">
            <w:pPr>
              <w:jc w:val="center"/>
              <w:rPr>
                <w:color w:val="auto"/>
              </w:rPr>
            </w:pPr>
            <w:r w:rsidRPr="00C0422D">
              <w:rPr>
                <w:color w:val="auto"/>
              </w:rPr>
              <w:t>36.00</w:t>
            </w:r>
          </w:p>
        </w:tc>
        <w:tc>
          <w:tcPr>
            <w:tcW w:w="686" w:type="dxa"/>
            <w:vAlign w:val="center"/>
          </w:tcPr>
          <w:p w14:paraId="12AB6B8B" w14:textId="77777777" w:rsidR="00F961F4" w:rsidRPr="00C0422D" w:rsidRDefault="003B3BBD">
            <w:pPr>
              <w:jc w:val="center"/>
              <w:rPr>
                <w:color w:val="auto"/>
              </w:rPr>
            </w:pPr>
            <w:r w:rsidRPr="00C0422D">
              <w:rPr>
                <w:color w:val="auto"/>
              </w:rPr>
              <w:t>5.34</w:t>
            </w:r>
          </w:p>
        </w:tc>
        <w:tc>
          <w:tcPr>
            <w:tcW w:w="638" w:type="dxa"/>
            <w:vAlign w:val="center"/>
          </w:tcPr>
          <w:p w14:paraId="554960FA" w14:textId="77777777" w:rsidR="00F961F4" w:rsidRPr="00C0422D" w:rsidRDefault="003B3BBD">
            <w:pPr>
              <w:jc w:val="center"/>
              <w:rPr>
                <w:color w:val="auto"/>
              </w:rPr>
            </w:pPr>
            <w:r w:rsidRPr="00C0422D">
              <w:rPr>
                <w:color w:val="auto"/>
              </w:rPr>
              <w:t>13.50</w:t>
            </w:r>
          </w:p>
        </w:tc>
        <w:tc>
          <w:tcPr>
            <w:tcW w:w="677" w:type="dxa"/>
            <w:vAlign w:val="center"/>
          </w:tcPr>
          <w:p w14:paraId="7B1A3A79" w14:textId="7F975D3A" w:rsidR="00F961F4" w:rsidRPr="00C0422D" w:rsidRDefault="005E4D11">
            <w:pPr>
              <w:jc w:val="center"/>
              <w:rPr>
                <w:color w:val="auto"/>
              </w:rPr>
            </w:pPr>
            <w:r w:rsidRPr="00C0422D">
              <w:rPr>
                <w:color w:val="auto"/>
              </w:rPr>
              <w:t>−</w:t>
            </w:r>
            <w:r w:rsidR="003B3BBD" w:rsidRPr="00C0422D">
              <w:rPr>
                <w:color w:val="auto"/>
              </w:rPr>
              <w:t>0.81</w:t>
            </w:r>
          </w:p>
        </w:tc>
        <w:tc>
          <w:tcPr>
            <w:tcW w:w="677" w:type="dxa"/>
            <w:vAlign w:val="center"/>
          </w:tcPr>
          <w:p w14:paraId="38422420" w14:textId="77777777" w:rsidR="00F961F4" w:rsidRPr="00C0422D" w:rsidRDefault="003B3BBD">
            <w:pPr>
              <w:jc w:val="center"/>
              <w:rPr>
                <w:color w:val="auto"/>
              </w:rPr>
            </w:pPr>
            <w:r w:rsidRPr="00C0422D">
              <w:rPr>
                <w:color w:val="auto"/>
              </w:rPr>
              <w:t>0.41</w:t>
            </w:r>
          </w:p>
        </w:tc>
        <w:tc>
          <w:tcPr>
            <w:tcW w:w="654" w:type="dxa"/>
            <w:vAlign w:val="center"/>
          </w:tcPr>
          <w:p w14:paraId="5C70B651" w14:textId="77777777" w:rsidR="00F961F4" w:rsidRPr="00C0422D" w:rsidRDefault="003B3BBD">
            <w:pPr>
              <w:jc w:val="center"/>
              <w:rPr>
                <w:color w:val="auto"/>
              </w:rPr>
            </w:pPr>
            <w:r w:rsidRPr="00C0422D">
              <w:rPr>
                <w:color w:val="auto"/>
              </w:rPr>
              <w:t>0.20</w:t>
            </w:r>
          </w:p>
        </w:tc>
        <w:tc>
          <w:tcPr>
            <w:tcW w:w="563" w:type="dxa"/>
            <w:vAlign w:val="center"/>
          </w:tcPr>
          <w:p w14:paraId="6B0F2155" w14:textId="4D81A301" w:rsidR="00F961F4" w:rsidRPr="00C0422D" w:rsidRDefault="003B3BBD">
            <w:pPr>
              <w:jc w:val="center"/>
              <w:rPr>
                <w:color w:val="auto"/>
              </w:rPr>
            </w:pPr>
            <w:r w:rsidRPr="00C0422D">
              <w:rPr>
                <w:color w:val="auto"/>
              </w:rPr>
              <w:t>0.93</w:t>
            </w:r>
            <w:r w:rsidR="00A07D9A" w:rsidRPr="00C0422D">
              <w:rPr>
                <w:rFonts w:ascii="Times New Roman" w:hAnsi="Times New Roman"/>
                <w:color w:val="auto"/>
              </w:rPr>
              <w:t>±0.02</w:t>
            </w:r>
          </w:p>
        </w:tc>
      </w:tr>
      <w:tr w:rsidR="00D2592C" w:rsidRPr="00D2592C" w14:paraId="44444263" w14:textId="77777777">
        <w:trPr>
          <w:trHeight w:val="255"/>
          <w:jc w:val="center"/>
        </w:trPr>
        <w:tc>
          <w:tcPr>
            <w:tcW w:w="945" w:type="dxa"/>
            <w:vMerge/>
            <w:tcBorders>
              <w:top w:val="nil"/>
              <w:bottom w:val="single" w:sz="4" w:space="0" w:color="auto"/>
            </w:tcBorders>
            <w:vAlign w:val="center"/>
          </w:tcPr>
          <w:p w14:paraId="1BD5AA7C" w14:textId="77777777" w:rsidR="00F961F4" w:rsidRPr="00D2592C" w:rsidRDefault="00F961F4">
            <w:pPr>
              <w:jc w:val="center"/>
              <w:rPr>
                <w:color w:val="auto"/>
              </w:rPr>
            </w:pPr>
          </w:p>
        </w:tc>
        <w:tc>
          <w:tcPr>
            <w:tcW w:w="823" w:type="dxa"/>
            <w:vAlign w:val="center"/>
          </w:tcPr>
          <w:p w14:paraId="6EFA2438" w14:textId="77777777" w:rsidR="00F961F4" w:rsidRPr="00D2592C" w:rsidRDefault="003B3BBD">
            <w:pPr>
              <w:jc w:val="center"/>
              <w:rPr>
                <w:color w:val="auto"/>
              </w:rPr>
            </w:pPr>
            <w:r w:rsidRPr="00D2592C">
              <w:rPr>
                <w:color w:val="auto"/>
              </w:rPr>
              <w:t>9.0</w:t>
            </w:r>
          </w:p>
        </w:tc>
        <w:tc>
          <w:tcPr>
            <w:tcW w:w="638" w:type="dxa"/>
            <w:vAlign w:val="center"/>
          </w:tcPr>
          <w:p w14:paraId="0D4C7BFF" w14:textId="77777777" w:rsidR="00F961F4" w:rsidRPr="00C0422D" w:rsidRDefault="003B3BBD">
            <w:pPr>
              <w:jc w:val="center"/>
              <w:rPr>
                <w:color w:val="auto"/>
              </w:rPr>
            </w:pPr>
            <w:r w:rsidRPr="00C0422D">
              <w:rPr>
                <w:color w:val="auto"/>
              </w:rPr>
              <w:t>31.47</w:t>
            </w:r>
          </w:p>
        </w:tc>
        <w:tc>
          <w:tcPr>
            <w:tcW w:w="697" w:type="dxa"/>
            <w:vAlign w:val="center"/>
          </w:tcPr>
          <w:p w14:paraId="4A3D9EA8" w14:textId="77777777" w:rsidR="00F961F4" w:rsidRPr="00C0422D" w:rsidRDefault="003B3BBD">
            <w:pPr>
              <w:jc w:val="center"/>
              <w:rPr>
                <w:color w:val="auto"/>
              </w:rPr>
            </w:pPr>
            <w:r w:rsidRPr="00C0422D">
              <w:rPr>
                <w:color w:val="auto"/>
              </w:rPr>
              <w:t>1.13</w:t>
            </w:r>
          </w:p>
        </w:tc>
        <w:tc>
          <w:tcPr>
            <w:tcW w:w="670" w:type="dxa"/>
            <w:vAlign w:val="center"/>
          </w:tcPr>
          <w:p w14:paraId="38FC75A3" w14:textId="77777777" w:rsidR="00F961F4" w:rsidRPr="00C0422D" w:rsidRDefault="003B3BBD">
            <w:pPr>
              <w:jc w:val="center"/>
              <w:rPr>
                <w:color w:val="auto"/>
              </w:rPr>
            </w:pPr>
            <w:r w:rsidRPr="00C0422D">
              <w:rPr>
                <w:color w:val="auto"/>
              </w:rPr>
              <w:t>11.55</w:t>
            </w:r>
          </w:p>
        </w:tc>
        <w:tc>
          <w:tcPr>
            <w:tcW w:w="638" w:type="dxa"/>
            <w:vAlign w:val="center"/>
          </w:tcPr>
          <w:p w14:paraId="4839C98D" w14:textId="77777777" w:rsidR="00F961F4" w:rsidRPr="00C0422D" w:rsidRDefault="003B3BBD">
            <w:pPr>
              <w:jc w:val="center"/>
              <w:rPr>
                <w:color w:val="auto"/>
              </w:rPr>
            </w:pPr>
            <w:r w:rsidRPr="00C0422D">
              <w:rPr>
                <w:color w:val="auto"/>
              </w:rPr>
              <w:t>31.76</w:t>
            </w:r>
          </w:p>
        </w:tc>
        <w:tc>
          <w:tcPr>
            <w:tcW w:w="686" w:type="dxa"/>
            <w:vAlign w:val="center"/>
          </w:tcPr>
          <w:p w14:paraId="6BF6102B" w14:textId="77777777" w:rsidR="00F961F4" w:rsidRPr="00C0422D" w:rsidRDefault="003B3BBD">
            <w:pPr>
              <w:jc w:val="center"/>
              <w:rPr>
                <w:color w:val="auto"/>
              </w:rPr>
            </w:pPr>
            <w:r w:rsidRPr="00C0422D">
              <w:rPr>
                <w:color w:val="auto"/>
              </w:rPr>
              <w:t>1.77</w:t>
            </w:r>
          </w:p>
        </w:tc>
        <w:tc>
          <w:tcPr>
            <w:tcW w:w="638" w:type="dxa"/>
            <w:vAlign w:val="center"/>
          </w:tcPr>
          <w:p w14:paraId="59D73BAE" w14:textId="77777777" w:rsidR="00F961F4" w:rsidRPr="00C0422D" w:rsidRDefault="003B3BBD">
            <w:pPr>
              <w:jc w:val="center"/>
              <w:rPr>
                <w:color w:val="auto"/>
              </w:rPr>
            </w:pPr>
            <w:r w:rsidRPr="00C0422D">
              <w:rPr>
                <w:color w:val="auto"/>
              </w:rPr>
              <w:t>10.06</w:t>
            </w:r>
          </w:p>
        </w:tc>
        <w:tc>
          <w:tcPr>
            <w:tcW w:w="677" w:type="dxa"/>
            <w:vAlign w:val="center"/>
          </w:tcPr>
          <w:p w14:paraId="31195801" w14:textId="7AEF3D63" w:rsidR="00F961F4" w:rsidRPr="00C0422D" w:rsidRDefault="005E4D11">
            <w:pPr>
              <w:jc w:val="center"/>
              <w:rPr>
                <w:color w:val="auto"/>
              </w:rPr>
            </w:pPr>
            <w:r w:rsidRPr="00C0422D">
              <w:rPr>
                <w:color w:val="auto"/>
              </w:rPr>
              <w:t>−</w:t>
            </w:r>
            <w:r w:rsidR="003B3BBD" w:rsidRPr="00C0422D">
              <w:rPr>
                <w:color w:val="auto"/>
              </w:rPr>
              <w:t>0.29</w:t>
            </w:r>
          </w:p>
        </w:tc>
        <w:tc>
          <w:tcPr>
            <w:tcW w:w="677" w:type="dxa"/>
            <w:vAlign w:val="center"/>
          </w:tcPr>
          <w:p w14:paraId="3451F761" w14:textId="5C1C6622" w:rsidR="00F961F4" w:rsidRPr="00C0422D" w:rsidRDefault="005E4D11">
            <w:pPr>
              <w:jc w:val="center"/>
              <w:rPr>
                <w:color w:val="auto"/>
              </w:rPr>
            </w:pPr>
            <w:r w:rsidRPr="00C0422D">
              <w:rPr>
                <w:color w:val="auto"/>
              </w:rPr>
              <w:t>−</w:t>
            </w:r>
            <w:r w:rsidR="003B3BBD" w:rsidRPr="00C0422D">
              <w:rPr>
                <w:color w:val="auto"/>
              </w:rPr>
              <w:t>0.64</w:t>
            </w:r>
          </w:p>
        </w:tc>
        <w:tc>
          <w:tcPr>
            <w:tcW w:w="654" w:type="dxa"/>
            <w:vAlign w:val="center"/>
          </w:tcPr>
          <w:p w14:paraId="478C15FC" w14:textId="77777777" w:rsidR="00F961F4" w:rsidRPr="00C0422D" w:rsidRDefault="003B3BBD">
            <w:pPr>
              <w:jc w:val="center"/>
              <w:rPr>
                <w:color w:val="auto"/>
              </w:rPr>
            </w:pPr>
            <w:r w:rsidRPr="00C0422D">
              <w:rPr>
                <w:color w:val="auto"/>
              </w:rPr>
              <w:t>1.49</w:t>
            </w:r>
          </w:p>
        </w:tc>
        <w:tc>
          <w:tcPr>
            <w:tcW w:w="563" w:type="dxa"/>
            <w:vAlign w:val="center"/>
          </w:tcPr>
          <w:p w14:paraId="643444E7" w14:textId="6678C2F5" w:rsidR="00F961F4" w:rsidRPr="00C0422D" w:rsidRDefault="003B3BBD">
            <w:pPr>
              <w:jc w:val="center"/>
              <w:rPr>
                <w:color w:val="auto"/>
              </w:rPr>
            </w:pPr>
            <w:r w:rsidRPr="00C0422D">
              <w:rPr>
                <w:color w:val="auto"/>
              </w:rPr>
              <w:t>1.65</w:t>
            </w:r>
            <w:r w:rsidR="00A07D9A" w:rsidRPr="00C0422D">
              <w:rPr>
                <w:rFonts w:ascii="Times New Roman" w:hAnsi="Times New Roman"/>
                <w:color w:val="auto"/>
              </w:rPr>
              <w:t>±0.0</w:t>
            </w:r>
            <w:r w:rsidR="00664F7F" w:rsidRPr="00C0422D">
              <w:rPr>
                <w:rFonts w:ascii="Times New Roman" w:hAnsi="Times New Roman"/>
                <w:color w:val="auto"/>
              </w:rPr>
              <w:t>5</w:t>
            </w:r>
          </w:p>
        </w:tc>
      </w:tr>
      <w:tr w:rsidR="00D2592C" w:rsidRPr="00D2592C" w14:paraId="6173CDF2" w14:textId="77777777">
        <w:trPr>
          <w:trHeight w:val="255"/>
          <w:jc w:val="center"/>
        </w:trPr>
        <w:tc>
          <w:tcPr>
            <w:tcW w:w="945" w:type="dxa"/>
            <w:vMerge/>
            <w:tcBorders>
              <w:top w:val="nil"/>
              <w:bottom w:val="single" w:sz="4" w:space="0" w:color="auto"/>
            </w:tcBorders>
            <w:vAlign w:val="center"/>
          </w:tcPr>
          <w:p w14:paraId="09B39C18" w14:textId="77777777" w:rsidR="00F961F4" w:rsidRPr="00D2592C" w:rsidRDefault="00F961F4">
            <w:pPr>
              <w:jc w:val="center"/>
              <w:rPr>
                <w:color w:val="auto"/>
              </w:rPr>
            </w:pPr>
          </w:p>
        </w:tc>
        <w:tc>
          <w:tcPr>
            <w:tcW w:w="823" w:type="dxa"/>
            <w:vAlign w:val="center"/>
          </w:tcPr>
          <w:p w14:paraId="4A780D2D" w14:textId="77777777" w:rsidR="00F961F4" w:rsidRPr="00D2592C" w:rsidRDefault="003B3BBD">
            <w:pPr>
              <w:jc w:val="center"/>
              <w:rPr>
                <w:color w:val="auto"/>
              </w:rPr>
            </w:pPr>
            <w:r w:rsidRPr="00D2592C">
              <w:rPr>
                <w:color w:val="auto"/>
              </w:rPr>
              <w:t>12.0</w:t>
            </w:r>
          </w:p>
        </w:tc>
        <w:tc>
          <w:tcPr>
            <w:tcW w:w="638" w:type="dxa"/>
            <w:vAlign w:val="center"/>
          </w:tcPr>
          <w:p w14:paraId="7A9E439F" w14:textId="77777777" w:rsidR="00F961F4" w:rsidRPr="00C0422D" w:rsidRDefault="003B3BBD">
            <w:pPr>
              <w:jc w:val="center"/>
              <w:rPr>
                <w:color w:val="auto"/>
              </w:rPr>
            </w:pPr>
            <w:r w:rsidRPr="00C0422D">
              <w:rPr>
                <w:color w:val="auto"/>
              </w:rPr>
              <w:t>29.89</w:t>
            </w:r>
          </w:p>
        </w:tc>
        <w:tc>
          <w:tcPr>
            <w:tcW w:w="697" w:type="dxa"/>
            <w:vAlign w:val="center"/>
          </w:tcPr>
          <w:p w14:paraId="24952785" w14:textId="77777777" w:rsidR="00F961F4" w:rsidRPr="00C0422D" w:rsidRDefault="003B3BBD">
            <w:pPr>
              <w:jc w:val="center"/>
              <w:rPr>
                <w:color w:val="auto"/>
              </w:rPr>
            </w:pPr>
            <w:r w:rsidRPr="00C0422D">
              <w:rPr>
                <w:color w:val="auto"/>
              </w:rPr>
              <w:t>0.29</w:t>
            </w:r>
          </w:p>
        </w:tc>
        <w:tc>
          <w:tcPr>
            <w:tcW w:w="670" w:type="dxa"/>
            <w:vAlign w:val="center"/>
          </w:tcPr>
          <w:p w14:paraId="0919DD6E" w14:textId="77777777" w:rsidR="00F961F4" w:rsidRPr="00C0422D" w:rsidRDefault="003B3BBD">
            <w:pPr>
              <w:jc w:val="center"/>
              <w:rPr>
                <w:color w:val="auto"/>
              </w:rPr>
            </w:pPr>
            <w:r w:rsidRPr="00C0422D">
              <w:rPr>
                <w:color w:val="auto"/>
              </w:rPr>
              <w:t>10.41</w:t>
            </w:r>
          </w:p>
        </w:tc>
        <w:tc>
          <w:tcPr>
            <w:tcW w:w="638" w:type="dxa"/>
            <w:vAlign w:val="center"/>
          </w:tcPr>
          <w:p w14:paraId="40507CB5" w14:textId="77777777" w:rsidR="00F961F4" w:rsidRPr="00C0422D" w:rsidRDefault="003B3BBD">
            <w:pPr>
              <w:jc w:val="center"/>
              <w:rPr>
                <w:color w:val="auto"/>
              </w:rPr>
            </w:pPr>
            <w:r w:rsidRPr="00C0422D">
              <w:rPr>
                <w:color w:val="auto"/>
              </w:rPr>
              <w:t>31.27</w:t>
            </w:r>
          </w:p>
        </w:tc>
        <w:tc>
          <w:tcPr>
            <w:tcW w:w="686" w:type="dxa"/>
            <w:vAlign w:val="center"/>
          </w:tcPr>
          <w:p w14:paraId="6ACD0AFC" w14:textId="23533DC0" w:rsidR="00F961F4" w:rsidRPr="00C0422D" w:rsidRDefault="005E4D11">
            <w:pPr>
              <w:jc w:val="center"/>
              <w:rPr>
                <w:color w:val="auto"/>
              </w:rPr>
            </w:pPr>
            <w:r w:rsidRPr="00C0422D">
              <w:rPr>
                <w:color w:val="auto"/>
              </w:rPr>
              <w:t>−</w:t>
            </w:r>
            <w:r w:rsidR="003B3BBD" w:rsidRPr="00C0422D">
              <w:rPr>
                <w:color w:val="auto"/>
              </w:rPr>
              <w:t>1.14</w:t>
            </w:r>
          </w:p>
        </w:tc>
        <w:tc>
          <w:tcPr>
            <w:tcW w:w="638" w:type="dxa"/>
            <w:vAlign w:val="center"/>
          </w:tcPr>
          <w:p w14:paraId="572B6094" w14:textId="77777777" w:rsidR="00F961F4" w:rsidRPr="00C0422D" w:rsidRDefault="003B3BBD">
            <w:pPr>
              <w:jc w:val="center"/>
              <w:rPr>
                <w:color w:val="auto"/>
              </w:rPr>
            </w:pPr>
            <w:r w:rsidRPr="00C0422D">
              <w:rPr>
                <w:color w:val="auto"/>
              </w:rPr>
              <w:t>9.70</w:t>
            </w:r>
          </w:p>
        </w:tc>
        <w:tc>
          <w:tcPr>
            <w:tcW w:w="677" w:type="dxa"/>
            <w:vAlign w:val="center"/>
          </w:tcPr>
          <w:p w14:paraId="3624F17F" w14:textId="26D2EFFE" w:rsidR="00F961F4" w:rsidRPr="00C0422D" w:rsidRDefault="005E4D11">
            <w:pPr>
              <w:jc w:val="center"/>
              <w:rPr>
                <w:color w:val="auto"/>
              </w:rPr>
            </w:pPr>
            <w:r w:rsidRPr="00C0422D">
              <w:rPr>
                <w:color w:val="auto"/>
              </w:rPr>
              <w:t>−</w:t>
            </w:r>
            <w:r w:rsidR="003B3BBD" w:rsidRPr="00C0422D">
              <w:rPr>
                <w:color w:val="auto"/>
              </w:rPr>
              <w:t>1.38</w:t>
            </w:r>
          </w:p>
        </w:tc>
        <w:tc>
          <w:tcPr>
            <w:tcW w:w="677" w:type="dxa"/>
            <w:vAlign w:val="center"/>
          </w:tcPr>
          <w:p w14:paraId="425165E9" w14:textId="77777777" w:rsidR="00F961F4" w:rsidRPr="00C0422D" w:rsidRDefault="003B3BBD">
            <w:pPr>
              <w:jc w:val="center"/>
              <w:rPr>
                <w:color w:val="auto"/>
              </w:rPr>
            </w:pPr>
            <w:r w:rsidRPr="00C0422D">
              <w:rPr>
                <w:color w:val="auto"/>
              </w:rPr>
              <w:t>1.43</w:t>
            </w:r>
          </w:p>
        </w:tc>
        <w:tc>
          <w:tcPr>
            <w:tcW w:w="654" w:type="dxa"/>
            <w:vAlign w:val="center"/>
          </w:tcPr>
          <w:p w14:paraId="47BF6E24" w14:textId="77777777" w:rsidR="00F961F4" w:rsidRPr="00C0422D" w:rsidRDefault="003B3BBD">
            <w:pPr>
              <w:jc w:val="center"/>
              <w:rPr>
                <w:color w:val="auto"/>
              </w:rPr>
            </w:pPr>
            <w:r w:rsidRPr="00C0422D">
              <w:rPr>
                <w:color w:val="auto"/>
              </w:rPr>
              <w:t>0.71</w:t>
            </w:r>
          </w:p>
        </w:tc>
        <w:tc>
          <w:tcPr>
            <w:tcW w:w="563" w:type="dxa"/>
            <w:vAlign w:val="center"/>
          </w:tcPr>
          <w:p w14:paraId="15F13465" w14:textId="1E0233A0" w:rsidR="00F961F4" w:rsidRPr="00C0422D" w:rsidRDefault="003B3BBD">
            <w:pPr>
              <w:jc w:val="center"/>
              <w:rPr>
                <w:color w:val="auto"/>
              </w:rPr>
            </w:pPr>
            <w:r w:rsidRPr="00C0422D">
              <w:rPr>
                <w:color w:val="auto"/>
              </w:rPr>
              <w:t>2.11</w:t>
            </w:r>
            <w:r w:rsidR="00A07D9A" w:rsidRPr="00C0422D">
              <w:rPr>
                <w:rFonts w:ascii="Times New Roman" w:hAnsi="Times New Roman"/>
                <w:color w:val="auto"/>
              </w:rPr>
              <w:t>±0.0</w:t>
            </w:r>
            <w:r w:rsidR="00664F7F" w:rsidRPr="00C0422D">
              <w:rPr>
                <w:rFonts w:ascii="Times New Roman" w:hAnsi="Times New Roman"/>
                <w:color w:val="auto"/>
              </w:rPr>
              <w:t>5</w:t>
            </w:r>
          </w:p>
        </w:tc>
      </w:tr>
      <w:tr w:rsidR="00D2592C" w:rsidRPr="00D2592C" w14:paraId="12F8A00C" w14:textId="77777777">
        <w:trPr>
          <w:trHeight w:val="330"/>
          <w:jc w:val="center"/>
        </w:trPr>
        <w:tc>
          <w:tcPr>
            <w:tcW w:w="945" w:type="dxa"/>
            <w:vMerge/>
            <w:tcBorders>
              <w:top w:val="nil"/>
              <w:bottom w:val="single" w:sz="4" w:space="0" w:color="auto"/>
            </w:tcBorders>
            <w:vAlign w:val="center"/>
          </w:tcPr>
          <w:p w14:paraId="32B0B327" w14:textId="77777777" w:rsidR="00F961F4" w:rsidRPr="00D2592C" w:rsidRDefault="00F961F4">
            <w:pPr>
              <w:jc w:val="center"/>
              <w:rPr>
                <w:color w:val="auto"/>
              </w:rPr>
            </w:pPr>
          </w:p>
        </w:tc>
        <w:tc>
          <w:tcPr>
            <w:tcW w:w="823" w:type="dxa"/>
            <w:tcBorders>
              <w:bottom w:val="nil"/>
            </w:tcBorders>
            <w:vAlign w:val="center"/>
          </w:tcPr>
          <w:p w14:paraId="3FD5AAC5" w14:textId="77777777" w:rsidR="00F961F4" w:rsidRPr="00D2592C" w:rsidRDefault="003B3BBD">
            <w:pPr>
              <w:jc w:val="center"/>
              <w:rPr>
                <w:color w:val="auto"/>
              </w:rPr>
            </w:pPr>
            <w:r w:rsidRPr="00D2592C">
              <w:rPr>
                <w:color w:val="auto"/>
              </w:rPr>
              <w:t>15.0</w:t>
            </w:r>
          </w:p>
        </w:tc>
        <w:tc>
          <w:tcPr>
            <w:tcW w:w="638" w:type="dxa"/>
            <w:tcBorders>
              <w:bottom w:val="nil"/>
            </w:tcBorders>
            <w:vAlign w:val="center"/>
          </w:tcPr>
          <w:p w14:paraId="03052BF9" w14:textId="77777777" w:rsidR="00F961F4" w:rsidRPr="00C0422D" w:rsidRDefault="003B3BBD">
            <w:pPr>
              <w:jc w:val="center"/>
              <w:rPr>
                <w:color w:val="auto"/>
              </w:rPr>
            </w:pPr>
            <w:r w:rsidRPr="00C0422D">
              <w:rPr>
                <w:color w:val="auto"/>
              </w:rPr>
              <w:t>27.57</w:t>
            </w:r>
          </w:p>
        </w:tc>
        <w:tc>
          <w:tcPr>
            <w:tcW w:w="697" w:type="dxa"/>
            <w:tcBorders>
              <w:bottom w:val="nil"/>
            </w:tcBorders>
            <w:vAlign w:val="center"/>
          </w:tcPr>
          <w:p w14:paraId="7874B237" w14:textId="2DAF4F13" w:rsidR="00F961F4" w:rsidRPr="00C0422D" w:rsidRDefault="005E4D11">
            <w:pPr>
              <w:jc w:val="center"/>
              <w:rPr>
                <w:color w:val="auto"/>
              </w:rPr>
            </w:pPr>
            <w:r w:rsidRPr="00C0422D">
              <w:rPr>
                <w:color w:val="auto"/>
              </w:rPr>
              <w:t>−</w:t>
            </w:r>
            <w:r w:rsidR="003B3BBD" w:rsidRPr="00C0422D">
              <w:rPr>
                <w:color w:val="auto"/>
              </w:rPr>
              <w:t>0.05</w:t>
            </w:r>
          </w:p>
        </w:tc>
        <w:tc>
          <w:tcPr>
            <w:tcW w:w="670" w:type="dxa"/>
            <w:tcBorders>
              <w:bottom w:val="nil"/>
            </w:tcBorders>
            <w:vAlign w:val="center"/>
          </w:tcPr>
          <w:p w14:paraId="2FE5E21E" w14:textId="77777777" w:rsidR="00F961F4" w:rsidRPr="00C0422D" w:rsidRDefault="003B3BBD">
            <w:pPr>
              <w:jc w:val="center"/>
              <w:rPr>
                <w:color w:val="auto"/>
              </w:rPr>
            </w:pPr>
            <w:r w:rsidRPr="00C0422D">
              <w:rPr>
                <w:color w:val="auto"/>
              </w:rPr>
              <w:t>8.12</w:t>
            </w:r>
          </w:p>
        </w:tc>
        <w:tc>
          <w:tcPr>
            <w:tcW w:w="638" w:type="dxa"/>
            <w:tcBorders>
              <w:bottom w:val="nil"/>
            </w:tcBorders>
            <w:vAlign w:val="center"/>
          </w:tcPr>
          <w:p w14:paraId="2120664D" w14:textId="77777777" w:rsidR="00F961F4" w:rsidRPr="00C0422D" w:rsidRDefault="003B3BBD">
            <w:pPr>
              <w:jc w:val="center"/>
              <w:rPr>
                <w:color w:val="auto"/>
              </w:rPr>
            </w:pPr>
            <w:r w:rsidRPr="00C0422D">
              <w:rPr>
                <w:color w:val="auto"/>
              </w:rPr>
              <w:t>28.62</w:t>
            </w:r>
          </w:p>
        </w:tc>
        <w:tc>
          <w:tcPr>
            <w:tcW w:w="686" w:type="dxa"/>
            <w:tcBorders>
              <w:bottom w:val="nil"/>
            </w:tcBorders>
            <w:vAlign w:val="center"/>
          </w:tcPr>
          <w:p w14:paraId="730163CC" w14:textId="2385DCB1" w:rsidR="00F961F4" w:rsidRPr="00C0422D" w:rsidRDefault="005E4D11">
            <w:pPr>
              <w:jc w:val="center"/>
              <w:rPr>
                <w:color w:val="auto"/>
              </w:rPr>
            </w:pPr>
            <w:r w:rsidRPr="00C0422D">
              <w:rPr>
                <w:color w:val="auto"/>
              </w:rPr>
              <w:t>−</w:t>
            </w:r>
            <w:r w:rsidR="003B3BBD" w:rsidRPr="00C0422D">
              <w:rPr>
                <w:color w:val="auto"/>
              </w:rPr>
              <w:t>1.47</w:t>
            </w:r>
          </w:p>
        </w:tc>
        <w:tc>
          <w:tcPr>
            <w:tcW w:w="638" w:type="dxa"/>
            <w:tcBorders>
              <w:bottom w:val="nil"/>
            </w:tcBorders>
            <w:vAlign w:val="center"/>
          </w:tcPr>
          <w:p w14:paraId="175E826C" w14:textId="77777777" w:rsidR="00F961F4" w:rsidRPr="00C0422D" w:rsidRDefault="003B3BBD">
            <w:pPr>
              <w:jc w:val="center"/>
              <w:rPr>
                <w:color w:val="auto"/>
              </w:rPr>
            </w:pPr>
            <w:r w:rsidRPr="00C0422D">
              <w:rPr>
                <w:color w:val="auto"/>
              </w:rPr>
              <w:t>9.57</w:t>
            </w:r>
          </w:p>
        </w:tc>
        <w:tc>
          <w:tcPr>
            <w:tcW w:w="677" w:type="dxa"/>
            <w:tcBorders>
              <w:bottom w:val="nil"/>
            </w:tcBorders>
            <w:vAlign w:val="center"/>
          </w:tcPr>
          <w:p w14:paraId="1FBE1FB6" w14:textId="05F84DDE" w:rsidR="00F961F4" w:rsidRPr="00C0422D" w:rsidRDefault="005E4D11">
            <w:pPr>
              <w:jc w:val="center"/>
              <w:rPr>
                <w:color w:val="auto"/>
              </w:rPr>
            </w:pPr>
            <w:r w:rsidRPr="00C0422D">
              <w:rPr>
                <w:color w:val="auto"/>
              </w:rPr>
              <w:t>−</w:t>
            </w:r>
            <w:r w:rsidR="003B3BBD" w:rsidRPr="00C0422D">
              <w:rPr>
                <w:color w:val="auto"/>
              </w:rPr>
              <w:t>1.05</w:t>
            </w:r>
          </w:p>
        </w:tc>
        <w:tc>
          <w:tcPr>
            <w:tcW w:w="677" w:type="dxa"/>
            <w:tcBorders>
              <w:bottom w:val="nil"/>
            </w:tcBorders>
            <w:vAlign w:val="center"/>
          </w:tcPr>
          <w:p w14:paraId="5BD33E9D" w14:textId="77777777" w:rsidR="00F961F4" w:rsidRPr="00C0422D" w:rsidRDefault="003B3BBD">
            <w:pPr>
              <w:jc w:val="center"/>
              <w:rPr>
                <w:color w:val="auto"/>
              </w:rPr>
            </w:pPr>
            <w:r w:rsidRPr="00C0422D">
              <w:rPr>
                <w:color w:val="auto"/>
              </w:rPr>
              <w:t>1.42</w:t>
            </w:r>
          </w:p>
        </w:tc>
        <w:tc>
          <w:tcPr>
            <w:tcW w:w="654" w:type="dxa"/>
            <w:tcBorders>
              <w:bottom w:val="nil"/>
            </w:tcBorders>
            <w:vAlign w:val="center"/>
          </w:tcPr>
          <w:p w14:paraId="52160166" w14:textId="767F8143" w:rsidR="00F961F4" w:rsidRPr="00C0422D" w:rsidRDefault="005E4D11">
            <w:pPr>
              <w:jc w:val="center"/>
              <w:rPr>
                <w:color w:val="auto"/>
              </w:rPr>
            </w:pPr>
            <w:r w:rsidRPr="00C0422D">
              <w:rPr>
                <w:color w:val="auto"/>
              </w:rPr>
              <w:t>−</w:t>
            </w:r>
            <w:r w:rsidR="003B3BBD" w:rsidRPr="00C0422D">
              <w:rPr>
                <w:color w:val="auto"/>
              </w:rPr>
              <w:t>1.45</w:t>
            </w:r>
          </w:p>
        </w:tc>
        <w:tc>
          <w:tcPr>
            <w:tcW w:w="563" w:type="dxa"/>
            <w:tcBorders>
              <w:bottom w:val="nil"/>
            </w:tcBorders>
            <w:vAlign w:val="center"/>
          </w:tcPr>
          <w:p w14:paraId="31408344" w14:textId="75C9DBBB" w:rsidR="00F961F4" w:rsidRPr="00C0422D" w:rsidRDefault="003B3BBD">
            <w:pPr>
              <w:jc w:val="center"/>
              <w:rPr>
                <w:color w:val="auto"/>
              </w:rPr>
            </w:pPr>
            <w:r w:rsidRPr="00C0422D">
              <w:rPr>
                <w:color w:val="auto"/>
              </w:rPr>
              <w:t>2.29</w:t>
            </w:r>
            <w:r w:rsidR="00A07D9A" w:rsidRPr="00C0422D">
              <w:rPr>
                <w:rFonts w:ascii="Times New Roman" w:hAnsi="Times New Roman"/>
                <w:color w:val="auto"/>
              </w:rPr>
              <w:t>±0.06</w:t>
            </w:r>
          </w:p>
        </w:tc>
      </w:tr>
      <w:tr w:rsidR="00D2592C" w:rsidRPr="00D2592C" w14:paraId="3CFB9CFB" w14:textId="77777777">
        <w:trPr>
          <w:trHeight w:val="255"/>
          <w:jc w:val="center"/>
        </w:trPr>
        <w:tc>
          <w:tcPr>
            <w:tcW w:w="945" w:type="dxa"/>
            <w:vMerge/>
            <w:tcBorders>
              <w:top w:val="nil"/>
              <w:bottom w:val="single" w:sz="4" w:space="0" w:color="auto"/>
            </w:tcBorders>
            <w:vAlign w:val="center"/>
          </w:tcPr>
          <w:p w14:paraId="6720A5C1" w14:textId="77777777" w:rsidR="00F961F4" w:rsidRPr="00D2592C" w:rsidRDefault="00F961F4">
            <w:pPr>
              <w:jc w:val="center"/>
              <w:rPr>
                <w:color w:val="auto"/>
              </w:rPr>
            </w:pPr>
          </w:p>
        </w:tc>
        <w:tc>
          <w:tcPr>
            <w:tcW w:w="823" w:type="dxa"/>
            <w:tcBorders>
              <w:top w:val="nil"/>
              <w:bottom w:val="single" w:sz="4" w:space="0" w:color="auto"/>
            </w:tcBorders>
            <w:vAlign w:val="center"/>
          </w:tcPr>
          <w:p w14:paraId="6A83BC32" w14:textId="77777777" w:rsidR="00F961F4" w:rsidRPr="00D2592C" w:rsidRDefault="003B3BBD">
            <w:pPr>
              <w:jc w:val="center"/>
              <w:rPr>
                <w:color w:val="auto"/>
              </w:rPr>
            </w:pPr>
            <w:r w:rsidRPr="00D2592C">
              <w:rPr>
                <w:color w:val="auto"/>
              </w:rPr>
              <w:t>18.0</w:t>
            </w:r>
          </w:p>
        </w:tc>
        <w:tc>
          <w:tcPr>
            <w:tcW w:w="638" w:type="dxa"/>
            <w:tcBorders>
              <w:top w:val="nil"/>
              <w:bottom w:val="single" w:sz="4" w:space="0" w:color="auto"/>
            </w:tcBorders>
            <w:vAlign w:val="center"/>
          </w:tcPr>
          <w:p w14:paraId="5AD7B742" w14:textId="77777777" w:rsidR="00F961F4" w:rsidRPr="00C0422D" w:rsidRDefault="003B3BBD">
            <w:pPr>
              <w:jc w:val="center"/>
              <w:rPr>
                <w:color w:val="auto"/>
              </w:rPr>
            </w:pPr>
            <w:r w:rsidRPr="00C0422D">
              <w:rPr>
                <w:color w:val="auto"/>
              </w:rPr>
              <w:t>24.57</w:t>
            </w:r>
          </w:p>
        </w:tc>
        <w:tc>
          <w:tcPr>
            <w:tcW w:w="697" w:type="dxa"/>
            <w:tcBorders>
              <w:top w:val="nil"/>
              <w:bottom w:val="single" w:sz="4" w:space="0" w:color="auto"/>
            </w:tcBorders>
            <w:vAlign w:val="center"/>
          </w:tcPr>
          <w:p w14:paraId="209E4ACD" w14:textId="3DDDA75A" w:rsidR="00F961F4" w:rsidRPr="00C0422D" w:rsidRDefault="00DB248A">
            <w:pPr>
              <w:jc w:val="center"/>
              <w:rPr>
                <w:color w:val="auto"/>
              </w:rPr>
            </w:pPr>
            <w:r w:rsidRPr="00C0422D">
              <w:rPr>
                <w:color w:val="auto"/>
              </w:rPr>
              <w:t>−</w:t>
            </w:r>
            <w:r w:rsidR="003B3BBD" w:rsidRPr="00C0422D">
              <w:rPr>
                <w:color w:val="auto"/>
              </w:rPr>
              <w:t>0.05</w:t>
            </w:r>
          </w:p>
        </w:tc>
        <w:tc>
          <w:tcPr>
            <w:tcW w:w="670" w:type="dxa"/>
            <w:tcBorders>
              <w:top w:val="nil"/>
              <w:bottom w:val="single" w:sz="4" w:space="0" w:color="auto"/>
            </w:tcBorders>
            <w:vAlign w:val="center"/>
          </w:tcPr>
          <w:p w14:paraId="73A85C8E" w14:textId="77777777" w:rsidR="00F961F4" w:rsidRPr="00C0422D" w:rsidRDefault="003B3BBD">
            <w:pPr>
              <w:jc w:val="center"/>
              <w:rPr>
                <w:color w:val="auto"/>
              </w:rPr>
            </w:pPr>
            <w:r w:rsidRPr="00C0422D">
              <w:rPr>
                <w:color w:val="auto"/>
              </w:rPr>
              <w:t>7.95</w:t>
            </w:r>
          </w:p>
        </w:tc>
        <w:tc>
          <w:tcPr>
            <w:tcW w:w="638" w:type="dxa"/>
            <w:tcBorders>
              <w:top w:val="nil"/>
              <w:bottom w:val="single" w:sz="4" w:space="0" w:color="auto"/>
            </w:tcBorders>
            <w:vAlign w:val="center"/>
          </w:tcPr>
          <w:p w14:paraId="1CF3BBBC" w14:textId="77777777" w:rsidR="00F961F4" w:rsidRPr="00C0422D" w:rsidRDefault="003B3BBD">
            <w:pPr>
              <w:jc w:val="center"/>
              <w:rPr>
                <w:color w:val="auto"/>
              </w:rPr>
            </w:pPr>
            <w:r w:rsidRPr="00C0422D">
              <w:rPr>
                <w:color w:val="auto"/>
              </w:rPr>
              <w:t>26.89</w:t>
            </w:r>
          </w:p>
        </w:tc>
        <w:tc>
          <w:tcPr>
            <w:tcW w:w="686" w:type="dxa"/>
            <w:tcBorders>
              <w:top w:val="nil"/>
              <w:bottom w:val="single" w:sz="4" w:space="0" w:color="auto"/>
            </w:tcBorders>
            <w:vAlign w:val="center"/>
          </w:tcPr>
          <w:p w14:paraId="4D75D06C" w14:textId="77777777" w:rsidR="00F961F4" w:rsidRPr="00C0422D" w:rsidRDefault="003B3BBD">
            <w:pPr>
              <w:jc w:val="center"/>
              <w:rPr>
                <w:color w:val="auto"/>
              </w:rPr>
            </w:pPr>
            <w:r w:rsidRPr="00C0422D">
              <w:rPr>
                <w:color w:val="auto"/>
              </w:rPr>
              <w:t>0.29</w:t>
            </w:r>
          </w:p>
        </w:tc>
        <w:tc>
          <w:tcPr>
            <w:tcW w:w="638" w:type="dxa"/>
            <w:tcBorders>
              <w:top w:val="nil"/>
              <w:bottom w:val="single" w:sz="4" w:space="0" w:color="auto"/>
            </w:tcBorders>
            <w:vAlign w:val="center"/>
          </w:tcPr>
          <w:p w14:paraId="3BC990C2" w14:textId="77777777" w:rsidR="00F961F4" w:rsidRPr="00C0422D" w:rsidRDefault="003B3BBD">
            <w:pPr>
              <w:jc w:val="center"/>
              <w:rPr>
                <w:color w:val="auto"/>
              </w:rPr>
            </w:pPr>
            <w:r w:rsidRPr="00C0422D">
              <w:rPr>
                <w:color w:val="auto"/>
              </w:rPr>
              <w:t>9.01</w:t>
            </w:r>
          </w:p>
        </w:tc>
        <w:tc>
          <w:tcPr>
            <w:tcW w:w="677" w:type="dxa"/>
            <w:tcBorders>
              <w:top w:val="nil"/>
              <w:bottom w:val="single" w:sz="4" w:space="0" w:color="auto"/>
            </w:tcBorders>
            <w:vAlign w:val="center"/>
          </w:tcPr>
          <w:p w14:paraId="3EC32DEE" w14:textId="3830ED54" w:rsidR="00F961F4" w:rsidRPr="00C0422D" w:rsidRDefault="00DB248A">
            <w:pPr>
              <w:jc w:val="center"/>
              <w:rPr>
                <w:color w:val="auto"/>
              </w:rPr>
            </w:pPr>
            <w:r w:rsidRPr="00C0422D">
              <w:rPr>
                <w:color w:val="auto"/>
              </w:rPr>
              <w:t>−</w:t>
            </w:r>
            <w:r w:rsidR="003B3BBD" w:rsidRPr="00C0422D">
              <w:rPr>
                <w:color w:val="auto"/>
              </w:rPr>
              <w:t>2.32</w:t>
            </w:r>
          </w:p>
        </w:tc>
        <w:tc>
          <w:tcPr>
            <w:tcW w:w="677" w:type="dxa"/>
            <w:tcBorders>
              <w:top w:val="nil"/>
              <w:bottom w:val="single" w:sz="4" w:space="0" w:color="auto"/>
            </w:tcBorders>
            <w:vAlign w:val="center"/>
          </w:tcPr>
          <w:p w14:paraId="60C5D9ED" w14:textId="1E7585D6" w:rsidR="00F961F4" w:rsidRPr="00C0422D" w:rsidRDefault="00DB248A">
            <w:pPr>
              <w:jc w:val="center"/>
              <w:rPr>
                <w:color w:val="auto"/>
              </w:rPr>
            </w:pPr>
            <w:r w:rsidRPr="00C0422D">
              <w:rPr>
                <w:color w:val="auto"/>
              </w:rPr>
              <w:t>−</w:t>
            </w:r>
            <w:r w:rsidR="003B3BBD" w:rsidRPr="00C0422D">
              <w:rPr>
                <w:color w:val="auto"/>
              </w:rPr>
              <w:t>0.34</w:t>
            </w:r>
          </w:p>
        </w:tc>
        <w:tc>
          <w:tcPr>
            <w:tcW w:w="654" w:type="dxa"/>
            <w:tcBorders>
              <w:top w:val="nil"/>
              <w:bottom w:val="single" w:sz="4" w:space="0" w:color="auto"/>
            </w:tcBorders>
            <w:vAlign w:val="center"/>
          </w:tcPr>
          <w:p w14:paraId="21464A77" w14:textId="7B7C5A17" w:rsidR="00F961F4" w:rsidRPr="00C0422D" w:rsidRDefault="00DB248A">
            <w:pPr>
              <w:jc w:val="center"/>
              <w:rPr>
                <w:color w:val="auto"/>
              </w:rPr>
            </w:pPr>
            <w:r w:rsidRPr="00C0422D">
              <w:rPr>
                <w:color w:val="auto"/>
              </w:rPr>
              <w:t>−</w:t>
            </w:r>
            <w:r w:rsidR="003B3BBD" w:rsidRPr="00C0422D">
              <w:rPr>
                <w:color w:val="auto"/>
              </w:rPr>
              <w:t>1.06</w:t>
            </w:r>
          </w:p>
        </w:tc>
        <w:tc>
          <w:tcPr>
            <w:tcW w:w="563" w:type="dxa"/>
            <w:tcBorders>
              <w:top w:val="nil"/>
              <w:bottom w:val="single" w:sz="4" w:space="0" w:color="auto"/>
            </w:tcBorders>
            <w:vAlign w:val="center"/>
          </w:tcPr>
          <w:p w14:paraId="20A38A41" w14:textId="3AB43F7F" w:rsidR="00F961F4" w:rsidRPr="00C0422D" w:rsidRDefault="003B3BBD">
            <w:pPr>
              <w:jc w:val="center"/>
              <w:rPr>
                <w:color w:val="auto"/>
              </w:rPr>
            </w:pPr>
            <w:r w:rsidRPr="00C0422D">
              <w:rPr>
                <w:color w:val="auto"/>
              </w:rPr>
              <w:t>2.57</w:t>
            </w:r>
            <w:r w:rsidR="00A07D9A" w:rsidRPr="00C0422D">
              <w:rPr>
                <w:rFonts w:ascii="Times New Roman" w:hAnsi="Times New Roman"/>
                <w:color w:val="auto"/>
              </w:rPr>
              <w:t>±0.06</w:t>
            </w:r>
          </w:p>
        </w:tc>
      </w:tr>
      <w:tr w:rsidR="00D2592C" w:rsidRPr="00D2592C" w14:paraId="7B72DC85" w14:textId="77777777">
        <w:trPr>
          <w:trHeight w:val="255"/>
          <w:jc w:val="center"/>
        </w:trPr>
        <w:tc>
          <w:tcPr>
            <w:tcW w:w="945" w:type="dxa"/>
            <w:vMerge w:val="restart"/>
            <w:tcBorders>
              <w:top w:val="single" w:sz="4" w:space="0" w:color="auto"/>
              <w:bottom w:val="single" w:sz="4" w:space="0" w:color="auto"/>
            </w:tcBorders>
            <w:vAlign w:val="center"/>
          </w:tcPr>
          <w:p w14:paraId="1BC219F5" w14:textId="77777777" w:rsidR="00F961F4" w:rsidRPr="00D2592C" w:rsidRDefault="003B3BBD">
            <w:pPr>
              <w:jc w:val="center"/>
              <w:rPr>
                <w:color w:val="auto"/>
              </w:rPr>
            </w:pPr>
            <w:r w:rsidRPr="00D2592C">
              <w:rPr>
                <w:color w:val="auto"/>
              </w:rPr>
              <w:t>4.6</w:t>
            </w:r>
          </w:p>
        </w:tc>
        <w:tc>
          <w:tcPr>
            <w:tcW w:w="823" w:type="dxa"/>
            <w:tcBorders>
              <w:top w:val="single" w:sz="4" w:space="0" w:color="auto"/>
            </w:tcBorders>
            <w:vAlign w:val="center"/>
          </w:tcPr>
          <w:p w14:paraId="006A9E81" w14:textId="77777777" w:rsidR="00F961F4" w:rsidRPr="00D2592C" w:rsidRDefault="003B3BBD">
            <w:pPr>
              <w:jc w:val="center"/>
              <w:rPr>
                <w:color w:val="auto"/>
              </w:rPr>
            </w:pPr>
            <w:r w:rsidRPr="00D2592C">
              <w:rPr>
                <w:color w:val="auto"/>
              </w:rPr>
              <w:t>3.0</w:t>
            </w:r>
          </w:p>
        </w:tc>
        <w:tc>
          <w:tcPr>
            <w:tcW w:w="638" w:type="dxa"/>
            <w:tcBorders>
              <w:top w:val="single" w:sz="4" w:space="0" w:color="auto"/>
            </w:tcBorders>
            <w:vAlign w:val="center"/>
          </w:tcPr>
          <w:p w14:paraId="154F6DD1" w14:textId="77777777" w:rsidR="00F961F4" w:rsidRPr="00C0422D" w:rsidRDefault="003B3BBD">
            <w:pPr>
              <w:jc w:val="center"/>
              <w:rPr>
                <w:color w:val="auto"/>
              </w:rPr>
            </w:pPr>
            <w:r w:rsidRPr="00C0422D">
              <w:rPr>
                <w:color w:val="auto"/>
              </w:rPr>
              <w:t>36.88</w:t>
            </w:r>
          </w:p>
        </w:tc>
        <w:tc>
          <w:tcPr>
            <w:tcW w:w="697" w:type="dxa"/>
            <w:tcBorders>
              <w:top w:val="single" w:sz="4" w:space="0" w:color="auto"/>
            </w:tcBorders>
            <w:vAlign w:val="center"/>
          </w:tcPr>
          <w:p w14:paraId="2334B230" w14:textId="77777777" w:rsidR="00F961F4" w:rsidRPr="00C0422D" w:rsidRDefault="003B3BBD">
            <w:pPr>
              <w:jc w:val="center"/>
              <w:rPr>
                <w:color w:val="auto"/>
              </w:rPr>
            </w:pPr>
            <w:r w:rsidRPr="00C0422D">
              <w:rPr>
                <w:color w:val="auto"/>
              </w:rPr>
              <w:t>7.71</w:t>
            </w:r>
          </w:p>
        </w:tc>
        <w:tc>
          <w:tcPr>
            <w:tcW w:w="670" w:type="dxa"/>
            <w:tcBorders>
              <w:top w:val="single" w:sz="4" w:space="0" w:color="auto"/>
            </w:tcBorders>
            <w:vAlign w:val="center"/>
          </w:tcPr>
          <w:p w14:paraId="37A49073" w14:textId="77777777" w:rsidR="00F961F4" w:rsidRPr="00C0422D" w:rsidRDefault="003B3BBD">
            <w:pPr>
              <w:jc w:val="center"/>
              <w:rPr>
                <w:color w:val="auto"/>
              </w:rPr>
            </w:pPr>
            <w:r w:rsidRPr="00C0422D">
              <w:rPr>
                <w:color w:val="auto"/>
              </w:rPr>
              <w:t>15.4</w:t>
            </w:r>
          </w:p>
        </w:tc>
        <w:tc>
          <w:tcPr>
            <w:tcW w:w="638" w:type="dxa"/>
            <w:tcBorders>
              <w:top w:val="single" w:sz="4" w:space="0" w:color="auto"/>
            </w:tcBorders>
            <w:vAlign w:val="center"/>
          </w:tcPr>
          <w:p w14:paraId="3F466607" w14:textId="77777777" w:rsidR="00F961F4" w:rsidRPr="00C0422D" w:rsidRDefault="003B3BBD">
            <w:pPr>
              <w:jc w:val="center"/>
              <w:rPr>
                <w:color w:val="auto"/>
              </w:rPr>
            </w:pPr>
            <w:r w:rsidRPr="00C0422D">
              <w:rPr>
                <w:color w:val="auto"/>
              </w:rPr>
              <w:t>37.15</w:t>
            </w:r>
          </w:p>
        </w:tc>
        <w:tc>
          <w:tcPr>
            <w:tcW w:w="686" w:type="dxa"/>
            <w:tcBorders>
              <w:top w:val="single" w:sz="4" w:space="0" w:color="auto"/>
            </w:tcBorders>
            <w:vAlign w:val="center"/>
          </w:tcPr>
          <w:p w14:paraId="0AC4FF66" w14:textId="77777777" w:rsidR="00F961F4" w:rsidRPr="00C0422D" w:rsidRDefault="003B3BBD">
            <w:pPr>
              <w:jc w:val="center"/>
              <w:rPr>
                <w:color w:val="auto"/>
              </w:rPr>
            </w:pPr>
            <w:r w:rsidRPr="00C0422D">
              <w:rPr>
                <w:color w:val="auto"/>
              </w:rPr>
              <w:t>6.88</w:t>
            </w:r>
          </w:p>
        </w:tc>
        <w:tc>
          <w:tcPr>
            <w:tcW w:w="638" w:type="dxa"/>
            <w:tcBorders>
              <w:top w:val="single" w:sz="4" w:space="0" w:color="auto"/>
            </w:tcBorders>
            <w:vAlign w:val="center"/>
          </w:tcPr>
          <w:p w14:paraId="4286B243" w14:textId="77777777" w:rsidR="00F961F4" w:rsidRPr="00C0422D" w:rsidRDefault="003B3BBD">
            <w:pPr>
              <w:jc w:val="center"/>
              <w:rPr>
                <w:color w:val="auto"/>
              </w:rPr>
            </w:pPr>
            <w:r w:rsidRPr="00C0422D">
              <w:rPr>
                <w:color w:val="auto"/>
              </w:rPr>
              <w:t>16.18</w:t>
            </w:r>
          </w:p>
        </w:tc>
        <w:tc>
          <w:tcPr>
            <w:tcW w:w="677" w:type="dxa"/>
            <w:tcBorders>
              <w:top w:val="single" w:sz="4" w:space="0" w:color="auto"/>
            </w:tcBorders>
            <w:vAlign w:val="center"/>
          </w:tcPr>
          <w:p w14:paraId="447195BF" w14:textId="2BBBB3C0" w:rsidR="00F961F4" w:rsidRPr="00C0422D" w:rsidRDefault="004061A8">
            <w:pPr>
              <w:jc w:val="center"/>
              <w:rPr>
                <w:color w:val="auto"/>
              </w:rPr>
            </w:pPr>
            <w:r w:rsidRPr="00C0422D">
              <w:rPr>
                <w:color w:val="auto"/>
              </w:rPr>
              <w:t>−</w:t>
            </w:r>
            <w:r w:rsidR="003B3BBD" w:rsidRPr="00C0422D">
              <w:rPr>
                <w:color w:val="auto"/>
              </w:rPr>
              <w:t>0.27</w:t>
            </w:r>
          </w:p>
        </w:tc>
        <w:tc>
          <w:tcPr>
            <w:tcW w:w="677" w:type="dxa"/>
            <w:tcBorders>
              <w:top w:val="single" w:sz="4" w:space="0" w:color="auto"/>
            </w:tcBorders>
            <w:vAlign w:val="center"/>
          </w:tcPr>
          <w:p w14:paraId="548A9F52" w14:textId="77777777" w:rsidR="00F961F4" w:rsidRPr="00C0422D" w:rsidRDefault="003B3BBD">
            <w:pPr>
              <w:jc w:val="center"/>
              <w:rPr>
                <w:color w:val="auto"/>
              </w:rPr>
            </w:pPr>
            <w:r w:rsidRPr="00C0422D">
              <w:rPr>
                <w:color w:val="auto"/>
              </w:rPr>
              <w:t>0.83</w:t>
            </w:r>
          </w:p>
        </w:tc>
        <w:tc>
          <w:tcPr>
            <w:tcW w:w="654" w:type="dxa"/>
            <w:tcBorders>
              <w:top w:val="single" w:sz="4" w:space="0" w:color="auto"/>
            </w:tcBorders>
            <w:vAlign w:val="center"/>
          </w:tcPr>
          <w:p w14:paraId="650EEBF2" w14:textId="0D5DC8CD" w:rsidR="00F961F4" w:rsidRPr="00C0422D" w:rsidRDefault="003D718F">
            <w:pPr>
              <w:jc w:val="center"/>
              <w:rPr>
                <w:color w:val="auto"/>
              </w:rPr>
            </w:pPr>
            <w:r w:rsidRPr="00C0422D">
              <w:rPr>
                <w:color w:val="auto"/>
              </w:rPr>
              <w:t>−</w:t>
            </w:r>
            <w:r w:rsidR="003B3BBD" w:rsidRPr="00C0422D">
              <w:rPr>
                <w:color w:val="auto"/>
              </w:rPr>
              <w:t>0.78</w:t>
            </w:r>
          </w:p>
        </w:tc>
        <w:tc>
          <w:tcPr>
            <w:tcW w:w="563" w:type="dxa"/>
            <w:tcBorders>
              <w:top w:val="single" w:sz="4" w:space="0" w:color="auto"/>
            </w:tcBorders>
            <w:vAlign w:val="center"/>
          </w:tcPr>
          <w:p w14:paraId="087E96FB" w14:textId="5049DDB0" w:rsidR="00F961F4" w:rsidRPr="00C0422D" w:rsidRDefault="003B3BBD">
            <w:pPr>
              <w:jc w:val="center"/>
              <w:rPr>
                <w:color w:val="auto"/>
              </w:rPr>
            </w:pPr>
            <w:r w:rsidRPr="00C0422D">
              <w:rPr>
                <w:color w:val="auto"/>
              </w:rPr>
              <w:t>1.17</w:t>
            </w:r>
            <w:r w:rsidR="0001739A" w:rsidRPr="00C0422D">
              <w:rPr>
                <w:rFonts w:ascii="Times New Roman" w:hAnsi="Times New Roman"/>
                <w:color w:val="auto"/>
              </w:rPr>
              <w:t>±0.02</w:t>
            </w:r>
          </w:p>
        </w:tc>
      </w:tr>
      <w:tr w:rsidR="00D2592C" w:rsidRPr="00D2592C" w14:paraId="7F1012DD" w14:textId="77777777">
        <w:trPr>
          <w:trHeight w:val="330"/>
          <w:jc w:val="center"/>
        </w:trPr>
        <w:tc>
          <w:tcPr>
            <w:tcW w:w="945" w:type="dxa"/>
            <w:vMerge/>
            <w:tcBorders>
              <w:top w:val="single" w:sz="4" w:space="0" w:color="auto"/>
              <w:bottom w:val="single" w:sz="4" w:space="0" w:color="auto"/>
            </w:tcBorders>
            <w:vAlign w:val="center"/>
          </w:tcPr>
          <w:p w14:paraId="0082C325" w14:textId="77777777" w:rsidR="00F961F4" w:rsidRPr="00D2592C" w:rsidRDefault="00F961F4">
            <w:pPr>
              <w:jc w:val="center"/>
              <w:rPr>
                <w:color w:val="auto"/>
              </w:rPr>
            </w:pPr>
          </w:p>
        </w:tc>
        <w:tc>
          <w:tcPr>
            <w:tcW w:w="823" w:type="dxa"/>
            <w:vAlign w:val="center"/>
          </w:tcPr>
          <w:p w14:paraId="33851A6A" w14:textId="77777777" w:rsidR="00F961F4" w:rsidRPr="00D2592C" w:rsidRDefault="003B3BBD">
            <w:pPr>
              <w:jc w:val="center"/>
              <w:rPr>
                <w:color w:val="auto"/>
              </w:rPr>
            </w:pPr>
            <w:r w:rsidRPr="00D2592C">
              <w:rPr>
                <w:color w:val="auto"/>
              </w:rPr>
              <w:t>6.0</w:t>
            </w:r>
          </w:p>
        </w:tc>
        <w:tc>
          <w:tcPr>
            <w:tcW w:w="638" w:type="dxa"/>
            <w:vAlign w:val="center"/>
          </w:tcPr>
          <w:p w14:paraId="1453224A" w14:textId="77777777" w:rsidR="00F961F4" w:rsidRPr="00C0422D" w:rsidRDefault="003B3BBD">
            <w:pPr>
              <w:jc w:val="center"/>
              <w:rPr>
                <w:color w:val="auto"/>
              </w:rPr>
            </w:pPr>
            <w:r w:rsidRPr="00C0422D">
              <w:rPr>
                <w:color w:val="auto"/>
              </w:rPr>
              <w:t>32.13</w:t>
            </w:r>
          </w:p>
        </w:tc>
        <w:tc>
          <w:tcPr>
            <w:tcW w:w="697" w:type="dxa"/>
            <w:vAlign w:val="center"/>
          </w:tcPr>
          <w:p w14:paraId="54571E53" w14:textId="77777777" w:rsidR="00F961F4" w:rsidRPr="00C0422D" w:rsidRDefault="003B3BBD">
            <w:pPr>
              <w:jc w:val="center"/>
              <w:rPr>
                <w:color w:val="auto"/>
              </w:rPr>
            </w:pPr>
            <w:r w:rsidRPr="00C0422D">
              <w:rPr>
                <w:color w:val="auto"/>
              </w:rPr>
              <w:t>3.16</w:t>
            </w:r>
          </w:p>
        </w:tc>
        <w:tc>
          <w:tcPr>
            <w:tcW w:w="670" w:type="dxa"/>
            <w:vAlign w:val="center"/>
          </w:tcPr>
          <w:p w14:paraId="2D334982" w14:textId="77777777" w:rsidR="00F961F4" w:rsidRPr="00C0422D" w:rsidRDefault="003B3BBD">
            <w:pPr>
              <w:jc w:val="center"/>
              <w:rPr>
                <w:color w:val="auto"/>
              </w:rPr>
            </w:pPr>
            <w:r w:rsidRPr="00C0422D">
              <w:rPr>
                <w:color w:val="auto"/>
              </w:rPr>
              <w:t>8.74</w:t>
            </w:r>
          </w:p>
        </w:tc>
        <w:tc>
          <w:tcPr>
            <w:tcW w:w="638" w:type="dxa"/>
            <w:vAlign w:val="center"/>
          </w:tcPr>
          <w:p w14:paraId="2397B8E0" w14:textId="77777777" w:rsidR="00F961F4" w:rsidRPr="00C0422D" w:rsidRDefault="003B3BBD">
            <w:pPr>
              <w:jc w:val="center"/>
              <w:rPr>
                <w:color w:val="auto"/>
              </w:rPr>
            </w:pPr>
            <w:r w:rsidRPr="00C0422D">
              <w:rPr>
                <w:color w:val="auto"/>
              </w:rPr>
              <w:t>33.54</w:t>
            </w:r>
          </w:p>
        </w:tc>
        <w:tc>
          <w:tcPr>
            <w:tcW w:w="686" w:type="dxa"/>
            <w:vAlign w:val="center"/>
          </w:tcPr>
          <w:p w14:paraId="0E9C2924" w14:textId="77777777" w:rsidR="00F961F4" w:rsidRPr="00C0422D" w:rsidRDefault="003B3BBD">
            <w:pPr>
              <w:jc w:val="center"/>
              <w:rPr>
                <w:color w:val="auto"/>
              </w:rPr>
            </w:pPr>
            <w:r w:rsidRPr="00C0422D">
              <w:rPr>
                <w:color w:val="auto"/>
              </w:rPr>
              <w:t>2.29</w:t>
            </w:r>
          </w:p>
        </w:tc>
        <w:tc>
          <w:tcPr>
            <w:tcW w:w="638" w:type="dxa"/>
            <w:vAlign w:val="center"/>
          </w:tcPr>
          <w:p w14:paraId="17E313A9" w14:textId="77777777" w:rsidR="00F961F4" w:rsidRPr="00C0422D" w:rsidRDefault="003B3BBD">
            <w:pPr>
              <w:jc w:val="center"/>
              <w:rPr>
                <w:color w:val="auto"/>
              </w:rPr>
            </w:pPr>
            <w:r w:rsidRPr="00C0422D">
              <w:rPr>
                <w:color w:val="auto"/>
              </w:rPr>
              <w:t>8.31</w:t>
            </w:r>
          </w:p>
        </w:tc>
        <w:tc>
          <w:tcPr>
            <w:tcW w:w="677" w:type="dxa"/>
            <w:vAlign w:val="center"/>
          </w:tcPr>
          <w:p w14:paraId="7D75FC1A" w14:textId="3956AB10" w:rsidR="00F961F4" w:rsidRPr="00C0422D" w:rsidRDefault="00ED445A">
            <w:pPr>
              <w:jc w:val="center"/>
              <w:rPr>
                <w:color w:val="auto"/>
              </w:rPr>
            </w:pPr>
            <w:r w:rsidRPr="00C0422D">
              <w:rPr>
                <w:color w:val="auto"/>
              </w:rPr>
              <w:t>−</w:t>
            </w:r>
            <w:r w:rsidR="003B3BBD" w:rsidRPr="00C0422D">
              <w:rPr>
                <w:color w:val="auto"/>
              </w:rPr>
              <w:t>1.41</w:t>
            </w:r>
          </w:p>
        </w:tc>
        <w:tc>
          <w:tcPr>
            <w:tcW w:w="677" w:type="dxa"/>
            <w:vAlign w:val="center"/>
          </w:tcPr>
          <w:p w14:paraId="32557D1D" w14:textId="77777777" w:rsidR="00F961F4" w:rsidRPr="00C0422D" w:rsidRDefault="003B3BBD">
            <w:pPr>
              <w:jc w:val="center"/>
              <w:rPr>
                <w:color w:val="auto"/>
              </w:rPr>
            </w:pPr>
            <w:r w:rsidRPr="00C0422D">
              <w:rPr>
                <w:color w:val="auto"/>
              </w:rPr>
              <w:t>0.87</w:t>
            </w:r>
          </w:p>
        </w:tc>
        <w:tc>
          <w:tcPr>
            <w:tcW w:w="654" w:type="dxa"/>
            <w:vAlign w:val="center"/>
          </w:tcPr>
          <w:p w14:paraId="14AD8B31" w14:textId="77777777" w:rsidR="00F961F4" w:rsidRPr="00C0422D" w:rsidRDefault="003B3BBD">
            <w:pPr>
              <w:jc w:val="center"/>
              <w:rPr>
                <w:color w:val="auto"/>
              </w:rPr>
            </w:pPr>
            <w:r w:rsidRPr="00C0422D">
              <w:rPr>
                <w:color w:val="auto"/>
              </w:rPr>
              <w:t>0.43</w:t>
            </w:r>
          </w:p>
        </w:tc>
        <w:tc>
          <w:tcPr>
            <w:tcW w:w="563" w:type="dxa"/>
            <w:vAlign w:val="center"/>
          </w:tcPr>
          <w:p w14:paraId="60C19F7B" w14:textId="70813973" w:rsidR="00F961F4" w:rsidRPr="00C0422D" w:rsidRDefault="003B3BBD">
            <w:pPr>
              <w:jc w:val="center"/>
              <w:rPr>
                <w:color w:val="auto"/>
              </w:rPr>
            </w:pPr>
            <w:r w:rsidRPr="00C0422D">
              <w:rPr>
                <w:color w:val="auto"/>
              </w:rPr>
              <w:t>1.71</w:t>
            </w:r>
            <w:r w:rsidR="0001739A" w:rsidRPr="00C0422D">
              <w:rPr>
                <w:rFonts w:ascii="Times New Roman" w:hAnsi="Times New Roman"/>
                <w:color w:val="auto"/>
              </w:rPr>
              <w:t>±0.04</w:t>
            </w:r>
          </w:p>
        </w:tc>
      </w:tr>
      <w:tr w:rsidR="00D2592C" w:rsidRPr="00D2592C" w14:paraId="2E169A67" w14:textId="77777777">
        <w:trPr>
          <w:trHeight w:val="255"/>
          <w:jc w:val="center"/>
        </w:trPr>
        <w:tc>
          <w:tcPr>
            <w:tcW w:w="945" w:type="dxa"/>
            <w:vMerge/>
            <w:tcBorders>
              <w:top w:val="single" w:sz="4" w:space="0" w:color="auto"/>
              <w:bottom w:val="single" w:sz="4" w:space="0" w:color="auto"/>
            </w:tcBorders>
            <w:vAlign w:val="center"/>
          </w:tcPr>
          <w:p w14:paraId="26B098AE" w14:textId="77777777" w:rsidR="00F961F4" w:rsidRPr="00D2592C" w:rsidRDefault="00F961F4">
            <w:pPr>
              <w:jc w:val="center"/>
              <w:rPr>
                <w:color w:val="auto"/>
              </w:rPr>
            </w:pPr>
          </w:p>
        </w:tc>
        <w:tc>
          <w:tcPr>
            <w:tcW w:w="823" w:type="dxa"/>
            <w:tcBorders>
              <w:bottom w:val="nil"/>
            </w:tcBorders>
            <w:vAlign w:val="center"/>
          </w:tcPr>
          <w:p w14:paraId="5FDE105E" w14:textId="77777777" w:rsidR="00F961F4" w:rsidRPr="00D2592C" w:rsidRDefault="003B3BBD">
            <w:pPr>
              <w:jc w:val="center"/>
              <w:rPr>
                <w:color w:val="auto"/>
              </w:rPr>
            </w:pPr>
            <w:r w:rsidRPr="00D2592C">
              <w:rPr>
                <w:color w:val="auto"/>
              </w:rPr>
              <w:t>9.0</w:t>
            </w:r>
          </w:p>
        </w:tc>
        <w:tc>
          <w:tcPr>
            <w:tcW w:w="638" w:type="dxa"/>
            <w:tcBorders>
              <w:bottom w:val="nil"/>
            </w:tcBorders>
            <w:vAlign w:val="center"/>
          </w:tcPr>
          <w:p w14:paraId="6526D916" w14:textId="77777777" w:rsidR="00F961F4" w:rsidRPr="00C0422D" w:rsidRDefault="003B3BBD">
            <w:pPr>
              <w:jc w:val="center"/>
              <w:rPr>
                <w:color w:val="auto"/>
              </w:rPr>
            </w:pPr>
            <w:r w:rsidRPr="00C0422D">
              <w:rPr>
                <w:color w:val="auto"/>
              </w:rPr>
              <w:t>26.90</w:t>
            </w:r>
          </w:p>
        </w:tc>
        <w:tc>
          <w:tcPr>
            <w:tcW w:w="697" w:type="dxa"/>
            <w:tcBorders>
              <w:bottom w:val="nil"/>
            </w:tcBorders>
            <w:vAlign w:val="center"/>
          </w:tcPr>
          <w:p w14:paraId="1E631343" w14:textId="77777777" w:rsidR="00F961F4" w:rsidRPr="00C0422D" w:rsidRDefault="003B3BBD">
            <w:pPr>
              <w:jc w:val="center"/>
              <w:rPr>
                <w:color w:val="auto"/>
              </w:rPr>
            </w:pPr>
            <w:r w:rsidRPr="00C0422D">
              <w:rPr>
                <w:color w:val="auto"/>
              </w:rPr>
              <w:t>0.92</w:t>
            </w:r>
          </w:p>
        </w:tc>
        <w:tc>
          <w:tcPr>
            <w:tcW w:w="670" w:type="dxa"/>
            <w:tcBorders>
              <w:bottom w:val="nil"/>
            </w:tcBorders>
            <w:vAlign w:val="center"/>
          </w:tcPr>
          <w:p w14:paraId="59E6A4E4" w14:textId="77777777" w:rsidR="00F961F4" w:rsidRPr="00C0422D" w:rsidRDefault="003B3BBD">
            <w:pPr>
              <w:jc w:val="center"/>
              <w:rPr>
                <w:color w:val="auto"/>
              </w:rPr>
            </w:pPr>
            <w:r w:rsidRPr="00C0422D">
              <w:rPr>
                <w:color w:val="auto"/>
              </w:rPr>
              <w:t>3.82</w:t>
            </w:r>
          </w:p>
        </w:tc>
        <w:tc>
          <w:tcPr>
            <w:tcW w:w="638" w:type="dxa"/>
            <w:tcBorders>
              <w:bottom w:val="nil"/>
            </w:tcBorders>
            <w:vAlign w:val="center"/>
          </w:tcPr>
          <w:p w14:paraId="00509779" w14:textId="77777777" w:rsidR="00F961F4" w:rsidRPr="00C0422D" w:rsidRDefault="003B3BBD">
            <w:pPr>
              <w:jc w:val="center"/>
              <w:rPr>
                <w:color w:val="auto"/>
              </w:rPr>
            </w:pPr>
            <w:r w:rsidRPr="00C0422D">
              <w:rPr>
                <w:color w:val="auto"/>
              </w:rPr>
              <w:t>28.67</w:t>
            </w:r>
          </w:p>
        </w:tc>
        <w:tc>
          <w:tcPr>
            <w:tcW w:w="686" w:type="dxa"/>
            <w:tcBorders>
              <w:bottom w:val="nil"/>
            </w:tcBorders>
            <w:vAlign w:val="center"/>
          </w:tcPr>
          <w:p w14:paraId="2ECFABDD" w14:textId="77777777" w:rsidR="00F961F4" w:rsidRPr="00C0422D" w:rsidRDefault="003B3BBD">
            <w:pPr>
              <w:jc w:val="center"/>
              <w:rPr>
                <w:color w:val="auto"/>
              </w:rPr>
            </w:pPr>
            <w:r w:rsidRPr="00C0422D">
              <w:rPr>
                <w:color w:val="auto"/>
              </w:rPr>
              <w:t>0.07</w:t>
            </w:r>
          </w:p>
        </w:tc>
        <w:tc>
          <w:tcPr>
            <w:tcW w:w="638" w:type="dxa"/>
            <w:tcBorders>
              <w:bottom w:val="nil"/>
            </w:tcBorders>
            <w:vAlign w:val="center"/>
          </w:tcPr>
          <w:p w14:paraId="70010BE2" w14:textId="77777777" w:rsidR="00F961F4" w:rsidRPr="00C0422D" w:rsidRDefault="003B3BBD">
            <w:pPr>
              <w:jc w:val="center"/>
              <w:rPr>
                <w:color w:val="auto"/>
              </w:rPr>
            </w:pPr>
            <w:r w:rsidRPr="00C0422D">
              <w:rPr>
                <w:color w:val="auto"/>
              </w:rPr>
              <w:t>3.66</w:t>
            </w:r>
          </w:p>
        </w:tc>
        <w:tc>
          <w:tcPr>
            <w:tcW w:w="677" w:type="dxa"/>
            <w:tcBorders>
              <w:bottom w:val="nil"/>
            </w:tcBorders>
            <w:vAlign w:val="center"/>
          </w:tcPr>
          <w:p w14:paraId="7331DA14" w14:textId="5C538AB1" w:rsidR="00F961F4" w:rsidRPr="00C0422D" w:rsidRDefault="00ED445A">
            <w:pPr>
              <w:jc w:val="center"/>
              <w:rPr>
                <w:color w:val="auto"/>
              </w:rPr>
            </w:pPr>
            <w:r w:rsidRPr="00C0422D">
              <w:rPr>
                <w:color w:val="auto"/>
              </w:rPr>
              <w:t>−</w:t>
            </w:r>
            <w:r w:rsidR="003B3BBD" w:rsidRPr="00C0422D">
              <w:rPr>
                <w:color w:val="auto"/>
              </w:rPr>
              <w:t>1.77</w:t>
            </w:r>
          </w:p>
        </w:tc>
        <w:tc>
          <w:tcPr>
            <w:tcW w:w="677" w:type="dxa"/>
            <w:tcBorders>
              <w:bottom w:val="nil"/>
            </w:tcBorders>
            <w:vAlign w:val="center"/>
          </w:tcPr>
          <w:p w14:paraId="5A883091" w14:textId="77777777" w:rsidR="00F961F4" w:rsidRPr="00C0422D" w:rsidRDefault="003B3BBD">
            <w:pPr>
              <w:jc w:val="center"/>
              <w:rPr>
                <w:color w:val="auto"/>
              </w:rPr>
            </w:pPr>
            <w:r w:rsidRPr="00C0422D">
              <w:rPr>
                <w:color w:val="auto"/>
              </w:rPr>
              <w:t>0.85</w:t>
            </w:r>
          </w:p>
        </w:tc>
        <w:tc>
          <w:tcPr>
            <w:tcW w:w="654" w:type="dxa"/>
            <w:tcBorders>
              <w:bottom w:val="nil"/>
            </w:tcBorders>
            <w:vAlign w:val="center"/>
          </w:tcPr>
          <w:p w14:paraId="35BC1BE5" w14:textId="77777777" w:rsidR="00F961F4" w:rsidRPr="00C0422D" w:rsidRDefault="003B3BBD">
            <w:pPr>
              <w:jc w:val="center"/>
              <w:rPr>
                <w:color w:val="auto"/>
              </w:rPr>
            </w:pPr>
            <w:r w:rsidRPr="00C0422D">
              <w:rPr>
                <w:color w:val="auto"/>
              </w:rPr>
              <w:t>0.16</w:t>
            </w:r>
          </w:p>
        </w:tc>
        <w:tc>
          <w:tcPr>
            <w:tcW w:w="563" w:type="dxa"/>
            <w:tcBorders>
              <w:bottom w:val="nil"/>
            </w:tcBorders>
            <w:vAlign w:val="center"/>
          </w:tcPr>
          <w:p w14:paraId="0C86E547" w14:textId="0EFC1612" w:rsidR="00F961F4" w:rsidRPr="00C0422D" w:rsidRDefault="003B3BBD">
            <w:pPr>
              <w:jc w:val="center"/>
              <w:rPr>
                <w:color w:val="auto"/>
              </w:rPr>
            </w:pPr>
            <w:r w:rsidRPr="00C0422D">
              <w:rPr>
                <w:color w:val="auto"/>
              </w:rPr>
              <w:t>1.97</w:t>
            </w:r>
            <w:r w:rsidR="0001739A" w:rsidRPr="00C0422D">
              <w:rPr>
                <w:rFonts w:ascii="Times New Roman" w:hAnsi="Times New Roman"/>
                <w:color w:val="auto"/>
              </w:rPr>
              <w:t>±0.0</w:t>
            </w:r>
            <w:r w:rsidR="009E2585" w:rsidRPr="00C0422D">
              <w:rPr>
                <w:rFonts w:ascii="Times New Roman" w:hAnsi="Times New Roman"/>
                <w:color w:val="auto"/>
              </w:rPr>
              <w:t>6</w:t>
            </w:r>
          </w:p>
        </w:tc>
      </w:tr>
      <w:tr w:rsidR="00D2592C" w:rsidRPr="00D2592C" w14:paraId="371DBFB1" w14:textId="77777777">
        <w:trPr>
          <w:trHeight w:val="255"/>
          <w:jc w:val="center"/>
        </w:trPr>
        <w:tc>
          <w:tcPr>
            <w:tcW w:w="945" w:type="dxa"/>
            <w:vMerge/>
            <w:tcBorders>
              <w:top w:val="single" w:sz="4" w:space="0" w:color="auto"/>
              <w:bottom w:val="single" w:sz="4" w:space="0" w:color="auto"/>
            </w:tcBorders>
            <w:vAlign w:val="center"/>
          </w:tcPr>
          <w:p w14:paraId="342E3171" w14:textId="77777777" w:rsidR="00F961F4" w:rsidRPr="00D2592C" w:rsidRDefault="00F961F4">
            <w:pPr>
              <w:jc w:val="center"/>
              <w:rPr>
                <w:color w:val="auto"/>
              </w:rPr>
            </w:pPr>
          </w:p>
        </w:tc>
        <w:tc>
          <w:tcPr>
            <w:tcW w:w="823" w:type="dxa"/>
            <w:tcBorders>
              <w:top w:val="nil"/>
              <w:bottom w:val="nil"/>
            </w:tcBorders>
            <w:vAlign w:val="center"/>
          </w:tcPr>
          <w:p w14:paraId="6B2B9596" w14:textId="77777777" w:rsidR="00F961F4" w:rsidRPr="00D2592C" w:rsidRDefault="003B3BBD">
            <w:pPr>
              <w:jc w:val="center"/>
              <w:rPr>
                <w:color w:val="auto"/>
              </w:rPr>
            </w:pPr>
            <w:r w:rsidRPr="00D2592C">
              <w:rPr>
                <w:color w:val="auto"/>
              </w:rPr>
              <w:t>12.0</w:t>
            </w:r>
          </w:p>
        </w:tc>
        <w:tc>
          <w:tcPr>
            <w:tcW w:w="638" w:type="dxa"/>
            <w:tcBorders>
              <w:top w:val="nil"/>
              <w:bottom w:val="nil"/>
            </w:tcBorders>
            <w:vAlign w:val="center"/>
          </w:tcPr>
          <w:p w14:paraId="02169E05" w14:textId="77777777" w:rsidR="00F961F4" w:rsidRPr="00C0422D" w:rsidRDefault="003B3BBD">
            <w:pPr>
              <w:jc w:val="center"/>
              <w:rPr>
                <w:color w:val="auto"/>
              </w:rPr>
            </w:pPr>
            <w:r w:rsidRPr="00C0422D">
              <w:rPr>
                <w:color w:val="auto"/>
              </w:rPr>
              <w:t>26.56</w:t>
            </w:r>
          </w:p>
        </w:tc>
        <w:tc>
          <w:tcPr>
            <w:tcW w:w="697" w:type="dxa"/>
            <w:tcBorders>
              <w:top w:val="nil"/>
              <w:bottom w:val="nil"/>
            </w:tcBorders>
            <w:vAlign w:val="center"/>
          </w:tcPr>
          <w:p w14:paraId="38B8E97A" w14:textId="0A3EFB7B" w:rsidR="00F961F4" w:rsidRPr="00C0422D" w:rsidRDefault="00285D02">
            <w:pPr>
              <w:jc w:val="center"/>
              <w:rPr>
                <w:color w:val="auto"/>
              </w:rPr>
            </w:pPr>
            <w:r w:rsidRPr="00C0422D">
              <w:rPr>
                <w:color w:val="auto"/>
              </w:rPr>
              <w:t>−</w:t>
            </w:r>
            <w:r w:rsidR="003B3BBD" w:rsidRPr="00C0422D">
              <w:rPr>
                <w:color w:val="auto"/>
              </w:rPr>
              <w:t>0.54</w:t>
            </w:r>
          </w:p>
        </w:tc>
        <w:tc>
          <w:tcPr>
            <w:tcW w:w="670" w:type="dxa"/>
            <w:tcBorders>
              <w:top w:val="nil"/>
              <w:bottom w:val="nil"/>
            </w:tcBorders>
            <w:vAlign w:val="center"/>
          </w:tcPr>
          <w:p w14:paraId="28E1C7FD" w14:textId="77777777" w:rsidR="00F961F4" w:rsidRPr="00C0422D" w:rsidRDefault="003B3BBD">
            <w:pPr>
              <w:jc w:val="center"/>
              <w:rPr>
                <w:color w:val="auto"/>
              </w:rPr>
            </w:pPr>
            <w:r w:rsidRPr="00C0422D">
              <w:rPr>
                <w:color w:val="auto"/>
              </w:rPr>
              <w:t>3.89</w:t>
            </w:r>
          </w:p>
        </w:tc>
        <w:tc>
          <w:tcPr>
            <w:tcW w:w="638" w:type="dxa"/>
            <w:tcBorders>
              <w:top w:val="nil"/>
              <w:bottom w:val="nil"/>
            </w:tcBorders>
            <w:vAlign w:val="center"/>
          </w:tcPr>
          <w:p w14:paraId="78C1F725" w14:textId="77777777" w:rsidR="00F961F4" w:rsidRPr="00C0422D" w:rsidRDefault="003B3BBD">
            <w:pPr>
              <w:jc w:val="center"/>
              <w:rPr>
                <w:color w:val="auto"/>
              </w:rPr>
            </w:pPr>
            <w:r w:rsidRPr="00C0422D">
              <w:rPr>
                <w:color w:val="auto"/>
              </w:rPr>
              <w:t>27.90</w:t>
            </w:r>
          </w:p>
        </w:tc>
        <w:tc>
          <w:tcPr>
            <w:tcW w:w="686" w:type="dxa"/>
            <w:tcBorders>
              <w:top w:val="nil"/>
              <w:bottom w:val="nil"/>
            </w:tcBorders>
            <w:vAlign w:val="center"/>
          </w:tcPr>
          <w:p w14:paraId="44333629" w14:textId="77777777" w:rsidR="00F961F4" w:rsidRPr="00C0422D" w:rsidRDefault="003B3BBD">
            <w:pPr>
              <w:jc w:val="center"/>
              <w:rPr>
                <w:color w:val="auto"/>
              </w:rPr>
            </w:pPr>
            <w:r w:rsidRPr="00C0422D">
              <w:rPr>
                <w:color w:val="auto"/>
              </w:rPr>
              <w:t>0.92</w:t>
            </w:r>
          </w:p>
        </w:tc>
        <w:tc>
          <w:tcPr>
            <w:tcW w:w="638" w:type="dxa"/>
            <w:tcBorders>
              <w:top w:val="nil"/>
              <w:bottom w:val="nil"/>
            </w:tcBorders>
            <w:vAlign w:val="center"/>
          </w:tcPr>
          <w:p w14:paraId="7BB19623" w14:textId="77777777" w:rsidR="00F961F4" w:rsidRPr="00C0422D" w:rsidRDefault="003B3BBD">
            <w:pPr>
              <w:jc w:val="center"/>
              <w:rPr>
                <w:color w:val="auto"/>
              </w:rPr>
            </w:pPr>
            <w:r w:rsidRPr="00C0422D">
              <w:rPr>
                <w:color w:val="auto"/>
              </w:rPr>
              <w:t>2.86</w:t>
            </w:r>
          </w:p>
        </w:tc>
        <w:tc>
          <w:tcPr>
            <w:tcW w:w="677" w:type="dxa"/>
            <w:tcBorders>
              <w:top w:val="nil"/>
              <w:bottom w:val="nil"/>
            </w:tcBorders>
            <w:vAlign w:val="center"/>
          </w:tcPr>
          <w:p w14:paraId="66D9B559" w14:textId="197E52A7" w:rsidR="00F961F4" w:rsidRPr="00C0422D" w:rsidRDefault="00285D02">
            <w:pPr>
              <w:jc w:val="center"/>
              <w:rPr>
                <w:color w:val="auto"/>
              </w:rPr>
            </w:pPr>
            <w:r w:rsidRPr="00C0422D">
              <w:rPr>
                <w:color w:val="auto"/>
              </w:rPr>
              <w:t>−</w:t>
            </w:r>
            <w:r w:rsidR="003B3BBD" w:rsidRPr="00C0422D">
              <w:rPr>
                <w:color w:val="auto"/>
              </w:rPr>
              <w:t>1.34</w:t>
            </w:r>
          </w:p>
        </w:tc>
        <w:tc>
          <w:tcPr>
            <w:tcW w:w="677" w:type="dxa"/>
            <w:tcBorders>
              <w:top w:val="nil"/>
              <w:bottom w:val="nil"/>
            </w:tcBorders>
            <w:vAlign w:val="center"/>
          </w:tcPr>
          <w:p w14:paraId="490F0241" w14:textId="76B858F2" w:rsidR="00F961F4" w:rsidRPr="00C0422D" w:rsidRDefault="00285D02">
            <w:pPr>
              <w:jc w:val="center"/>
              <w:rPr>
                <w:color w:val="auto"/>
              </w:rPr>
            </w:pPr>
            <w:r w:rsidRPr="00C0422D">
              <w:rPr>
                <w:color w:val="auto"/>
              </w:rPr>
              <w:t>−</w:t>
            </w:r>
            <w:r w:rsidR="003B3BBD" w:rsidRPr="00C0422D">
              <w:rPr>
                <w:color w:val="auto"/>
              </w:rPr>
              <w:t>1.46</w:t>
            </w:r>
          </w:p>
        </w:tc>
        <w:tc>
          <w:tcPr>
            <w:tcW w:w="654" w:type="dxa"/>
            <w:tcBorders>
              <w:top w:val="nil"/>
              <w:bottom w:val="nil"/>
            </w:tcBorders>
            <w:vAlign w:val="center"/>
          </w:tcPr>
          <w:p w14:paraId="5FD6592B" w14:textId="77777777" w:rsidR="00F961F4" w:rsidRPr="00C0422D" w:rsidRDefault="003B3BBD">
            <w:pPr>
              <w:jc w:val="center"/>
              <w:rPr>
                <w:color w:val="auto"/>
              </w:rPr>
            </w:pPr>
            <w:r w:rsidRPr="00C0422D">
              <w:rPr>
                <w:color w:val="auto"/>
              </w:rPr>
              <w:t>1.03</w:t>
            </w:r>
          </w:p>
        </w:tc>
        <w:tc>
          <w:tcPr>
            <w:tcW w:w="563" w:type="dxa"/>
            <w:tcBorders>
              <w:top w:val="nil"/>
              <w:bottom w:val="nil"/>
            </w:tcBorders>
            <w:vAlign w:val="center"/>
          </w:tcPr>
          <w:p w14:paraId="3D27B37E" w14:textId="32B8F8A0" w:rsidR="00F961F4" w:rsidRPr="00C0422D" w:rsidRDefault="003B3BBD">
            <w:pPr>
              <w:jc w:val="center"/>
              <w:rPr>
                <w:color w:val="auto"/>
              </w:rPr>
            </w:pPr>
            <w:r w:rsidRPr="00C0422D">
              <w:rPr>
                <w:color w:val="auto"/>
              </w:rPr>
              <w:t>2.23</w:t>
            </w:r>
            <w:r w:rsidR="009E2585" w:rsidRPr="00C0422D">
              <w:rPr>
                <w:rFonts w:ascii="Times New Roman" w:hAnsi="Times New Roman"/>
                <w:color w:val="auto"/>
              </w:rPr>
              <w:t>±0.0</w:t>
            </w:r>
            <w:r w:rsidR="00664F7F" w:rsidRPr="00C0422D">
              <w:rPr>
                <w:rFonts w:ascii="Times New Roman" w:hAnsi="Times New Roman"/>
                <w:color w:val="auto"/>
              </w:rPr>
              <w:t>7</w:t>
            </w:r>
          </w:p>
        </w:tc>
      </w:tr>
      <w:tr w:rsidR="00D2592C" w:rsidRPr="00D2592C" w14:paraId="162BC4F9" w14:textId="77777777">
        <w:trPr>
          <w:trHeight w:val="330"/>
          <w:jc w:val="center"/>
        </w:trPr>
        <w:tc>
          <w:tcPr>
            <w:tcW w:w="945" w:type="dxa"/>
            <w:vMerge/>
            <w:tcBorders>
              <w:top w:val="single" w:sz="4" w:space="0" w:color="auto"/>
              <w:bottom w:val="single" w:sz="4" w:space="0" w:color="auto"/>
            </w:tcBorders>
            <w:vAlign w:val="center"/>
          </w:tcPr>
          <w:p w14:paraId="0B4FB7C1" w14:textId="77777777" w:rsidR="00F961F4" w:rsidRPr="00D2592C" w:rsidRDefault="00F961F4">
            <w:pPr>
              <w:jc w:val="center"/>
              <w:rPr>
                <w:color w:val="auto"/>
              </w:rPr>
            </w:pPr>
          </w:p>
        </w:tc>
        <w:tc>
          <w:tcPr>
            <w:tcW w:w="823" w:type="dxa"/>
            <w:tcBorders>
              <w:top w:val="nil"/>
            </w:tcBorders>
            <w:vAlign w:val="center"/>
          </w:tcPr>
          <w:p w14:paraId="0C492169" w14:textId="77777777" w:rsidR="00F961F4" w:rsidRPr="00D2592C" w:rsidRDefault="003B3BBD">
            <w:pPr>
              <w:jc w:val="center"/>
              <w:rPr>
                <w:color w:val="auto"/>
              </w:rPr>
            </w:pPr>
            <w:r w:rsidRPr="00D2592C">
              <w:rPr>
                <w:color w:val="auto"/>
              </w:rPr>
              <w:t>15.0</w:t>
            </w:r>
          </w:p>
        </w:tc>
        <w:tc>
          <w:tcPr>
            <w:tcW w:w="638" w:type="dxa"/>
            <w:tcBorders>
              <w:top w:val="nil"/>
            </w:tcBorders>
            <w:vAlign w:val="center"/>
          </w:tcPr>
          <w:p w14:paraId="6C9378C2" w14:textId="77777777" w:rsidR="00F961F4" w:rsidRPr="00C0422D" w:rsidRDefault="003B3BBD">
            <w:pPr>
              <w:jc w:val="center"/>
              <w:rPr>
                <w:color w:val="auto"/>
              </w:rPr>
            </w:pPr>
            <w:r w:rsidRPr="00C0422D">
              <w:rPr>
                <w:color w:val="auto"/>
              </w:rPr>
              <w:t>24.3</w:t>
            </w:r>
          </w:p>
        </w:tc>
        <w:tc>
          <w:tcPr>
            <w:tcW w:w="697" w:type="dxa"/>
            <w:tcBorders>
              <w:top w:val="nil"/>
            </w:tcBorders>
            <w:vAlign w:val="center"/>
          </w:tcPr>
          <w:p w14:paraId="708C8C7B" w14:textId="37B03763" w:rsidR="00F961F4" w:rsidRPr="00C0422D" w:rsidRDefault="00285D02">
            <w:pPr>
              <w:jc w:val="center"/>
              <w:rPr>
                <w:color w:val="auto"/>
              </w:rPr>
            </w:pPr>
            <w:r w:rsidRPr="00C0422D">
              <w:rPr>
                <w:color w:val="auto"/>
              </w:rPr>
              <w:t>−</w:t>
            </w:r>
            <w:r w:rsidR="003B3BBD" w:rsidRPr="00C0422D">
              <w:rPr>
                <w:color w:val="auto"/>
              </w:rPr>
              <w:t>0.71</w:t>
            </w:r>
          </w:p>
        </w:tc>
        <w:tc>
          <w:tcPr>
            <w:tcW w:w="670" w:type="dxa"/>
            <w:tcBorders>
              <w:top w:val="nil"/>
            </w:tcBorders>
            <w:vAlign w:val="center"/>
          </w:tcPr>
          <w:p w14:paraId="5AF63B00" w14:textId="77777777" w:rsidR="00F961F4" w:rsidRPr="00C0422D" w:rsidRDefault="003B3BBD">
            <w:pPr>
              <w:jc w:val="center"/>
              <w:rPr>
                <w:color w:val="auto"/>
              </w:rPr>
            </w:pPr>
            <w:r w:rsidRPr="00C0422D">
              <w:rPr>
                <w:color w:val="auto"/>
              </w:rPr>
              <w:t>2.68</w:t>
            </w:r>
          </w:p>
        </w:tc>
        <w:tc>
          <w:tcPr>
            <w:tcW w:w="638" w:type="dxa"/>
            <w:tcBorders>
              <w:top w:val="nil"/>
            </w:tcBorders>
            <w:vAlign w:val="center"/>
          </w:tcPr>
          <w:p w14:paraId="334253A1" w14:textId="77777777" w:rsidR="00F961F4" w:rsidRPr="00C0422D" w:rsidRDefault="003B3BBD">
            <w:pPr>
              <w:jc w:val="center"/>
              <w:rPr>
                <w:color w:val="auto"/>
              </w:rPr>
            </w:pPr>
            <w:r w:rsidRPr="00C0422D">
              <w:rPr>
                <w:color w:val="auto"/>
              </w:rPr>
              <w:t>25.90</w:t>
            </w:r>
          </w:p>
        </w:tc>
        <w:tc>
          <w:tcPr>
            <w:tcW w:w="686" w:type="dxa"/>
            <w:tcBorders>
              <w:top w:val="nil"/>
            </w:tcBorders>
            <w:vAlign w:val="center"/>
          </w:tcPr>
          <w:p w14:paraId="128F1F28" w14:textId="77777777" w:rsidR="00F961F4" w:rsidRPr="00C0422D" w:rsidRDefault="003B3BBD">
            <w:pPr>
              <w:jc w:val="center"/>
              <w:rPr>
                <w:color w:val="auto"/>
              </w:rPr>
            </w:pPr>
            <w:r w:rsidRPr="00C0422D">
              <w:rPr>
                <w:color w:val="auto"/>
              </w:rPr>
              <w:t>0.82</w:t>
            </w:r>
          </w:p>
        </w:tc>
        <w:tc>
          <w:tcPr>
            <w:tcW w:w="638" w:type="dxa"/>
            <w:tcBorders>
              <w:top w:val="nil"/>
            </w:tcBorders>
            <w:vAlign w:val="center"/>
          </w:tcPr>
          <w:p w14:paraId="17AB08F1" w14:textId="77777777" w:rsidR="00F961F4" w:rsidRPr="00C0422D" w:rsidRDefault="003B3BBD">
            <w:pPr>
              <w:jc w:val="center"/>
              <w:rPr>
                <w:color w:val="auto"/>
              </w:rPr>
            </w:pPr>
            <w:r w:rsidRPr="00C0422D">
              <w:rPr>
                <w:color w:val="auto"/>
              </w:rPr>
              <w:t>1.08</w:t>
            </w:r>
          </w:p>
        </w:tc>
        <w:tc>
          <w:tcPr>
            <w:tcW w:w="677" w:type="dxa"/>
            <w:tcBorders>
              <w:top w:val="nil"/>
            </w:tcBorders>
            <w:vAlign w:val="center"/>
          </w:tcPr>
          <w:p w14:paraId="1782BD00" w14:textId="586ACEDF" w:rsidR="00F961F4" w:rsidRPr="00C0422D" w:rsidRDefault="00820CD5">
            <w:pPr>
              <w:jc w:val="center"/>
              <w:rPr>
                <w:color w:val="auto"/>
              </w:rPr>
            </w:pPr>
            <w:r w:rsidRPr="00C0422D">
              <w:rPr>
                <w:color w:val="auto"/>
              </w:rPr>
              <w:t>−</w:t>
            </w:r>
            <w:r w:rsidR="003B3BBD" w:rsidRPr="00C0422D">
              <w:rPr>
                <w:color w:val="auto"/>
              </w:rPr>
              <w:t>1.60</w:t>
            </w:r>
          </w:p>
        </w:tc>
        <w:tc>
          <w:tcPr>
            <w:tcW w:w="677" w:type="dxa"/>
            <w:tcBorders>
              <w:top w:val="nil"/>
            </w:tcBorders>
            <w:vAlign w:val="center"/>
          </w:tcPr>
          <w:p w14:paraId="0D996C5D" w14:textId="0564AD25" w:rsidR="00F961F4" w:rsidRPr="00C0422D" w:rsidRDefault="00820CD5">
            <w:pPr>
              <w:jc w:val="center"/>
              <w:rPr>
                <w:color w:val="auto"/>
              </w:rPr>
            </w:pPr>
            <w:r w:rsidRPr="00C0422D">
              <w:rPr>
                <w:color w:val="auto"/>
              </w:rPr>
              <w:t>−</w:t>
            </w:r>
            <w:r w:rsidR="003B3BBD" w:rsidRPr="00C0422D">
              <w:rPr>
                <w:color w:val="auto"/>
              </w:rPr>
              <w:t>1.53</w:t>
            </w:r>
          </w:p>
        </w:tc>
        <w:tc>
          <w:tcPr>
            <w:tcW w:w="654" w:type="dxa"/>
            <w:tcBorders>
              <w:top w:val="nil"/>
            </w:tcBorders>
            <w:vAlign w:val="center"/>
          </w:tcPr>
          <w:p w14:paraId="51DEEA93" w14:textId="77777777" w:rsidR="00F961F4" w:rsidRPr="00C0422D" w:rsidRDefault="003B3BBD">
            <w:pPr>
              <w:jc w:val="center"/>
              <w:rPr>
                <w:color w:val="auto"/>
              </w:rPr>
            </w:pPr>
            <w:r w:rsidRPr="00C0422D">
              <w:rPr>
                <w:color w:val="auto"/>
              </w:rPr>
              <w:t>1.60</w:t>
            </w:r>
          </w:p>
        </w:tc>
        <w:tc>
          <w:tcPr>
            <w:tcW w:w="563" w:type="dxa"/>
            <w:tcBorders>
              <w:top w:val="nil"/>
            </w:tcBorders>
            <w:vAlign w:val="center"/>
          </w:tcPr>
          <w:p w14:paraId="6FD9EB7B" w14:textId="0BD3D13B" w:rsidR="00F961F4" w:rsidRPr="00C0422D" w:rsidRDefault="003B3BBD">
            <w:pPr>
              <w:jc w:val="center"/>
              <w:rPr>
                <w:color w:val="auto"/>
              </w:rPr>
            </w:pPr>
            <w:r w:rsidRPr="00C0422D">
              <w:rPr>
                <w:color w:val="auto"/>
              </w:rPr>
              <w:t>2.73</w:t>
            </w:r>
            <w:r w:rsidR="009E2585" w:rsidRPr="00C0422D">
              <w:rPr>
                <w:rFonts w:ascii="Times New Roman" w:hAnsi="Times New Roman"/>
                <w:color w:val="auto"/>
              </w:rPr>
              <w:t>±0.0</w:t>
            </w:r>
            <w:r w:rsidR="00664F7F" w:rsidRPr="00C0422D">
              <w:rPr>
                <w:rFonts w:ascii="Times New Roman" w:hAnsi="Times New Roman"/>
                <w:color w:val="auto"/>
              </w:rPr>
              <w:t>7</w:t>
            </w:r>
          </w:p>
        </w:tc>
      </w:tr>
      <w:tr w:rsidR="00D2592C" w:rsidRPr="00D2592C" w14:paraId="68856A80" w14:textId="77777777">
        <w:trPr>
          <w:trHeight w:val="255"/>
          <w:jc w:val="center"/>
        </w:trPr>
        <w:tc>
          <w:tcPr>
            <w:tcW w:w="945" w:type="dxa"/>
            <w:vMerge/>
            <w:tcBorders>
              <w:top w:val="single" w:sz="4" w:space="0" w:color="auto"/>
              <w:bottom w:val="single" w:sz="4" w:space="0" w:color="auto"/>
            </w:tcBorders>
            <w:vAlign w:val="center"/>
          </w:tcPr>
          <w:p w14:paraId="28303E87" w14:textId="77777777" w:rsidR="00F961F4" w:rsidRPr="00D2592C" w:rsidRDefault="00F961F4">
            <w:pPr>
              <w:jc w:val="center"/>
              <w:rPr>
                <w:color w:val="auto"/>
              </w:rPr>
            </w:pPr>
          </w:p>
        </w:tc>
        <w:tc>
          <w:tcPr>
            <w:tcW w:w="823" w:type="dxa"/>
            <w:tcBorders>
              <w:bottom w:val="single" w:sz="2" w:space="0" w:color="auto"/>
            </w:tcBorders>
            <w:vAlign w:val="center"/>
          </w:tcPr>
          <w:p w14:paraId="5DDB921D" w14:textId="77777777" w:rsidR="00F961F4" w:rsidRPr="00D2592C" w:rsidRDefault="003B3BBD">
            <w:pPr>
              <w:jc w:val="center"/>
              <w:rPr>
                <w:color w:val="auto"/>
              </w:rPr>
            </w:pPr>
            <w:r w:rsidRPr="00D2592C">
              <w:rPr>
                <w:color w:val="auto"/>
              </w:rPr>
              <w:t>18.0</w:t>
            </w:r>
          </w:p>
        </w:tc>
        <w:tc>
          <w:tcPr>
            <w:tcW w:w="638" w:type="dxa"/>
            <w:tcBorders>
              <w:bottom w:val="single" w:sz="2" w:space="0" w:color="auto"/>
            </w:tcBorders>
            <w:vAlign w:val="center"/>
          </w:tcPr>
          <w:p w14:paraId="4B8150E7" w14:textId="77777777" w:rsidR="00F961F4" w:rsidRPr="00C0422D" w:rsidRDefault="003B3BBD">
            <w:pPr>
              <w:jc w:val="center"/>
              <w:rPr>
                <w:color w:val="auto"/>
              </w:rPr>
            </w:pPr>
            <w:r w:rsidRPr="00C0422D">
              <w:rPr>
                <w:color w:val="auto"/>
              </w:rPr>
              <w:t>23.08</w:t>
            </w:r>
          </w:p>
        </w:tc>
        <w:tc>
          <w:tcPr>
            <w:tcW w:w="697" w:type="dxa"/>
            <w:tcBorders>
              <w:bottom w:val="single" w:sz="2" w:space="0" w:color="auto"/>
            </w:tcBorders>
            <w:vAlign w:val="center"/>
          </w:tcPr>
          <w:p w14:paraId="3B099D1D" w14:textId="762B3CD6" w:rsidR="00F961F4" w:rsidRPr="00C0422D" w:rsidRDefault="00285D02">
            <w:pPr>
              <w:jc w:val="center"/>
              <w:rPr>
                <w:color w:val="auto"/>
              </w:rPr>
            </w:pPr>
            <w:r w:rsidRPr="00C0422D">
              <w:rPr>
                <w:color w:val="auto"/>
              </w:rPr>
              <w:t>−</w:t>
            </w:r>
            <w:r w:rsidR="003B3BBD" w:rsidRPr="00C0422D">
              <w:rPr>
                <w:color w:val="auto"/>
              </w:rPr>
              <w:t>0.39</w:t>
            </w:r>
          </w:p>
        </w:tc>
        <w:tc>
          <w:tcPr>
            <w:tcW w:w="670" w:type="dxa"/>
            <w:tcBorders>
              <w:bottom w:val="single" w:sz="2" w:space="0" w:color="auto"/>
            </w:tcBorders>
            <w:vAlign w:val="center"/>
          </w:tcPr>
          <w:p w14:paraId="7ADD2A4A" w14:textId="77777777" w:rsidR="00F961F4" w:rsidRPr="00C0422D" w:rsidRDefault="003B3BBD">
            <w:pPr>
              <w:jc w:val="center"/>
              <w:rPr>
                <w:color w:val="auto"/>
              </w:rPr>
            </w:pPr>
            <w:r w:rsidRPr="00C0422D">
              <w:rPr>
                <w:color w:val="auto"/>
              </w:rPr>
              <w:t>2.72</w:t>
            </w:r>
          </w:p>
        </w:tc>
        <w:tc>
          <w:tcPr>
            <w:tcW w:w="638" w:type="dxa"/>
            <w:tcBorders>
              <w:bottom w:val="single" w:sz="2" w:space="0" w:color="auto"/>
            </w:tcBorders>
            <w:vAlign w:val="center"/>
          </w:tcPr>
          <w:p w14:paraId="11AC4109" w14:textId="77777777" w:rsidR="00F961F4" w:rsidRPr="00C0422D" w:rsidRDefault="003B3BBD">
            <w:pPr>
              <w:jc w:val="center"/>
              <w:rPr>
                <w:color w:val="auto"/>
              </w:rPr>
            </w:pPr>
            <w:r w:rsidRPr="00C0422D">
              <w:rPr>
                <w:color w:val="auto"/>
              </w:rPr>
              <w:t>24.95</w:t>
            </w:r>
          </w:p>
        </w:tc>
        <w:tc>
          <w:tcPr>
            <w:tcW w:w="686" w:type="dxa"/>
            <w:tcBorders>
              <w:bottom w:val="single" w:sz="2" w:space="0" w:color="auto"/>
            </w:tcBorders>
            <w:vAlign w:val="center"/>
          </w:tcPr>
          <w:p w14:paraId="1847BC55" w14:textId="77777777" w:rsidR="00F961F4" w:rsidRPr="00C0422D" w:rsidRDefault="003B3BBD">
            <w:pPr>
              <w:jc w:val="center"/>
              <w:rPr>
                <w:color w:val="auto"/>
              </w:rPr>
            </w:pPr>
            <w:r w:rsidRPr="00C0422D">
              <w:rPr>
                <w:color w:val="auto"/>
              </w:rPr>
              <w:t>0.92</w:t>
            </w:r>
          </w:p>
        </w:tc>
        <w:tc>
          <w:tcPr>
            <w:tcW w:w="638" w:type="dxa"/>
            <w:tcBorders>
              <w:bottom w:val="single" w:sz="2" w:space="0" w:color="auto"/>
            </w:tcBorders>
            <w:vAlign w:val="center"/>
          </w:tcPr>
          <w:p w14:paraId="1310B5FD" w14:textId="77777777" w:rsidR="00F961F4" w:rsidRPr="00C0422D" w:rsidRDefault="003B3BBD">
            <w:pPr>
              <w:jc w:val="center"/>
              <w:rPr>
                <w:color w:val="auto"/>
              </w:rPr>
            </w:pPr>
            <w:r w:rsidRPr="00C0422D">
              <w:rPr>
                <w:color w:val="auto"/>
              </w:rPr>
              <w:t>0.83</w:t>
            </w:r>
          </w:p>
        </w:tc>
        <w:tc>
          <w:tcPr>
            <w:tcW w:w="677" w:type="dxa"/>
            <w:tcBorders>
              <w:bottom w:val="single" w:sz="2" w:space="0" w:color="auto"/>
            </w:tcBorders>
            <w:vAlign w:val="center"/>
          </w:tcPr>
          <w:p w14:paraId="03226BBA" w14:textId="105C9FF0" w:rsidR="00F961F4" w:rsidRPr="00C0422D" w:rsidRDefault="00820CD5">
            <w:pPr>
              <w:jc w:val="center"/>
              <w:rPr>
                <w:color w:val="auto"/>
              </w:rPr>
            </w:pPr>
            <w:r w:rsidRPr="00C0422D">
              <w:rPr>
                <w:color w:val="auto"/>
              </w:rPr>
              <w:t>−</w:t>
            </w:r>
            <w:r w:rsidR="003B3BBD" w:rsidRPr="00C0422D">
              <w:rPr>
                <w:color w:val="auto"/>
              </w:rPr>
              <w:t>1.87</w:t>
            </w:r>
          </w:p>
        </w:tc>
        <w:tc>
          <w:tcPr>
            <w:tcW w:w="677" w:type="dxa"/>
            <w:tcBorders>
              <w:bottom w:val="single" w:sz="2" w:space="0" w:color="auto"/>
            </w:tcBorders>
            <w:vAlign w:val="center"/>
          </w:tcPr>
          <w:p w14:paraId="5A8B769E" w14:textId="443933B7" w:rsidR="00F961F4" w:rsidRPr="00C0422D" w:rsidRDefault="00820CD5">
            <w:pPr>
              <w:jc w:val="center"/>
              <w:rPr>
                <w:color w:val="auto"/>
              </w:rPr>
            </w:pPr>
            <w:r w:rsidRPr="00C0422D">
              <w:rPr>
                <w:color w:val="auto"/>
              </w:rPr>
              <w:t>−</w:t>
            </w:r>
            <w:r w:rsidR="003B3BBD" w:rsidRPr="00C0422D">
              <w:rPr>
                <w:color w:val="auto"/>
              </w:rPr>
              <w:t>1.31</w:t>
            </w:r>
          </w:p>
        </w:tc>
        <w:tc>
          <w:tcPr>
            <w:tcW w:w="654" w:type="dxa"/>
            <w:tcBorders>
              <w:bottom w:val="single" w:sz="2" w:space="0" w:color="auto"/>
            </w:tcBorders>
            <w:vAlign w:val="center"/>
          </w:tcPr>
          <w:p w14:paraId="33526025" w14:textId="77777777" w:rsidR="00F961F4" w:rsidRPr="00C0422D" w:rsidRDefault="003B3BBD">
            <w:pPr>
              <w:jc w:val="center"/>
              <w:rPr>
                <w:color w:val="auto"/>
              </w:rPr>
            </w:pPr>
            <w:r w:rsidRPr="00C0422D">
              <w:rPr>
                <w:color w:val="auto"/>
              </w:rPr>
              <w:t>1.89</w:t>
            </w:r>
          </w:p>
        </w:tc>
        <w:tc>
          <w:tcPr>
            <w:tcW w:w="563" w:type="dxa"/>
            <w:tcBorders>
              <w:bottom w:val="single" w:sz="2" w:space="0" w:color="auto"/>
            </w:tcBorders>
            <w:vAlign w:val="center"/>
          </w:tcPr>
          <w:p w14:paraId="7A3F46A0" w14:textId="15E82AA4" w:rsidR="00F961F4" w:rsidRPr="00C0422D" w:rsidRDefault="003B3BBD">
            <w:pPr>
              <w:jc w:val="center"/>
              <w:rPr>
                <w:color w:val="auto"/>
              </w:rPr>
            </w:pPr>
            <w:r w:rsidRPr="00C0422D">
              <w:rPr>
                <w:color w:val="auto"/>
              </w:rPr>
              <w:t>2.96</w:t>
            </w:r>
            <w:r w:rsidR="009E2585" w:rsidRPr="00C0422D">
              <w:rPr>
                <w:rFonts w:ascii="Times New Roman" w:hAnsi="Times New Roman"/>
                <w:color w:val="auto"/>
              </w:rPr>
              <w:t>±0.08</w:t>
            </w:r>
          </w:p>
        </w:tc>
      </w:tr>
    </w:tbl>
    <w:p w14:paraId="37C8A2C7" w14:textId="071FD092" w:rsidR="00E1687F" w:rsidRPr="00D2592C" w:rsidRDefault="003B3BBD" w:rsidP="00251EF0">
      <w:pPr>
        <w:pStyle w:val="MDPI31text"/>
        <w:spacing w:before="240"/>
        <w:rPr>
          <w:color w:val="auto"/>
        </w:rPr>
      </w:pPr>
      <w:r w:rsidRPr="00D2592C">
        <w:rPr>
          <w:rFonts w:hint="eastAsia"/>
          <w:color w:val="auto"/>
        </w:rPr>
        <w:t>Table 1</w:t>
      </w:r>
      <w:r w:rsidR="000735EA" w:rsidRPr="00D2592C">
        <w:rPr>
          <w:color w:val="auto"/>
        </w:rPr>
        <w:t>1</w:t>
      </w:r>
      <w:r w:rsidRPr="00D2592C">
        <w:rPr>
          <w:rFonts w:hint="eastAsia"/>
          <w:color w:val="auto"/>
        </w:rPr>
        <w:t xml:space="preserve"> displays </w:t>
      </w:r>
      <w:r w:rsidR="0013053B" w:rsidRPr="00D2592C">
        <w:rPr>
          <w:color w:val="auto"/>
        </w:rPr>
        <w:t>the effect of different contents of CIP/CNTs microcapsules on coating gloss</w:t>
      </w:r>
      <w:r w:rsidRPr="00D2592C">
        <w:rPr>
          <w:rFonts w:hint="eastAsia"/>
          <w:color w:val="auto"/>
        </w:rPr>
        <w:t>.</w:t>
      </w:r>
      <w:r w:rsidRPr="00D2592C">
        <w:rPr>
          <w:color w:val="auto"/>
        </w:rPr>
        <w:t xml:space="preserve"> The gloss of the coatings prepared by CIP/CNTs microcapsules with </w:t>
      </w:r>
      <w:r w:rsidR="0013053B" w:rsidRPr="00D2592C">
        <w:rPr>
          <w:color w:val="auto"/>
        </w:rPr>
        <w:t xml:space="preserve">content of CNTs in the core material </w:t>
      </w:r>
      <w:r w:rsidRPr="00D2592C">
        <w:rPr>
          <w:color w:val="auto"/>
        </w:rPr>
        <w:t xml:space="preserve">of 3.0% and 4.6%, respectively, </w:t>
      </w:r>
      <w:r w:rsidR="005941AA" w:rsidRPr="00D2592C">
        <w:rPr>
          <w:rFonts w:eastAsia="宋体"/>
          <w:color w:val="auto"/>
          <w:lang w:eastAsia="zh-CN"/>
        </w:rPr>
        <w:t>both decreased gradually with the increase of the added amount</w:t>
      </w:r>
      <w:r w:rsidRPr="00D2592C">
        <w:rPr>
          <w:rFonts w:hint="eastAsia"/>
          <w:color w:val="auto"/>
        </w:rPr>
        <w:t>.</w:t>
      </w:r>
      <w:r w:rsidRPr="00D2592C">
        <w:rPr>
          <w:color w:val="auto"/>
        </w:rPr>
        <w:t xml:space="preserve"> The gloss of the coating was lowest at 14.4 GU when the CIP/CNTs microcapsules with </w:t>
      </w:r>
      <w:r w:rsidR="0002373A" w:rsidRPr="00D2592C">
        <w:rPr>
          <w:color w:val="auto"/>
        </w:rPr>
        <w:t xml:space="preserve">the </w:t>
      </w:r>
      <w:r w:rsidR="0013053B" w:rsidRPr="00D2592C">
        <w:rPr>
          <w:color w:val="auto"/>
        </w:rPr>
        <w:t>content of CNTs in the core material of 3.0%</w:t>
      </w:r>
      <w:r w:rsidRPr="00D2592C">
        <w:rPr>
          <w:color w:val="auto"/>
        </w:rPr>
        <w:t xml:space="preserve"> were added at 18.0%</w:t>
      </w:r>
      <w:r w:rsidR="00ED721C" w:rsidRPr="00D2592C">
        <w:rPr>
          <w:color w:val="auto"/>
        </w:rPr>
        <w:t>.</w:t>
      </w:r>
      <w:r w:rsidRPr="00D2592C">
        <w:rPr>
          <w:color w:val="auto"/>
        </w:rPr>
        <w:t xml:space="preserve"> </w:t>
      </w:r>
      <w:r w:rsidR="00ED721C" w:rsidRPr="00D2592C">
        <w:rPr>
          <w:color w:val="auto"/>
        </w:rPr>
        <w:t>The gloss of the coating was</w:t>
      </w:r>
      <w:r w:rsidRPr="00D2592C">
        <w:rPr>
          <w:color w:val="auto"/>
        </w:rPr>
        <w:t xml:space="preserve"> lowest at 11.2 GU when the </w:t>
      </w:r>
      <w:r w:rsidR="0002373A" w:rsidRPr="00D2592C">
        <w:rPr>
          <w:color w:val="auto"/>
        </w:rPr>
        <w:t xml:space="preserve">CIP/CNTs microcapsules with the </w:t>
      </w:r>
      <w:r w:rsidR="0013053B" w:rsidRPr="00D2592C">
        <w:rPr>
          <w:color w:val="auto"/>
        </w:rPr>
        <w:t xml:space="preserve">content of CNTs in the core material of </w:t>
      </w:r>
      <w:r w:rsidRPr="00D2592C">
        <w:rPr>
          <w:color w:val="auto"/>
        </w:rPr>
        <w:t xml:space="preserve">4.6% were added at 18.0%. </w:t>
      </w:r>
      <w:r w:rsidR="00CC4BAD" w:rsidRPr="00D2592C">
        <w:rPr>
          <w:color w:val="auto"/>
        </w:rPr>
        <w:t xml:space="preserve">When the content of CIP/CNTs microcapsules was less than 6.0%, the gloss change of the coating </w:t>
      </w:r>
      <w:r w:rsidR="008F5CE9" w:rsidRPr="00D2592C">
        <w:rPr>
          <w:color w:val="auto"/>
        </w:rPr>
        <w:t>wa</w:t>
      </w:r>
      <w:r w:rsidR="00CC4BAD" w:rsidRPr="00D2592C">
        <w:rPr>
          <w:color w:val="auto"/>
        </w:rPr>
        <w:t>s relatively flat</w:t>
      </w:r>
      <w:r w:rsidR="009F291B" w:rsidRPr="00D2592C">
        <w:rPr>
          <w:color w:val="auto"/>
        </w:rPr>
        <w:t>.</w:t>
      </w:r>
      <w:r w:rsidRPr="00D2592C">
        <w:rPr>
          <w:rFonts w:hint="eastAsia"/>
          <w:color w:val="auto"/>
        </w:rPr>
        <w:t xml:space="preserve"> </w:t>
      </w:r>
      <w:r w:rsidR="008F5CE9" w:rsidRPr="00D2592C">
        <w:rPr>
          <w:color w:val="auto"/>
        </w:rPr>
        <w:t>When the content of CIP/CNTs microcapsules is greater than 9.0%, the gloss of the coating decreases obviously</w:t>
      </w:r>
      <w:r w:rsidRPr="00D2592C">
        <w:rPr>
          <w:rFonts w:hint="eastAsia"/>
          <w:color w:val="auto"/>
        </w:rPr>
        <w:t>.</w:t>
      </w:r>
    </w:p>
    <w:p w14:paraId="61538C6F" w14:textId="43A51629" w:rsidR="00F961F4" w:rsidRPr="00D2592C" w:rsidRDefault="003B3BBD">
      <w:pPr>
        <w:pStyle w:val="MDPI31text"/>
        <w:rPr>
          <w:color w:val="auto"/>
        </w:rPr>
      </w:pPr>
      <w:r w:rsidRPr="00D2592C">
        <w:rPr>
          <w:color w:val="auto"/>
        </w:rPr>
        <w:lastRenderedPageBreak/>
        <w:t>Because CIP/CNTs microcapsules have high optical absorption, scattering, and refraction properties</w:t>
      </w:r>
      <w:r w:rsidR="003E335B" w:rsidRPr="00D2592C">
        <w:rPr>
          <w:color w:val="auto"/>
        </w:rPr>
        <w:t>.</w:t>
      </w:r>
      <w:r w:rsidRPr="00D2592C">
        <w:rPr>
          <w:color w:val="auto"/>
        </w:rPr>
        <w:t xml:space="preserve"> </w:t>
      </w:r>
      <w:r w:rsidR="003E335B" w:rsidRPr="00D2592C">
        <w:rPr>
          <w:color w:val="auto"/>
        </w:rPr>
        <w:t xml:space="preserve">The </w:t>
      </w:r>
      <w:r w:rsidRPr="00D2592C">
        <w:rPr>
          <w:color w:val="auto"/>
        </w:rPr>
        <w:t>high content of CIP/CNTs microcapsules will increase the absorption and scattering of light by the coating, resulting in the decrease of light transmission of the coating</w:t>
      </w:r>
      <w:r w:rsidR="00FB4AC3" w:rsidRPr="00D2592C">
        <w:rPr>
          <w:color w:val="auto"/>
        </w:rPr>
        <w:t>.</w:t>
      </w:r>
      <w:r w:rsidRPr="00D2592C">
        <w:rPr>
          <w:color w:val="auto"/>
        </w:rPr>
        <w:t xml:space="preserve"> </w:t>
      </w:r>
      <w:r w:rsidR="00FB4AC3" w:rsidRPr="00D2592C">
        <w:rPr>
          <w:color w:val="auto"/>
        </w:rPr>
        <w:t>W</w:t>
      </w:r>
      <w:r w:rsidRPr="00D2592C">
        <w:rPr>
          <w:color w:val="auto"/>
        </w:rPr>
        <w:t xml:space="preserve">hen the content of </w:t>
      </w:r>
      <w:r w:rsidR="0013053B" w:rsidRPr="00D2592C">
        <w:rPr>
          <w:color w:val="auto"/>
        </w:rPr>
        <w:t xml:space="preserve">CIP/CNTs </w:t>
      </w:r>
      <w:r w:rsidRPr="00D2592C">
        <w:rPr>
          <w:color w:val="auto"/>
        </w:rPr>
        <w:t xml:space="preserve">microcapsules is too high, </w:t>
      </w:r>
      <w:r w:rsidR="0002373A" w:rsidRPr="00D2592C">
        <w:rPr>
          <w:color w:val="auto"/>
        </w:rPr>
        <w:t>the</w:t>
      </w:r>
      <w:r w:rsidRPr="00D2592C">
        <w:rPr>
          <w:color w:val="auto"/>
        </w:rPr>
        <w:t xml:space="preserve"> dispersion in the coating becomes poor</w:t>
      </w:r>
      <w:r w:rsidR="00FB4AC3" w:rsidRPr="00D2592C">
        <w:rPr>
          <w:color w:val="auto"/>
        </w:rPr>
        <w:t>.</w:t>
      </w:r>
      <w:r w:rsidRPr="00D2592C">
        <w:rPr>
          <w:color w:val="auto"/>
        </w:rPr>
        <w:t xml:space="preserve"> </w:t>
      </w:r>
      <w:r w:rsidR="003A7646" w:rsidRPr="00D2592C">
        <w:rPr>
          <w:color w:val="auto"/>
        </w:rPr>
        <w:t xml:space="preserve">The </w:t>
      </w:r>
      <w:r w:rsidRPr="00D2592C">
        <w:rPr>
          <w:color w:val="auto"/>
        </w:rPr>
        <w:t xml:space="preserve">granular bumps or depressions appear </w:t>
      </w:r>
      <w:r w:rsidRPr="00D2592C">
        <w:rPr>
          <w:rFonts w:hint="eastAsia"/>
          <w:color w:val="auto"/>
        </w:rPr>
        <w:t xml:space="preserve">on the coating </w:t>
      </w:r>
      <w:r w:rsidR="003A7646" w:rsidRPr="00D2592C">
        <w:rPr>
          <w:color w:val="auto"/>
        </w:rPr>
        <w:t>surface</w:t>
      </w:r>
      <w:r w:rsidRPr="00D2592C">
        <w:rPr>
          <w:color w:val="auto"/>
        </w:rPr>
        <w:t xml:space="preserve">, </w:t>
      </w:r>
      <w:r w:rsidR="00567F47" w:rsidRPr="00D2592C">
        <w:rPr>
          <w:color w:val="auto"/>
        </w:rPr>
        <w:t xml:space="preserve">and </w:t>
      </w:r>
      <w:r w:rsidRPr="00D2592C">
        <w:rPr>
          <w:color w:val="auto"/>
        </w:rPr>
        <w:t>the flatness</w:t>
      </w:r>
      <w:r w:rsidR="0013053B" w:rsidRPr="00D2592C">
        <w:rPr>
          <w:color w:val="auto"/>
        </w:rPr>
        <w:t xml:space="preserve"> of waterborne wood paint coatings</w:t>
      </w:r>
      <w:r w:rsidRPr="00D2592C">
        <w:rPr>
          <w:color w:val="auto"/>
        </w:rPr>
        <w:t xml:space="preserve"> is affected</w:t>
      </w:r>
      <w:r w:rsidR="00567F47" w:rsidRPr="00D2592C">
        <w:rPr>
          <w:color w:val="auto"/>
        </w:rPr>
        <w:t>.</w:t>
      </w:r>
      <w:r w:rsidRPr="00D2592C">
        <w:rPr>
          <w:color w:val="auto"/>
        </w:rPr>
        <w:t xml:space="preserve"> </w:t>
      </w:r>
      <w:r w:rsidR="00567F47" w:rsidRPr="00D2592C">
        <w:rPr>
          <w:color w:val="auto"/>
        </w:rPr>
        <w:t>It</w:t>
      </w:r>
      <w:r w:rsidRPr="00D2592C">
        <w:rPr>
          <w:color w:val="auto"/>
        </w:rPr>
        <w:t xml:space="preserve"> reduces the smoothness of the </w:t>
      </w:r>
      <w:r w:rsidR="0013053B" w:rsidRPr="00D2592C">
        <w:rPr>
          <w:color w:val="auto"/>
        </w:rPr>
        <w:t>waterborne wood paint coatings</w:t>
      </w:r>
      <w:r w:rsidRPr="00D2592C">
        <w:rPr>
          <w:color w:val="auto"/>
        </w:rPr>
        <w:t xml:space="preserve">, which has a certain impact on the gloss of the coating. On the other hand, the </w:t>
      </w:r>
      <w:r w:rsidR="0013053B" w:rsidRPr="00D2592C">
        <w:rPr>
          <w:color w:val="auto"/>
        </w:rPr>
        <w:t xml:space="preserve">CIP/CNTs </w:t>
      </w:r>
      <w:r w:rsidRPr="00D2592C">
        <w:rPr>
          <w:color w:val="auto"/>
        </w:rPr>
        <w:t>microcapsules are gray-black powder</w:t>
      </w:r>
      <w:r w:rsidR="002505D1" w:rsidRPr="00D2592C">
        <w:rPr>
          <w:color w:val="auto"/>
        </w:rPr>
        <w:t>.</w:t>
      </w:r>
      <w:r w:rsidRPr="00D2592C">
        <w:rPr>
          <w:color w:val="auto"/>
        </w:rPr>
        <w:t xml:space="preserve"> </w:t>
      </w:r>
      <w:r w:rsidR="00826D83" w:rsidRPr="00D2592C">
        <w:rPr>
          <w:color w:val="auto"/>
        </w:rPr>
        <w:t xml:space="preserve">An increase in the content of </w:t>
      </w:r>
      <w:r w:rsidR="0013053B" w:rsidRPr="00D2592C">
        <w:rPr>
          <w:color w:val="auto"/>
        </w:rPr>
        <w:t xml:space="preserve">CIP/CNTs </w:t>
      </w:r>
      <w:r w:rsidR="00826D83" w:rsidRPr="00D2592C">
        <w:rPr>
          <w:color w:val="auto"/>
        </w:rPr>
        <w:t>microcapsules changes the color of the underside of the coating, further diminishing the gloss</w:t>
      </w:r>
      <w:r w:rsidRPr="00D2592C">
        <w:rPr>
          <w:rFonts w:hint="eastAsia"/>
          <w:color w:val="auto"/>
        </w:rPr>
        <w:t>.</w:t>
      </w:r>
    </w:p>
    <w:p w14:paraId="5D3F79A8" w14:textId="5D8D9192" w:rsidR="00F961F4" w:rsidRPr="00D2592C" w:rsidRDefault="003B3BBD">
      <w:pPr>
        <w:pStyle w:val="MDPI41tablecaption"/>
        <w:rPr>
          <w:color w:val="auto"/>
        </w:rPr>
      </w:pPr>
      <w:r w:rsidRPr="00D2592C">
        <w:rPr>
          <w:b/>
          <w:bCs/>
          <w:color w:val="auto"/>
        </w:rPr>
        <w:t>Table 1</w:t>
      </w:r>
      <w:r w:rsidR="0063056D" w:rsidRPr="00D2592C">
        <w:rPr>
          <w:b/>
          <w:bCs/>
          <w:color w:val="auto"/>
        </w:rPr>
        <w:t>1</w:t>
      </w:r>
      <w:r w:rsidRPr="00D2592C">
        <w:rPr>
          <w:b/>
          <w:bCs/>
          <w:color w:val="auto"/>
        </w:rPr>
        <w:t>.</w:t>
      </w:r>
      <w:r w:rsidRPr="00D2592C">
        <w:rPr>
          <w:color w:val="auto"/>
        </w:rPr>
        <w:t xml:space="preserve"> The effect of different contents of CIP/CNTs microcapsules on coating gloss</w:t>
      </w:r>
    </w:p>
    <w:tbl>
      <w:tblPr>
        <w:tblW w:w="5000" w:type="pct"/>
        <w:jc w:val="center"/>
        <w:tblBorders>
          <w:top w:val="single" w:sz="8" w:space="0" w:color="auto"/>
          <w:bottom w:val="single" w:sz="8" w:space="0" w:color="auto"/>
        </w:tblBorders>
        <w:tblCellMar>
          <w:left w:w="0" w:type="dxa"/>
          <w:right w:w="0" w:type="dxa"/>
        </w:tblCellMar>
        <w:tblLook w:val="04A0" w:firstRow="1" w:lastRow="0" w:firstColumn="1" w:lastColumn="0" w:noHBand="0" w:noVBand="1"/>
      </w:tblPr>
      <w:tblGrid>
        <w:gridCol w:w="2095"/>
        <w:gridCol w:w="2095"/>
        <w:gridCol w:w="2092"/>
        <w:gridCol w:w="2092"/>
        <w:gridCol w:w="2092"/>
      </w:tblGrid>
      <w:tr w:rsidR="00D2592C" w:rsidRPr="00D2592C" w14:paraId="5BF8B347" w14:textId="77777777">
        <w:trPr>
          <w:trHeight w:val="279"/>
          <w:jc w:val="center"/>
        </w:trPr>
        <w:tc>
          <w:tcPr>
            <w:tcW w:w="2095" w:type="dxa"/>
            <w:tcBorders>
              <w:top w:val="single" w:sz="12" w:space="0" w:color="auto"/>
              <w:bottom w:val="single" w:sz="2" w:space="0" w:color="auto"/>
            </w:tcBorders>
            <w:vAlign w:val="center"/>
          </w:tcPr>
          <w:p w14:paraId="672AFB1E" w14:textId="28C9DBBD" w:rsidR="00F961F4" w:rsidRPr="00F934CA" w:rsidRDefault="0013053B">
            <w:pPr>
              <w:jc w:val="center"/>
              <w:rPr>
                <w:b/>
                <w:bCs/>
                <w:color w:val="auto"/>
              </w:rPr>
            </w:pPr>
            <w:r w:rsidRPr="00F934CA">
              <w:rPr>
                <w:b/>
                <w:bCs/>
                <w:color w:val="auto"/>
              </w:rPr>
              <w:t xml:space="preserve">Content of CNTs in the </w:t>
            </w:r>
            <w:r w:rsidR="00F934CA">
              <w:rPr>
                <w:b/>
                <w:bCs/>
                <w:color w:val="auto"/>
              </w:rPr>
              <w:t>C</w:t>
            </w:r>
            <w:r w:rsidRPr="00F934CA">
              <w:rPr>
                <w:b/>
                <w:bCs/>
                <w:color w:val="auto"/>
              </w:rPr>
              <w:t xml:space="preserve">ore </w:t>
            </w:r>
            <w:r w:rsidR="00F934CA">
              <w:rPr>
                <w:b/>
                <w:bCs/>
                <w:color w:val="auto"/>
              </w:rPr>
              <w:t>M</w:t>
            </w:r>
            <w:r w:rsidRPr="00F934CA">
              <w:rPr>
                <w:b/>
                <w:bCs/>
                <w:color w:val="auto"/>
              </w:rPr>
              <w:t>aterial</w:t>
            </w:r>
            <w:r w:rsidR="003B3BBD" w:rsidRPr="00F934CA">
              <w:rPr>
                <w:b/>
                <w:bCs/>
                <w:color w:val="auto"/>
              </w:rPr>
              <w:t xml:space="preserve"> (%)</w:t>
            </w:r>
          </w:p>
        </w:tc>
        <w:tc>
          <w:tcPr>
            <w:tcW w:w="2095" w:type="dxa"/>
            <w:tcBorders>
              <w:top w:val="single" w:sz="12" w:space="0" w:color="auto"/>
              <w:bottom w:val="single" w:sz="2" w:space="0" w:color="auto"/>
            </w:tcBorders>
            <w:shd w:val="clear" w:color="auto" w:fill="auto"/>
            <w:vAlign w:val="center"/>
          </w:tcPr>
          <w:p w14:paraId="76F0ACF9" w14:textId="19BD74BD" w:rsidR="00F961F4" w:rsidRPr="00F934CA" w:rsidRDefault="0013053B">
            <w:pPr>
              <w:jc w:val="center"/>
              <w:rPr>
                <w:b/>
                <w:bCs/>
                <w:color w:val="auto"/>
              </w:rPr>
            </w:pPr>
            <w:r w:rsidRPr="00F934CA">
              <w:rPr>
                <w:b/>
                <w:bCs/>
                <w:color w:val="auto"/>
              </w:rPr>
              <w:t xml:space="preserve">CIP/CNTs </w:t>
            </w:r>
            <w:r w:rsidR="003B3BBD" w:rsidRPr="00F934CA">
              <w:rPr>
                <w:b/>
                <w:bCs/>
                <w:color w:val="auto"/>
              </w:rPr>
              <w:t xml:space="preserve">Microcapsule </w:t>
            </w:r>
            <w:r w:rsidR="00F934CA">
              <w:rPr>
                <w:b/>
                <w:bCs/>
                <w:color w:val="auto"/>
              </w:rPr>
              <w:t>C</w:t>
            </w:r>
            <w:r w:rsidRPr="00F934CA">
              <w:rPr>
                <w:b/>
                <w:bCs/>
                <w:color w:val="auto"/>
              </w:rPr>
              <w:t>ontent</w:t>
            </w:r>
            <w:r w:rsidR="003B3BBD" w:rsidRPr="00F934CA">
              <w:rPr>
                <w:b/>
                <w:bCs/>
                <w:color w:val="auto"/>
              </w:rPr>
              <w:t xml:space="preserve"> (%)</w:t>
            </w:r>
          </w:p>
        </w:tc>
        <w:tc>
          <w:tcPr>
            <w:tcW w:w="2092" w:type="dxa"/>
            <w:tcBorders>
              <w:top w:val="single" w:sz="12" w:space="0" w:color="auto"/>
              <w:bottom w:val="single" w:sz="2" w:space="0" w:color="auto"/>
            </w:tcBorders>
            <w:shd w:val="clear" w:color="auto" w:fill="auto"/>
            <w:vAlign w:val="center"/>
          </w:tcPr>
          <w:p w14:paraId="0A28CF10" w14:textId="7CCC8AE5" w:rsidR="00F961F4" w:rsidRPr="00F934CA" w:rsidRDefault="003B3BBD">
            <w:pPr>
              <w:jc w:val="center"/>
              <w:rPr>
                <w:b/>
                <w:bCs/>
                <w:color w:val="auto"/>
              </w:rPr>
            </w:pPr>
            <w:r w:rsidRPr="00F934CA">
              <w:rPr>
                <w:b/>
                <w:bCs/>
                <w:color w:val="auto"/>
              </w:rPr>
              <w:t xml:space="preserve">20° </w:t>
            </w:r>
            <w:r w:rsidR="00F934CA">
              <w:rPr>
                <w:b/>
                <w:bCs/>
                <w:color w:val="auto"/>
              </w:rPr>
              <w:t>G</w:t>
            </w:r>
            <w:r w:rsidRPr="00F934CA">
              <w:rPr>
                <w:b/>
                <w:bCs/>
                <w:color w:val="auto"/>
              </w:rPr>
              <w:t>loss (GU)</w:t>
            </w:r>
          </w:p>
        </w:tc>
        <w:tc>
          <w:tcPr>
            <w:tcW w:w="2092" w:type="dxa"/>
            <w:tcBorders>
              <w:top w:val="single" w:sz="12" w:space="0" w:color="auto"/>
              <w:bottom w:val="single" w:sz="2" w:space="0" w:color="auto"/>
            </w:tcBorders>
            <w:shd w:val="clear" w:color="auto" w:fill="auto"/>
            <w:vAlign w:val="center"/>
          </w:tcPr>
          <w:p w14:paraId="5A9C3D00" w14:textId="4E67A474" w:rsidR="00F961F4" w:rsidRPr="00F934CA" w:rsidRDefault="003B3BBD">
            <w:pPr>
              <w:jc w:val="center"/>
              <w:rPr>
                <w:b/>
                <w:bCs/>
                <w:color w:val="auto"/>
              </w:rPr>
            </w:pPr>
            <w:r w:rsidRPr="00F934CA">
              <w:rPr>
                <w:b/>
                <w:bCs/>
                <w:color w:val="auto"/>
              </w:rPr>
              <w:t>60°</w:t>
            </w:r>
            <w:r w:rsidR="00664F7F">
              <w:rPr>
                <w:b/>
                <w:bCs/>
                <w:color w:val="auto"/>
              </w:rPr>
              <w:t xml:space="preserve"> </w:t>
            </w:r>
            <w:r w:rsidR="00F934CA">
              <w:rPr>
                <w:b/>
                <w:bCs/>
                <w:color w:val="auto"/>
              </w:rPr>
              <w:t>G</w:t>
            </w:r>
            <w:r w:rsidRPr="00F934CA">
              <w:rPr>
                <w:b/>
                <w:bCs/>
                <w:color w:val="auto"/>
              </w:rPr>
              <w:t>loss (GU)</w:t>
            </w:r>
          </w:p>
        </w:tc>
        <w:tc>
          <w:tcPr>
            <w:tcW w:w="2092" w:type="dxa"/>
            <w:tcBorders>
              <w:top w:val="single" w:sz="12" w:space="0" w:color="auto"/>
              <w:bottom w:val="single" w:sz="2" w:space="0" w:color="auto"/>
            </w:tcBorders>
            <w:shd w:val="clear" w:color="auto" w:fill="auto"/>
            <w:vAlign w:val="center"/>
          </w:tcPr>
          <w:p w14:paraId="36DD1EF0" w14:textId="79DD15BD" w:rsidR="00F961F4" w:rsidRPr="00F934CA" w:rsidRDefault="003B3BBD">
            <w:pPr>
              <w:jc w:val="center"/>
              <w:rPr>
                <w:b/>
                <w:bCs/>
                <w:color w:val="auto"/>
              </w:rPr>
            </w:pPr>
            <w:r w:rsidRPr="00F934CA">
              <w:rPr>
                <w:b/>
                <w:bCs/>
                <w:color w:val="auto"/>
              </w:rPr>
              <w:t>85°</w:t>
            </w:r>
            <w:r w:rsidR="00664F7F">
              <w:rPr>
                <w:b/>
                <w:bCs/>
                <w:color w:val="auto"/>
              </w:rPr>
              <w:t xml:space="preserve"> </w:t>
            </w:r>
            <w:r w:rsidR="00F934CA">
              <w:rPr>
                <w:b/>
                <w:bCs/>
                <w:color w:val="auto"/>
              </w:rPr>
              <w:t>G</w:t>
            </w:r>
            <w:r w:rsidRPr="00F934CA">
              <w:rPr>
                <w:b/>
                <w:bCs/>
                <w:color w:val="auto"/>
              </w:rPr>
              <w:t>loss (GU)</w:t>
            </w:r>
          </w:p>
        </w:tc>
      </w:tr>
      <w:tr w:rsidR="00D2592C" w:rsidRPr="00D2592C" w14:paraId="5FBA2026" w14:textId="77777777">
        <w:trPr>
          <w:trHeight w:val="255"/>
          <w:jc w:val="center"/>
        </w:trPr>
        <w:tc>
          <w:tcPr>
            <w:tcW w:w="2095" w:type="dxa"/>
            <w:tcBorders>
              <w:top w:val="single" w:sz="2" w:space="0" w:color="auto"/>
              <w:bottom w:val="single" w:sz="2" w:space="0" w:color="auto"/>
            </w:tcBorders>
            <w:vAlign w:val="center"/>
          </w:tcPr>
          <w:p w14:paraId="6F029FAE" w14:textId="77777777" w:rsidR="00F961F4" w:rsidRPr="00F934CA" w:rsidRDefault="003B3BBD">
            <w:pPr>
              <w:jc w:val="center"/>
              <w:rPr>
                <w:color w:val="auto"/>
              </w:rPr>
            </w:pPr>
            <w:r w:rsidRPr="00F934CA">
              <w:rPr>
                <w:color w:val="auto"/>
              </w:rPr>
              <w:t>Blank</w:t>
            </w:r>
          </w:p>
        </w:tc>
        <w:tc>
          <w:tcPr>
            <w:tcW w:w="2095" w:type="dxa"/>
            <w:tcBorders>
              <w:top w:val="single" w:sz="2" w:space="0" w:color="auto"/>
              <w:bottom w:val="single" w:sz="2" w:space="0" w:color="auto"/>
            </w:tcBorders>
            <w:shd w:val="clear" w:color="auto" w:fill="auto"/>
            <w:vAlign w:val="center"/>
          </w:tcPr>
          <w:p w14:paraId="52B4BDD6" w14:textId="77777777" w:rsidR="00F961F4" w:rsidRPr="00F934CA" w:rsidRDefault="003B3BBD">
            <w:pPr>
              <w:jc w:val="center"/>
              <w:rPr>
                <w:color w:val="auto"/>
              </w:rPr>
            </w:pPr>
            <w:r w:rsidRPr="00F934CA">
              <w:rPr>
                <w:color w:val="auto"/>
              </w:rPr>
              <w:t>0</w:t>
            </w:r>
          </w:p>
        </w:tc>
        <w:tc>
          <w:tcPr>
            <w:tcW w:w="2092" w:type="dxa"/>
            <w:tcBorders>
              <w:top w:val="single" w:sz="2" w:space="0" w:color="auto"/>
              <w:bottom w:val="single" w:sz="2" w:space="0" w:color="auto"/>
            </w:tcBorders>
            <w:shd w:val="clear" w:color="auto" w:fill="auto"/>
            <w:vAlign w:val="center"/>
          </w:tcPr>
          <w:p w14:paraId="7AE39CAC" w14:textId="77777777" w:rsidR="00F961F4" w:rsidRPr="00F934CA" w:rsidRDefault="003B3BBD">
            <w:pPr>
              <w:jc w:val="center"/>
              <w:rPr>
                <w:color w:val="auto"/>
              </w:rPr>
            </w:pPr>
            <w:r w:rsidRPr="00F934CA">
              <w:rPr>
                <w:color w:val="auto"/>
              </w:rPr>
              <w:t>17.5</w:t>
            </w:r>
          </w:p>
        </w:tc>
        <w:tc>
          <w:tcPr>
            <w:tcW w:w="2092" w:type="dxa"/>
            <w:tcBorders>
              <w:top w:val="single" w:sz="2" w:space="0" w:color="auto"/>
              <w:bottom w:val="single" w:sz="2" w:space="0" w:color="auto"/>
            </w:tcBorders>
            <w:shd w:val="clear" w:color="auto" w:fill="auto"/>
            <w:vAlign w:val="center"/>
          </w:tcPr>
          <w:p w14:paraId="08FE5BD6" w14:textId="6833F223" w:rsidR="00F961F4" w:rsidRPr="00F934CA" w:rsidRDefault="003B3BBD">
            <w:pPr>
              <w:jc w:val="center"/>
              <w:rPr>
                <w:color w:val="auto"/>
              </w:rPr>
            </w:pPr>
            <w:r w:rsidRPr="00F934CA">
              <w:rPr>
                <w:color w:val="auto"/>
              </w:rPr>
              <w:t>42.1</w:t>
            </w:r>
            <w:r w:rsidR="00C95A10" w:rsidRPr="00F934CA">
              <w:rPr>
                <w:color w:val="auto"/>
              </w:rPr>
              <w:t>±0.8</w:t>
            </w:r>
          </w:p>
        </w:tc>
        <w:tc>
          <w:tcPr>
            <w:tcW w:w="2092" w:type="dxa"/>
            <w:tcBorders>
              <w:top w:val="single" w:sz="2" w:space="0" w:color="auto"/>
              <w:bottom w:val="single" w:sz="2" w:space="0" w:color="auto"/>
            </w:tcBorders>
            <w:shd w:val="clear" w:color="auto" w:fill="auto"/>
            <w:vAlign w:val="center"/>
          </w:tcPr>
          <w:p w14:paraId="2115E335" w14:textId="77777777" w:rsidR="00F961F4" w:rsidRPr="00F934CA" w:rsidRDefault="003B3BBD">
            <w:pPr>
              <w:jc w:val="center"/>
              <w:rPr>
                <w:color w:val="auto"/>
              </w:rPr>
            </w:pPr>
            <w:r w:rsidRPr="00F934CA">
              <w:rPr>
                <w:color w:val="auto"/>
              </w:rPr>
              <w:t>47.4</w:t>
            </w:r>
          </w:p>
        </w:tc>
      </w:tr>
      <w:tr w:rsidR="00D2592C" w:rsidRPr="00D2592C" w14:paraId="43EAD2ED" w14:textId="77777777">
        <w:trPr>
          <w:trHeight w:val="315"/>
          <w:jc w:val="center"/>
        </w:trPr>
        <w:tc>
          <w:tcPr>
            <w:tcW w:w="2095" w:type="dxa"/>
            <w:vMerge w:val="restart"/>
            <w:tcBorders>
              <w:top w:val="single" w:sz="2" w:space="0" w:color="auto"/>
              <w:bottom w:val="single" w:sz="4" w:space="0" w:color="auto"/>
            </w:tcBorders>
            <w:vAlign w:val="center"/>
          </w:tcPr>
          <w:p w14:paraId="02703EFB" w14:textId="77777777" w:rsidR="00F961F4" w:rsidRPr="00F934CA" w:rsidRDefault="003B3BBD">
            <w:pPr>
              <w:jc w:val="center"/>
              <w:rPr>
                <w:color w:val="auto"/>
              </w:rPr>
            </w:pPr>
            <w:r w:rsidRPr="00F934CA">
              <w:rPr>
                <w:color w:val="auto"/>
              </w:rPr>
              <w:t>3.0</w:t>
            </w:r>
          </w:p>
        </w:tc>
        <w:tc>
          <w:tcPr>
            <w:tcW w:w="2095" w:type="dxa"/>
            <w:tcBorders>
              <w:top w:val="single" w:sz="2" w:space="0" w:color="auto"/>
              <w:bottom w:val="nil"/>
            </w:tcBorders>
            <w:shd w:val="clear" w:color="auto" w:fill="auto"/>
            <w:vAlign w:val="center"/>
          </w:tcPr>
          <w:p w14:paraId="272CC940" w14:textId="77777777" w:rsidR="00F961F4" w:rsidRPr="00F934CA" w:rsidRDefault="003B3BBD">
            <w:pPr>
              <w:jc w:val="center"/>
              <w:rPr>
                <w:color w:val="auto"/>
              </w:rPr>
            </w:pPr>
            <w:r w:rsidRPr="00F934CA">
              <w:rPr>
                <w:color w:val="auto"/>
              </w:rPr>
              <w:t>3.0</w:t>
            </w:r>
          </w:p>
        </w:tc>
        <w:tc>
          <w:tcPr>
            <w:tcW w:w="2092" w:type="dxa"/>
            <w:tcBorders>
              <w:top w:val="single" w:sz="2" w:space="0" w:color="auto"/>
              <w:bottom w:val="nil"/>
            </w:tcBorders>
            <w:shd w:val="clear" w:color="auto" w:fill="auto"/>
            <w:vAlign w:val="center"/>
          </w:tcPr>
          <w:p w14:paraId="7C315A37" w14:textId="77777777" w:rsidR="00F961F4" w:rsidRPr="00F934CA" w:rsidRDefault="003B3BBD">
            <w:pPr>
              <w:jc w:val="center"/>
              <w:rPr>
                <w:color w:val="auto"/>
              </w:rPr>
            </w:pPr>
            <w:r w:rsidRPr="00F934CA">
              <w:rPr>
                <w:color w:val="auto"/>
              </w:rPr>
              <w:t>13.0</w:t>
            </w:r>
          </w:p>
        </w:tc>
        <w:tc>
          <w:tcPr>
            <w:tcW w:w="2092" w:type="dxa"/>
            <w:tcBorders>
              <w:top w:val="single" w:sz="2" w:space="0" w:color="auto"/>
              <w:bottom w:val="nil"/>
            </w:tcBorders>
            <w:shd w:val="clear" w:color="auto" w:fill="auto"/>
            <w:vAlign w:val="center"/>
          </w:tcPr>
          <w:p w14:paraId="0C5EE925" w14:textId="7B0C9655" w:rsidR="00F961F4" w:rsidRPr="00F934CA" w:rsidRDefault="003B3BBD">
            <w:pPr>
              <w:jc w:val="center"/>
              <w:rPr>
                <w:color w:val="auto"/>
              </w:rPr>
            </w:pPr>
            <w:r w:rsidRPr="00F934CA">
              <w:rPr>
                <w:color w:val="auto"/>
              </w:rPr>
              <w:t>37.1</w:t>
            </w:r>
            <w:r w:rsidR="00A56A61" w:rsidRPr="00F934CA">
              <w:rPr>
                <w:color w:val="auto"/>
              </w:rPr>
              <w:t>±0.4</w:t>
            </w:r>
          </w:p>
        </w:tc>
        <w:tc>
          <w:tcPr>
            <w:tcW w:w="2092" w:type="dxa"/>
            <w:tcBorders>
              <w:top w:val="single" w:sz="2" w:space="0" w:color="auto"/>
              <w:bottom w:val="nil"/>
            </w:tcBorders>
            <w:shd w:val="clear" w:color="auto" w:fill="auto"/>
            <w:vAlign w:val="center"/>
          </w:tcPr>
          <w:p w14:paraId="3022D8FB" w14:textId="77777777" w:rsidR="00F961F4" w:rsidRPr="00F934CA" w:rsidRDefault="003B3BBD">
            <w:pPr>
              <w:jc w:val="center"/>
              <w:rPr>
                <w:color w:val="auto"/>
              </w:rPr>
            </w:pPr>
            <w:r w:rsidRPr="00F934CA">
              <w:rPr>
                <w:color w:val="auto"/>
              </w:rPr>
              <w:t>39.8</w:t>
            </w:r>
          </w:p>
        </w:tc>
      </w:tr>
      <w:tr w:rsidR="00D2592C" w:rsidRPr="00D2592C" w14:paraId="5AB1C5E9" w14:textId="77777777">
        <w:trPr>
          <w:trHeight w:val="255"/>
          <w:jc w:val="center"/>
        </w:trPr>
        <w:tc>
          <w:tcPr>
            <w:tcW w:w="2095" w:type="dxa"/>
            <w:vMerge/>
            <w:tcBorders>
              <w:top w:val="nil"/>
              <w:bottom w:val="single" w:sz="4" w:space="0" w:color="auto"/>
            </w:tcBorders>
            <w:vAlign w:val="center"/>
          </w:tcPr>
          <w:p w14:paraId="22AA9B5A" w14:textId="77777777" w:rsidR="00F961F4" w:rsidRPr="00F934CA" w:rsidRDefault="00F961F4">
            <w:pPr>
              <w:jc w:val="center"/>
              <w:rPr>
                <w:color w:val="auto"/>
              </w:rPr>
            </w:pPr>
          </w:p>
        </w:tc>
        <w:tc>
          <w:tcPr>
            <w:tcW w:w="2095" w:type="dxa"/>
            <w:tcBorders>
              <w:top w:val="nil"/>
              <w:bottom w:val="nil"/>
            </w:tcBorders>
            <w:shd w:val="clear" w:color="auto" w:fill="auto"/>
            <w:vAlign w:val="center"/>
          </w:tcPr>
          <w:p w14:paraId="06168997" w14:textId="77777777" w:rsidR="00F961F4" w:rsidRPr="00F934CA" w:rsidRDefault="003B3BBD">
            <w:pPr>
              <w:jc w:val="center"/>
              <w:rPr>
                <w:color w:val="auto"/>
              </w:rPr>
            </w:pPr>
            <w:r w:rsidRPr="00F934CA">
              <w:rPr>
                <w:color w:val="auto"/>
              </w:rPr>
              <w:t>6.0</w:t>
            </w:r>
          </w:p>
        </w:tc>
        <w:tc>
          <w:tcPr>
            <w:tcW w:w="2092" w:type="dxa"/>
            <w:tcBorders>
              <w:top w:val="nil"/>
              <w:bottom w:val="nil"/>
            </w:tcBorders>
            <w:shd w:val="clear" w:color="auto" w:fill="auto"/>
            <w:vAlign w:val="center"/>
          </w:tcPr>
          <w:p w14:paraId="29A91AAE" w14:textId="77777777" w:rsidR="00F961F4" w:rsidRPr="00F934CA" w:rsidRDefault="003B3BBD">
            <w:pPr>
              <w:jc w:val="center"/>
              <w:rPr>
                <w:color w:val="auto"/>
              </w:rPr>
            </w:pPr>
            <w:r w:rsidRPr="00F934CA">
              <w:rPr>
                <w:color w:val="auto"/>
              </w:rPr>
              <w:t>9.8</w:t>
            </w:r>
          </w:p>
        </w:tc>
        <w:tc>
          <w:tcPr>
            <w:tcW w:w="2092" w:type="dxa"/>
            <w:tcBorders>
              <w:top w:val="nil"/>
              <w:bottom w:val="nil"/>
            </w:tcBorders>
            <w:shd w:val="clear" w:color="auto" w:fill="auto"/>
            <w:vAlign w:val="center"/>
          </w:tcPr>
          <w:p w14:paraId="57716139" w14:textId="3290D9A8" w:rsidR="00F961F4" w:rsidRPr="00F934CA" w:rsidRDefault="003B3BBD">
            <w:pPr>
              <w:jc w:val="center"/>
              <w:rPr>
                <w:color w:val="auto"/>
              </w:rPr>
            </w:pPr>
            <w:r w:rsidRPr="00F934CA">
              <w:rPr>
                <w:color w:val="auto"/>
              </w:rPr>
              <w:t>31.4</w:t>
            </w:r>
            <w:r w:rsidR="00A56A61" w:rsidRPr="00F934CA">
              <w:rPr>
                <w:color w:val="auto"/>
              </w:rPr>
              <w:t>±0.6</w:t>
            </w:r>
          </w:p>
        </w:tc>
        <w:tc>
          <w:tcPr>
            <w:tcW w:w="2092" w:type="dxa"/>
            <w:tcBorders>
              <w:top w:val="nil"/>
              <w:bottom w:val="nil"/>
            </w:tcBorders>
            <w:shd w:val="clear" w:color="auto" w:fill="auto"/>
            <w:vAlign w:val="center"/>
          </w:tcPr>
          <w:p w14:paraId="33ABA3A5" w14:textId="77777777" w:rsidR="00F961F4" w:rsidRPr="00F934CA" w:rsidRDefault="003B3BBD">
            <w:pPr>
              <w:jc w:val="center"/>
              <w:rPr>
                <w:color w:val="auto"/>
              </w:rPr>
            </w:pPr>
            <w:r w:rsidRPr="00F934CA">
              <w:rPr>
                <w:color w:val="auto"/>
              </w:rPr>
              <w:t>34.7</w:t>
            </w:r>
          </w:p>
        </w:tc>
      </w:tr>
      <w:tr w:rsidR="00D2592C" w:rsidRPr="00D2592C" w14:paraId="774EC7E3" w14:textId="77777777">
        <w:trPr>
          <w:trHeight w:val="255"/>
          <w:jc w:val="center"/>
        </w:trPr>
        <w:tc>
          <w:tcPr>
            <w:tcW w:w="2095" w:type="dxa"/>
            <w:vMerge/>
            <w:tcBorders>
              <w:top w:val="nil"/>
              <w:bottom w:val="single" w:sz="4" w:space="0" w:color="auto"/>
            </w:tcBorders>
            <w:vAlign w:val="center"/>
          </w:tcPr>
          <w:p w14:paraId="710254BB" w14:textId="77777777" w:rsidR="00F961F4" w:rsidRPr="00F934CA" w:rsidRDefault="00F961F4">
            <w:pPr>
              <w:jc w:val="center"/>
              <w:rPr>
                <w:color w:val="auto"/>
              </w:rPr>
            </w:pPr>
          </w:p>
        </w:tc>
        <w:tc>
          <w:tcPr>
            <w:tcW w:w="2095" w:type="dxa"/>
            <w:tcBorders>
              <w:top w:val="nil"/>
              <w:bottom w:val="nil"/>
            </w:tcBorders>
            <w:shd w:val="clear" w:color="auto" w:fill="auto"/>
            <w:vAlign w:val="center"/>
          </w:tcPr>
          <w:p w14:paraId="01798904" w14:textId="77777777" w:rsidR="00F961F4" w:rsidRPr="00F934CA" w:rsidRDefault="003B3BBD">
            <w:pPr>
              <w:jc w:val="center"/>
              <w:rPr>
                <w:color w:val="auto"/>
              </w:rPr>
            </w:pPr>
            <w:r w:rsidRPr="00F934CA">
              <w:rPr>
                <w:color w:val="auto"/>
              </w:rPr>
              <w:t>9.0</w:t>
            </w:r>
          </w:p>
        </w:tc>
        <w:tc>
          <w:tcPr>
            <w:tcW w:w="2092" w:type="dxa"/>
            <w:tcBorders>
              <w:top w:val="nil"/>
              <w:bottom w:val="nil"/>
            </w:tcBorders>
            <w:shd w:val="clear" w:color="auto" w:fill="auto"/>
            <w:vAlign w:val="center"/>
          </w:tcPr>
          <w:p w14:paraId="2E8A1454" w14:textId="77777777" w:rsidR="00F961F4" w:rsidRPr="00F934CA" w:rsidRDefault="003B3BBD">
            <w:pPr>
              <w:jc w:val="center"/>
              <w:rPr>
                <w:color w:val="auto"/>
              </w:rPr>
            </w:pPr>
            <w:r w:rsidRPr="00F934CA">
              <w:rPr>
                <w:color w:val="auto"/>
              </w:rPr>
              <w:t>5.1</w:t>
            </w:r>
          </w:p>
        </w:tc>
        <w:tc>
          <w:tcPr>
            <w:tcW w:w="2092" w:type="dxa"/>
            <w:tcBorders>
              <w:top w:val="nil"/>
              <w:bottom w:val="nil"/>
            </w:tcBorders>
            <w:shd w:val="clear" w:color="auto" w:fill="auto"/>
            <w:vAlign w:val="center"/>
          </w:tcPr>
          <w:p w14:paraId="023AA500" w14:textId="3B5255D5" w:rsidR="00F961F4" w:rsidRPr="00F934CA" w:rsidRDefault="003B3BBD">
            <w:pPr>
              <w:jc w:val="center"/>
              <w:rPr>
                <w:color w:val="auto"/>
              </w:rPr>
            </w:pPr>
            <w:r w:rsidRPr="00F934CA">
              <w:rPr>
                <w:color w:val="auto"/>
              </w:rPr>
              <w:t>20.6</w:t>
            </w:r>
            <w:r w:rsidR="00A56A61" w:rsidRPr="00F934CA">
              <w:rPr>
                <w:color w:val="auto"/>
              </w:rPr>
              <w:t>±0.6</w:t>
            </w:r>
          </w:p>
        </w:tc>
        <w:tc>
          <w:tcPr>
            <w:tcW w:w="2092" w:type="dxa"/>
            <w:tcBorders>
              <w:top w:val="nil"/>
              <w:bottom w:val="nil"/>
            </w:tcBorders>
            <w:shd w:val="clear" w:color="auto" w:fill="auto"/>
            <w:vAlign w:val="center"/>
          </w:tcPr>
          <w:p w14:paraId="1ED89EBF" w14:textId="77777777" w:rsidR="00F961F4" w:rsidRPr="00F934CA" w:rsidRDefault="003B3BBD">
            <w:pPr>
              <w:jc w:val="center"/>
              <w:rPr>
                <w:color w:val="auto"/>
              </w:rPr>
            </w:pPr>
            <w:r w:rsidRPr="00F934CA">
              <w:rPr>
                <w:color w:val="auto"/>
              </w:rPr>
              <w:t>20.6</w:t>
            </w:r>
          </w:p>
        </w:tc>
      </w:tr>
      <w:tr w:rsidR="00D2592C" w:rsidRPr="00D2592C" w14:paraId="2B3DACA1" w14:textId="77777777">
        <w:trPr>
          <w:trHeight w:val="255"/>
          <w:jc w:val="center"/>
        </w:trPr>
        <w:tc>
          <w:tcPr>
            <w:tcW w:w="2095" w:type="dxa"/>
            <w:vMerge/>
            <w:tcBorders>
              <w:top w:val="nil"/>
              <w:bottom w:val="single" w:sz="4" w:space="0" w:color="auto"/>
            </w:tcBorders>
            <w:vAlign w:val="center"/>
          </w:tcPr>
          <w:p w14:paraId="24573508" w14:textId="77777777" w:rsidR="00F961F4" w:rsidRPr="00F934CA" w:rsidRDefault="00F961F4">
            <w:pPr>
              <w:jc w:val="center"/>
              <w:rPr>
                <w:color w:val="auto"/>
              </w:rPr>
            </w:pPr>
          </w:p>
        </w:tc>
        <w:tc>
          <w:tcPr>
            <w:tcW w:w="2095" w:type="dxa"/>
            <w:tcBorders>
              <w:top w:val="nil"/>
              <w:bottom w:val="nil"/>
            </w:tcBorders>
            <w:shd w:val="clear" w:color="auto" w:fill="auto"/>
            <w:vAlign w:val="center"/>
          </w:tcPr>
          <w:p w14:paraId="409A42CE" w14:textId="77777777" w:rsidR="00F961F4" w:rsidRPr="00F934CA" w:rsidRDefault="003B3BBD">
            <w:pPr>
              <w:jc w:val="center"/>
              <w:rPr>
                <w:color w:val="auto"/>
              </w:rPr>
            </w:pPr>
            <w:r w:rsidRPr="00F934CA">
              <w:rPr>
                <w:color w:val="auto"/>
              </w:rPr>
              <w:t>12.0</w:t>
            </w:r>
          </w:p>
        </w:tc>
        <w:tc>
          <w:tcPr>
            <w:tcW w:w="2092" w:type="dxa"/>
            <w:tcBorders>
              <w:top w:val="nil"/>
              <w:bottom w:val="nil"/>
            </w:tcBorders>
            <w:shd w:val="clear" w:color="auto" w:fill="auto"/>
            <w:vAlign w:val="center"/>
          </w:tcPr>
          <w:p w14:paraId="7901BCF0" w14:textId="77777777" w:rsidR="00F961F4" w:rsidRPr="00F934CA" w:rsidRDefault="003B3BBD">
            <w:pPr>
              <w:jc w:val="center"/>
              <w:rPr>
                <w:color w:val="auto"/>
              </w:rPr>
            </w:pPr>
            <w:r w:rsidRPr="00F934CA">
              <w:rPr>
                <w:color w:val="auto"/>
              </w:rPr>
              <w:t>4.3</w:t>
            </w:r>
          </w:p>
        </w:tc>
        <w:tc>
          <w:tcPr>
            <w:tcW w:w="2092" w:type="dxa"/>
            <w:tcBorders>
              <w:top w:val="nil"/>
              <w:bottom w:val="nil"/>
            </w:tcBorders>
            <w:shd w:val="clear" w:color="auto" w:fill="auto"/>
            <w:vAlign w:val="center"/>
          </w:tcPr>
          <w:p w14:paraId="52BA36CD" w14:textId="48D6877C" w:rsidR="00F961F4" w:rsidRPr="00F934CA" w:rsidRDefault="003B3BBD">
            <w:pPr>
              <w:jc w:val="center"/>
              <w:rPr>
                <w:color w:val="auto"/>
              </w:rPr>
            </w:pPr>
            <w:r w:rsidRPr="00F934CA">
              <w:rPr>
                <w:color w:val="auto"/>
              </w:rPr>
              <w:t>18.5</w:t>
            </w:r>
            <w:r w:rsidR="00A56A61" w:rsidRPr="00F934CA">
              <w:rPr>
                <w:color w:val="auto"/>
              </w:rPr>
              <w:t>±0.6</w:t>
            </w:r>
          </w:p>
        </w:tc>
        <w:tc>
          <w:tcPr>
            <w:tcW w:w="2092" w:type="dxa"/>
            <w:tcBorders>
              <w:top w:val="nil"/>
              <w:bottom w:val="nil"/>
            </w:tcBorders>
            <w:shd w:val="clear" w:color="auto" w:fill="auto"/>
            <w:vAlign w:val="center"/>
          </w:tcPr>
          <w:p w14:paraId="4CD53ACD" w14:textId="77777777" w:rsidR="00F961F4" w:rsidRPr="00F934CA" w:rsidRDefault="003B3BBD">
            <w:pPr>
              <w:jc w:val="center"/>
              <w:rPr>
                <w:color w:val="auto"/>
              </w:rPr>
            </w:pPr>
            <w:r w:rsidRPr="00F934CA">
              <w:rPr>
                <w:color w:val="auto"/>
              </w:rPr>
              <w:t>21.7</w:t>
            </w:r>
          </w:p>
        </w:tc>
      </w:tr>
      <w:tr w:rsidR="00D2592C" w:rsidRPr="00D2592C" w14:paraId="75EE24F1" w14:textId="77777777">
        <w:trPr>
          <w:trHeight w:val="255"/>
          <w:jc w:val="center"/>
        </w:trPr>
        <w:tc>
          <w:tcPr>
            <w:tcW w:w="2095" w:type="dxa"/>
            <w:vMerge/>
            <w:tcBorders>
              <w:top w:val="nil"/>
              <w:bottom w:val="single" w:sz="4" w:space="0" w:color="auto"/>
            </w:tcBorders>
            <w:vAlign w:val="center"/>
          </w:tcPr>
          <w:p w14:paraId="78147460" w14:textId="77777777" w:rsidR="00F961F4" w:rsidRPr="00F934CA" w:rsidRDefault="00F961F4">
            <w:pPr>
              <w:jc w:val="center"/>
              <w:rPr>
                <w:color w:val="auto"/>
              </w:rPr>
            </w:pPr>
          </w:p>
        </w:tc>
        <w:tc>
          <w:tcPr>
            <w:tcW w:w="2095" w:type="dxa"/>
            <w:tcBorders>
              <w:top w:val="nil"/>
              <w:bottom w:val="nil"/>
            </w:tcBorders>
            <w:shd w:val="clear" w:color="auto" w:fill="auto"/>
            <w:vAlign w:val="center"/>
          </w:tcPr>
          <w:p w14:paraId="43C1898D" w14:textId="77777777" w:rsidR="00F961F4" w:rsidRPr="00F934CA" w:rsidRDefault="003B3BBD">
            <w:pPr>
              <w:jc w:val="center"/>
              <w:rPr>
                <w:color w:val="auto"/>
              </w:rPr>
            </w:pPr>
            <w:r w:rsidRPr="00F934CA">
              <w:rPr>
                <w:color w:val="auto"/>
              </w:rPr>
              <w:t>15.0</w:t>
            </w:r>
          </w:p>
        </w:tc>
        <w:tc>
          <w:tcPr>
            <w:tcW w:w="2092" w:type="dxa"/>
            <w:tcBorders>
              <w:top w:val="nil"/>
              <w:bottom w:val="nil"/>
            </w:tcBorders>
            <w:shd w:val="clear" w:color="auto" w:fill="auto"/>
            <w:vAlign w:val="center"/>
          </w:tcPr>
          <w:p w14:paraId="72C6B7AB" w14:textId="77777777" w:rsidR="00F961F4" w:rsidRPr="00F934CA" w:rsidRDefault="003B3BBD">
            <w:pPr>
              <w:jc w:val="center"/>
              <w:rPr>
                <w:color w:val="auto"/>
              </w:rPr>
            </w:pPr>
            <w:r w:rsidRPr="00F934CA">
              <w:rPr>
                <w:color w:val="auto"/>
              </w:rPr>
              <w:t>3.7</w:t>
            </w:r>
          </w:p>
        </w:tc>
        <w:tc>
          <w:tcPr>
            <w:tcW w:w="2092" w:type="dxa"/>
            <w:tcBorders>
              <w:top w:val="nil"/>
              <w:bottom w:val="nil"/>
            </w:tcBorders>
            <w:shd w:val="clear" w:color="auto" w:fill="auto"/>
            <w:vAlign w:val="center"/>
          </w:tcPr>
          <w:p w14:paraId="4C8105F8" w14:textId="5E2C54B8" w:rsidR="00F961F4" w:rsidRPr="00F934CA" w:rsidRDefault="003B3BBD">
            <w:pPr>
              <w:jc w:val="center"/>
              <w:rPr>
                <w:color w:val="auto"/>
              </w:rPr>
            </w:pPr>
            <w:r w:rsidRPr="00F934CA">
              <w:rPr>
                <w:color w:val="auto"/>
              </w:rPr>
              <w:t>16.8</w:t>
            </w:r>
            <w:r w:rsidR="00A56A61" w:rsidRPr="00F934CA">
              <w:rPr>
                <w:color w:val="auto"/>
              </w:rPr>
              <w:t>±0.3</w:t>
            </w:r>
          </w:p>
        </w:tc>
        <w:tc>
          <w:tcPr>
            <w:tcW w:w="2092" w:type="dxa"/>
            <w:tcBorders>
              <w:top w:val="nil"/>
              <w:bottom w:val="nil"/>
            </w:tcBorders>
            <w:shd w:val="clear" w:color="auto" w:fill="auto"/>
            <w:vAlign w:val="center"/>
          </w:tcPr>
          <w:p w14:paraId="0CCED5D6" w14:textId="77777777" w:rsidR="00F961F4" w:rsidRPr="00F934CA" w:rsidRDefault="003B3BBD">
            <w:pPr>
              <w:jc w:val="center"/>
              <w:rPr>
                <w:color w:val="auto"/>
              </w:rPr>
            </w:pPr>
            <w:r w:rsidRPr="00F934CA">
              <w:rPr>
                <w:color w:val="auto"/>
              </w:rPr>
              <w:t>18.7</w:t>
            </w:r>
          </w:p>
        </w:tc>
      </w:tr>
      <w:tr w:rsidR="00D2592C" w:rsidRPr="00D2592C" w14:paraId="047A5876" w14:textId="77777777">
        <w:trPr>
          <w:trHeight w:val="255"/>
          <w:jc w:val="center"/>
        </w:trPr>
        <w:tc>
          <w:tcPr>
            <w:tcW w:w="2095" w:type="dxa"/>
            <w:vMerge/>
            <w:tcBorders>
              <w:top w:val="nil"/>
              <w:bottom w:val="single" w:sz="4" w:space="0" w:color="auto"/>
            </w:tcBorders>
            <w:vAlign w:val="center"/>
          </w:tcPr>
          <w:p w14:paraId="4C0C2637" w14:textId="77777777" w:rsidR="00F961F4" w:rsidRPr="00F934CA" w:rsidRDefault="00F961F4">
            <w:pPr>
              <w:jc w:val="center"/>
              <w:rPr>
                <w:color w:val="auto"/>
              </w:rPr>
            </w:pPr>
          </w:p>
        </w:tc>
        <w:tc>
          <w:tcPr>
            <w:tcW w:w="2095" w:type="dxa"/>
            <w:tcBorders>
              <w:top w:val="nil"/>
              <w:bottom w:val="single" w:sz="4" w:space="0" w:color="auto"/>
            </w:tcBorders>
            <w:shd w:val="clear" w:color="auto" w:fill="auto"/>
            <w:vAlign w:val="center"/>
          </w:tcPr>
          <w:p w14:paraId="0922DEC8" w14:textId="77777777" w:rsidR="00F961F4" w:rsidRPr="00F934CA" w:rsidRDefault="003B3BBD">
            <w:pPr>
              <w:jc w:val="center"/>
              <w:rPr>
                <w:color w:val="auto"/>
              </w:rPr>
            </w:pPr>
            <w:r w:rsidRPr="00F934CA">
              <w:rPr>
                <w:color w:val="auto"/>
              </w:rPr>
              <w:t>18.0</w:t>
            </w:r>
          </w:p>
        </w:tc>
        <w:tc>
          <w:tcPr>
            <w:tcW w:w="2092" w:type="dxa"/>
            <w:tcBorders>
              <w:top w:val="nil"/>
              <w:bottom w:val="single" w:sz="4" w:space="0" w:color="auto"/>
            </w:tcBorders>
            <w:shd w:val="clear" w:color="auto" w:fill="auto"/>
            <w:vAlign w:val="center"/>
          </w:tcPr>
          <w:p w14:paraId="19C9471F" w14:textId="77777777" w:rsidR="00F961F4" w:rsidRPr="00F934CA" w:rsidRDefault="003B3BBD">
            <w:pPr>
              <w:jc w:val="center"/>
              <w:rPr>
                <w:color w:val="auto"/>
              </w:rPr>
            </w:pPr>
            <w:r w:rsidRPr="00F934CA">
              <w:rPr>
                <w:color w:val="auto"/>
              </w:rPr>
              <w:t>2.0</w:t>
            </w:r>
          </w:p>
        </w:tc>
        <w:tc>
          <w:tcPr>
            <w:tcW w:w="2092" w:type="dxa"/>
            <w:tcBorders>
              <w:top w:val="nil"/>
              <w:bottom w:val="single" w:sz="4" w:space="0" w:color="auto"/>
            </w:tcBorders>
            <w:shd w:val="clear" w:color="auto" w:fill="auto"/>
            <w:vAlign w:val="center"/>
          </w:tcPr>
          <w:p w14:paraId="59BA2708" w14:textId="42A7584D" w:rsidR="00F961F4" w:rsidRPr="00F934CA" w:rsidRDefault="003B3BBD">
            <w:pPr>
              <w:jc w:val="center"/>
              <w:rPr>
                <w:color w:val="auto"/>
              </w:rPr>
            </w:pPr>
            <w:r w:rsidRPr="00F934CA">
              <w:rPr>
                <w:color w:val="auto"/>
              </w:rPr>
              <w:t>14.4</w:t>
            </w:r>
            <w:r w:rsidR="00A56A61" w:rsidRPr="00F934CA">
              <w:rPr>
                <w:color w:val="auto"/>
              </w:rPr>
              <w:t>±0.2</w:t>
            </w:r>
          </w:p>
        </w:tc>
        <w:tc>
          <w:tcPr>
            <w:tcW w:w="2092" w:type="dxa"/>
            <w:tcBorders>
              <w:top w:val="nil"/>
              <w:bottom w:val="single" w:sz="4" w:space="0" w:color="auto"/>
            </w:tcBorders>
            <w:shd w:val="clear" w:color="auto" w:fill="auto"/>
            <w:vAlign w:val="center"/>
          </w:tcPr>
          <w:p w14:paraId="557855A4" w14:textId="77777777" w:rsidR="00F961F4" w:rsidRPr="00F934CA" w:rsidRDefault="003B3BBD">
            <w:pPr>
              <w:jc w:val="center"/>
              <w:rPr>
                <w:color w:val="auto"/>
              </w:rPr>
            </w:pPr>
            <w:r w:rsidRPr="00F934CA">
              <w:rPr>
                <w:color w:val="auto"/>
              </w:rPr>
              <w:t>14.4</w:t>
            </w:r>
          </w:p>
        </w:tc>
      </w:tr>
      <w:tr w:rsidR="00D2592C" w:rsidRPr="00D2592C" w14:paraId="467C092D" w14:textId="77777777">
        <w:trPr>
          <w:trHeight w:val="255"/>
          <w:jc w:val="center"/>
        </w:trPr>
        <w:tc>
          <w:tcPr>
            <w:tcW w:w="2095" w:type="dxa"/>
            <w:vMerge w:val="restart"/>
            <w:tcBorders>
              <w:top w:val="single" w:sz="4" w:space="0" w:color="auto"/>
              <w:bottom w:val="single" w:sz="4" w:space="0" w:color="auto"/>
            </w:tcBorders>
            <w:vAlign w:val="center"/>
          </w:tcPr>
          <w:p w14:paraId="64A05F36" w14:textId="77777777" w:rsidR="00F961F4" w:rsidRPr="00F934CA" w:rsidRDefault="003B3BBD">
            <w:pPr>
              <w:jc w:val="center"/>
              <w:rPr>
                <w:color w:val="auto"/>
              </w:rPr>
            </w:pPr>
            <w:r w:rsidRPr="00F934CA">
              <w:rPr>
                <w:color w:val="auto"/>
              </w:rPr>
              <w:t>4.6</w:t>
            </w:r>
          </w:p>
        </w:tc>
        <w:tc>
          <w:tcPr>
            <w:tcW w:w="2095" w:type="dxa"/>
            <w:tcBorders>
              <w:top w:val="single" w:sz="4" w:space="0" w:color="auto"/>
              <w:bottom w:val="nil"/>
            </w:tcBorders>
            <w:shd w:val="clear" w:color="auto" w:fill="auto"/>
            <w:vAlign w:val="center"/>
          </w:tcPr>
          <w:p w14:paraId="77718B3B" w14:textId="77777777" w:rsidR="00F961F4" w:rsidRPr="00F934CA" w:rsidRDefault="003B3BBD">
            <w:pPr>
              <w:jc w:val="center"/>
              <w:rPr>
                <w:color w:val="auto"/>
              </w:rPr>
            </w:pPr>
            <w:r w:rsidRPr="00F934CA">
              <w:rPr>
                <w:color w:val="auto"/>
              </w:rPr>
              <w:t>3.0</w:t>
            </w:r>
          </w:p>
        </w:tc>
        <w:tc>
          <w:tcPr>
            <w:tcW w:w="2092" w:type="dxa"/>
            <w:tcBorders>
              <w:top w:val="single" w:sz="4" w:space="0" w:color="auto"/>
              <w:bottom w:val="nil"/>
            </w:tcBorders>
            <w:shd w:val="clear" w:color="auto" w:fill="auto"/>
            <w:vAlign w:val="center"/>
          </w:tcPr>
          <w:p w14:paraId="59F756DC" w14:textId="77777777" w:rsidR="00F961F4" w:rsidRPr="00F934CA" w:rsidRDefault="003B3BBD">
            <w:pPr>
              <w:jc w:val="center"/>
              <w:rPr>
                <w:color w:val="auto"/>
              </w:rPr>
            </w:pPr>
            <w:r w:rsidRPr="00F934CA">
              <w:rPr>
                <w:color w:val="auto"/>
              </w:rPr>
              <w:t>14.1</w:t>
            </w:r>
          </w:p>
        </w:tc>
        <w:tc>
          <w:tcPr>
            <w:tcW w:w="2092" w:type="dxa"/>
            <w:tcBorders>
              <w:top w:val="single" w:sz="4" w:space="0" w:color="auto"/>
              <w:bottom w:val="nil"/>
            </w:tcBorders>
            <w:shd w:val="clear" w:color="auto" w:fill="auto"/>
            <w:vAlign w:val="center"/>
          </w:tcPr>
          <w:p w14:paraId="00CC1CA7" w14:textId="5BB2EAAC" w:rsidR="00F961F4" w:rsidRPr="00F934CA" w:rsidRDefault="003B3BBD">
            <w:pPr>
              <w:jc w:val="center"/>
              <w:rPr>
                <w:color w:val="auto"/>
              </w:rPr>
            </w:pPr>
            <w:r w:rsidRPr="00F934CA">
              <w:rPr>
                <w:color w:val="auto"/>
              </w:rPr>
              <w:t>36.8</w:t>
            </w:r>
            <w:r w:rsidR="004E5BA5" w:rsidRPr="00F934CA">
              <w:rPr>
                <w:color w:val="auto"/>
              </w:rPr>
              <w:t>±0.7</w:t>
            </w:r>
          </w:p>
        </w:tc>
        <w:tc>
          <w:tcPr>
            <w:tcW w:w="2092" w:type="dxa"/>
            <w:tcBorders>
              <w:top w:val="single" w:sz="4" w:space="0" w:color="auto"/>
              <w:bottom w:val="nil"/>
            </w:tcBorders>
            <w:shd w:val="clear" w:color="auto" w:fill="auto"/>
            <w:vAlign w:val="center"/>
          </w:tcPr>
          <w:p w14:paraId="3173E745" w14:textId="77777777" w:rsidR="00F961F4" w:rsidRPr="00F934CA" w:rsidRDefault="003B3BBD">
            <w:pPr>
              <w:jc w:val="center"/>
              <w:rPr>
                <w:color w:val="auto"/>
              </w:rPr>
            </w:pPr>
            <w:r w:rsidRPr="00F934CA">
              <w:rPr>
                <w:color w:val="auto"/>
              </w:rPr>
              <w:t>35.9</w:t>
            </w:r>
          </w:p>
        </w:tc>
      </w:tr>
      <w:tr w:rsidR="00D2592C" w:rsidRPr="00D2592C" w14:paraId="662C9780" w14:textId="77777777">
        <w:trPr>
          <w:trHeight w:val="255"/>
          <w:jc w:val="center"/>
        </w:trPr>
        <w:tc>
          <w:tcPr>
            <w:tcW w:w="2095" w:type="dxa"/>
            <w:vMerge/>
            <w:tcBorders>
              <w:top w:val="single" w:sz="4" w:space="0" w:color="auto"/>
              <w:bottom w:val="single" w:sz="4" w:space="0" w:color="auto"/>
            </w:tcBorders>
            <w:vAlign w:val="center"/>
          </w:tcPr>
          <w:p w14:paraId="1F78D0CA" w14:textId="77777777" w:rsidR="00F961F4" w:rsidRPr="00F934CA" w:rsidRDefault="00F961F4">
            <w:pPr>
              <w:jc w:val="center"/>
              <w:rPr>
                <w:color w:val="auto"/>
              </w:rPr>
            </w:pPr>
          </w:p>
        </w:tc>
        <w:tc>
          <w:tcPr>
            <w:tcW w:w="2095" w:type="dxa"/>
            <w:tcBorders>
              <w:top w:val="nil"/>
            </w:tcBorders>
            <w:shd w:val="clear" w:color="auto" w:fill="auto"/>
            <w:vAlign w:val="center"/>
          </w:tcPr>
          <w:p w14:paraId="78EE9179" w14:textId="77777777" w:rsidR="00F961F4" w:rsidRPr="00F934CA" w:rsidRDefault="003B3BBD">
            <w:pPr>
              <w:jc w:val="center"/>
              <w:rPr>
                <w:color w:val="auto"/>
              </w:rPr>
            </w:pPr>
            <w:r w:rsidRPr="00F934CA">
              <w:rPr>
                <w:color w:val="auto"/>
              </w:rPr>
              <w:t>6.0</w:t>
            </w:r>
          </w:p>
        </w:tc>
        <w:tc>
          <w:tcPr>
            <w:tcW w:w="2092" w:type="dxa"/>
            <w:tcBorders>
              <w:top w:val="nil"/>
            </w:tcBorders>
            <w:shd w:val="clear" w:color="auto" w:fill="auto"/>
            <w:vAlign w:val="center"/>
          </w:tcPr>
          <w:p w14:paraId="734FC2B8" w14:textId="77777777" w:rsidR="00F961F4" w:rsidRPr="00F934CA" w:rsidRDefault="003B3BBD">
            <w:pPr>
              <w:jc w:val="center"/>
              <w:rPr>
                <w:color w:val="auto"/>
              </w:rPr>
            </w:pPr>
            <w:r w:rsidRPr="00F934CA">
              <w:rPr>
                <w:color w:val="auto"/>
              </w:rPr>
              <w:t>6.5</w:t>
            </w:r>
          </w:p>
        </w:tc>
        <w:tc>
          <w:tcPr>
            <w:tcW w:w="2092" w:type="dxa"/>
            <w:tcBorders>
              <w:top w:val="nil"/>
            </w:tcBorders>
            <w:shd w:val="clear" w:color="auto" w:fill="auto"/>
            <w:vAlign w:val="center"/>
          </w:tcPr>
          <w:p w14:paraId="55EDFF1C" w14:textId="3B462690" w:rsidR="00F961F4" w:rsidRPr="00F934CA" w:rsidRDefault="003B3BBD">
            <w:pPr>
              <w:jc w:val="center"/>
              <w:rPr>
                <w:color w:val="auto"/>
              </w:rPr>
            </w:pPr>
            <w:r w:rsidRPr="00F934CA">
              <w:rPr>
                <w:color w:val="auto"/>
              </w:rPr>
              <w:t>24.6</w:t>
            </w:r>
            <w:r w:rsidR="004E5BA5" w:rsidRPr="00F934CA">
              <w:rPr>
                <w:color w:val="auto"/>
              </w:rPr>
              <w:t>±0.7</w:t>
            </w:r>
          </w:p>
        </w:tc>
        <w:tc>
          <w:tcPr>
            <w:tcW w:w="2092" w:type="dxa"/>
            <w:tcBorders>
              <w:top w:val="nil"/>
            </w:tcBorders>
            <w:shd w:val="clear" w:color="auto" w:fill="auto"/>
            <w:vAlign w:val="center"/>
          </w:tcPr>
          <w:p w14:paraId="2660AF2A" w14:textId="77777777" w:rsidR="00F961F4" w:rsidRPr="00F934CA" w:rsidRDefault="003B3BBD">
            <w:pPr>
              <w:jc w:val="center"/>
              <w:rPr>
                <w:color w:val="auto"/>
              </w:rPr>
            </w:pPr>
            <w:r w:rsidRPr="00F934CA">
              <w:rPr>
                <w:color w:val="auto"/>
              </w:rPr>
              <w:t>27.3</w:t>
            </w:r>
          </w:p>
        </w:tc>
      </w:tr>
      <w:tr w:rsidR="00D2592C" w:rsidRPr="00D2592C" w14:paraId="687FCF7F" w14:textId="77777777">
        <w:trPr>
          <w:trHeight w:val="255"/>
          <w:jc w:val="center"/>
        </w:trPr>
        <w:tc>
          <w:tcPr>
            <w:tcW w:w="2095" w:type="dxa"/>
            <w:vMerge/>
            <w:tcBorders>
              <w:top w:val="single" w:sz="4" w:space="0" w:color="auto"/>
              <w:bottom w:val="single" w:sz="4" w:space="0" w:color="auto"/>
            </w:tcBorders>
            <w:vAlign w:val="center"/>
          </w:tcPr>
          <w:p w14:paraId="57BD0102" w14:textId="77777777" w:rsidR="00F961F4" w:rsidRPr="00F934CA" w:rsidRDefault="00F961F4">
            <w:pPr>
              <w:jc w:val="center"/>
              <w:rPr>
                <w:color w:val="auto"/>
              </w:rPr>
            </w:pPr>
          </w:p>
        </w:tc>
        <w:tc>
          <w:tcPr>
            <w:tcW w:w="2095" w:type="dxa"/>
            <w:tcBorders>
              <w:bottom w:val="nil"/>
            </w:tcBorders>
            <w:shd w:val="clear" w:color="auto" w:fill="auto"/>
            <w:vAlign w:val="center"/>
          </w:tcPr>
          <w:p w14:paraId="08DC9F11" w14:textId="77777777" w:rsidR="00F961F4" w:rsidRPr="00F934CA" w:rsidRDefault="003B3BBD">
            <w:pPr>
              <w:jc w:val="center"/>
              <w:rPr>
                <w:color w:val="auto"/>
              </w:rPr>
            </w:pPr>
            <w:r w:rsidRPr="00F934CA">
              <w:rPr>
                <w:color w:val="auto"/>
              </w:rPr>
              <w:t>9.0</w:t>
            </w:r>
          </w:p>
        </w:tc>
        <w:tc>
          <w:tcPr>
            <w:tcW w:w="2092" w:type="dxa"/>
            <w:tcBorders>
              <w:bottom w:val="nil"/>
            </w:tcBorders>
            <w:shd w:val="clear" w:color="auto" w:fill="auto"/>
            <w:vAlign w:val="center"/>
          </w:tcPr>
          <w:p w14:paraId="12CF13E3" w14:textId="77777777" w:rsidR="00F961F4" w:rsidRPr="00F934CA" w:rsidRDefault="003B3BBD">
            <w:pPr>
              <w:jc w:val="center"/>
              <w:rPr>
                <w:color w:val="auto"/>
              </w:rPr>
            </w:pPr>
            <w:r w:rsidRPr="00F934CA">
              <w:rPr>
                <w:color w:val="auto"/>
              </w:rPr>
              <w:t>4.4</w:t>
            </w:r>
          </w:p>
        </w:tc>
        <w:tc>
          <w:tcPr>
            <w:tcW w:w="2092" w:type="dxa"/>
            <w:tcBorders>
              <w:bottom w:val="nil"/>
            </w:tcBorders>
            <w:shd w:val="clear" w:color="auto" w:fill="auto"/>
            <w:vAlign w:val="center"/>
          </w:tcPr>
          <w:p w14:paraId="2D3AB499" w14:textId="5F15EE9D" w:rsidR="00F961F4" w:rsidRPr="00F934CA" w:rsidRDefault="003B3BBD">
            <w:pPr>
              <w:jc w:val="center"/>
              <w:rPr>
                <w:color w:val="auto"/>
              </w:rPr>
            </w:pPr>
            <w:r w:rsidRPr="00F934CA">
              <w:rPr>
                <w:color w:val="auto"/>
              </w:rPr>
              <w:t>20.0</w:t>
            </w:r>
            <w:r w:rsidR="004E5BA5" w:rsidRPr="00F934CA">
              <w:rPr>
                <w:color w:val="auto"/>
              </w:rPr>
              <w:t>±0.2</w:t>
            </w:r>
          </w:p>
        </w:tc>
        <w:tc>
          <w:tcPr>
            <w:tcW w:w="2092" w:type="dxa"/>
            <w:tcBorders>
              <w:bottom w:val="nil"/>
            </w:tcBorders>
            <w:shd w:val="clear" w:color="auto" w:fill="auto"/>
            <w:vAlign w:val="center"/>
          </w:tcPr>
          <w:p w14:paraId="402F0FD9" w14:textId="77777777" w:rsidR="00F961F4" w:rsidRPr="00F934CA" w:rsidRDefault="003B3BBD">
            <w:pPr>
              <w:jc w:val="center"/>
              <w:rPr>
                <w:color w:val="auto"/>
              </w:rPr>
            </w:pPr>
            <w:r w:rsidRPr="00F934CA">
              <w:rPr>
                <w:color w:val="auto"/>
              </w:rPr>
              <w:t>25.2</w:t>
            </w:r>
          </w:p>
        </w:tc>
      </w:tr>
      <w:tr w:rsidR="00D2592C" w:rsidRPr="00D2592C" w14:paraId="47AC7D90" w14:textId="77777777">
        <w:trPr>
          <w:trHeight w:val="255"/>
          <w:jc w:val="center"/>
        </w:trPr>
        <w:tc>
          <w:tcPr>
            <w:tcW w:w="2095" w:type="dxa"/>
            <w:vMerge/>
            <w:tcBorders>
              <w:top w:val="single" w:sz="4" w:space="0" w:color="auto"/>
              <w:bottom w:val="single" w:sz="4" w:space="0" w:color="auto"/>
            </w:tcBorders>
            <w:vAlign w:val="center"/>
          </w:tcPr>
          <w:p w14:paraId="0A4828E9" w14:textId="77777777" w:rsidR="00F961F4" w:rsidRPr="00F934CA" w:rsidRDefault="00F961F4">
            <w:pPr>
              <w:jc w:val="center"/>
              <w:rPr>
                <w:color w:val="auto"/>
              </w:rPr>
            </w:pPr>
          </w:p>
        </w:tc>
        <w:tc>
          <w:tcPr>
            <w:tcW w:w="2095" w:type="dxa"/>
            <w:tcBorders>
              <w:top w:val="nil"/>
              <w:bottom w:val="nil"/>
            </w:tcBorders>
            <w:shd w:val="clear" w:color="auto" w:fill="auto"/>
            <w:vAlign w:val="center"/>
          </w:tcPr>
          <w:p w14:paraId="0D562A18" w14:textId="77777777" w:rsidR="00F961F4" w:rsidRPr="00F934CA" w:rsidRDefault="003B3BBD">
            <w:pPr>
              <w:jc w:val="center"/>
              <w:rPr>
                <w:color w:val="auto"/>
              </w:rPr>
            </w:pPr>
            <w:r w:rsidRPr="00F934CA">
              <w:rPr>
                <w:color w:val="auto"/>
              </w:rPr>
              <w:t>12.0</w:t>
            </w:r>
          </w:p>
        </w:tc>
        <w:tc>
          <w:tcPr>
            <w:tcW w:w="2092" w:type="dxa"/>
            <w:tcBorders>
              <w:top w:val="nil"/>
              <w:bottom w:val="nil"/>
            </w:tcBorders>
            <w:shd w:val="clear" w:color="auto" w:fill="auto"/>
            <w:vAlign w:val="center"/>
          </w:tcPr>
          <w:p w14:paraId="3D999E14" w14:textId="77777777" w:rsidR="00F961F4" w:rsidRPr="00F934CA" w:rsidRDefault="003B3BBD">
            <w:pPr>
              <w:jc w:val="center"/>
              <w:rPr>
                <w:color w:val="auto"/>
              </w:rPr>
            </w:pPr>
            <w:r w:rsidRPr="00F934CA">
              <w:rPr>
                <w:color w:val="auto"/>
              </w:rPr>
              <w:t>3.8</w:t>
            </w:r>
          </w:p>
        </w:tc>
        <w:tc>
          <w:tcPr>
            <w:tcW w:w="2092" w:type="dxa"/>
            <w:tcBorders>
              <w:top w:val="nil"/>
              <w:bottom w:val="nil"/>
            </w:tcBorders>
            <w:shd w:val="clear" w:color="auto" w:fill="auto"/>
            <w:vAlign w:val="center"/>
          </w:tcPr>
          <w:p w14:paraId="49524A6B" w14:textId="49ADAE18" w:rsidR="00F961F4" w:rsidRPr="00F934CA" w:rsidRDefault="003B3BBD">
            <w:pPr>
              <w:jc w:val="center"/>
              <w:rPr>
                <w:color w:val="auto"/>
              </w:rPr>
            </w:pPr>
            <w:r w:rsidRPr="00F934CA">
              <w:rPr>
                <w:color w:val="auto"/>
              </w:rPr>
              <w:t>17.7</w:t>
            </w:r>
            <w:r w:rsidR="004E5BA5" w:rsidRPr="00F934CA">
              <w:rPr>
                <w:color w:val="auto"/>
              </w:rPr>
              <w:t>±0.4</w:t>
            </w:r>
          </w:p>
        </w:tc>
        <w:tc>
          <w:tcPr>
            <w:tcW w:w="2092" w:type="dxa"/>
            <w:tcBorders>
              <w:top w:val="nil"/>
              <w:bottom w:val="nil"/>
            </w:tcBorders>
            <w:shd w:val="clear" w:color="auto" w:fill="auto"/>
            <w:vAlign w:val="center"/>
          </w:tcPr>
          <w:p w14:paraId="74FDCCF3" w14:textId="77777777" w:rsidR="00F961F4" w:rsidRPr="00F934CA" w:rsidRDefault="003B3BBD">
            <w:pPr>
              <w:jc w:val="center"/>
              <w:rPr>
                <w:color w:val="auto"/>
              </w:rPr>
            </w:pPr>
            <w:r w:rsidRPr="00F934CA">
              <w:rPr>
                <w:color w:val="auto"/>
              </w:rPr>
              <w:t>19.5</w:t>
            </w:r>
          </w:p>
        </w:tc>
      </w:tr>
      <w:tr w:rsidR="00D2592C" w:rsidRPr="00D2592C" w14:paraId="727831C4" w14:textId="77777777">
        <w:trPr>
          <w:trHeight w:val="255"/>
          <w:jc w:val="center"/>
        </w:trPr>
        <w:tc>
          <w:tcPr>
            <w:tcW w:w="2095" w:type="dxa"/>
            <w:vMerge/>
            <w:tcBorders>
              <w:top w:val="single" w:sz="4" w:space="0" w:color="auto"/>
              <w:bottom w:val="single" w:sz="4" w:space="0" w:color="auto"/>
            </w:tcBorders>
            <w:vAlign w:val="center"/>
          </w:tcPr>
          <w:p w14:paraId="3F59DDBF" w14:textId="77777777" w:rsidR="00F961F4" w:rsidRPr="00F934CA" w:rsidRDefault="00F961F4">
            <w:pPr>
              <w:jc w:val="center"/>
              <w:rPr>
                <w:color w:val="auto"/>
              </w:rPr>
            </w:pPr>
          </w:p>
        </w:tc>
        <w:tc>
          <w:tcPr>
            <w:tcW w:w="2095" w:type="dxa"/>
            <w:tcBorders>
              <w:top w:val="nil"/>
              <w:bottom w:val="nil"/>
              <w:right w:val="nil"/>
            </w:tcBorders>
            <w:shd w:val="clear" w:color="auto" w:fill="auto"/>
            <w:vAlign w:val="center"/>
          </w:tcPr>
          <w:p w14:paraId="759CB975" w14:textId="77777777" w:rsidR="00F961F4" w:rsidRPr="00F934CA" w:rsidRDefault="003B3BBD">
            <w:pPr>
              <w:jc w:val="center"/>
              <w:rPr>
                <w:color w:val="auto"/>
              </w:rPr>
            </w:pPr>
            <w:r w:rsidRPr="00F934CA">
              <w:rPr>
                <w:color w:val="auto"/>
              </w:rPr>
              <w:t>15.0</w:t>
            </w:r>
          </w:p>
        </w:tc>
        <w:tc>
          <w:tcPr>
            <w:tcW w:w="2092" w:type="dxa"/>
            <w:tcBorders>
              <w:top w:val="nil"/>
              <w:left w:val="nil"/>
              <w:bottom w:val="nil"/>
              <w:right w:val="nil"/>
            </w:tcBorders>
            <w:shd w:val="clear" w:color="auto" w:fill="auto"/>
            <w:vAlign w:val="center"/>
          </w:tcPr>
          <w:p w14:paraId="1883ABE0" w14:textId="77777777" w:rsidR="00F961F4" w:rsidRPr="00F934CA" w:rsidRDefault="003B3BBD">
            <w:pPr>
              <w:jc w:val="center"/>
              <w:rPr>
                <w:color w:val="auto"/>
              </w:rPr>
            </w:pPr>
            <w:r w:rsidRPr="00F934CA">
              <w:rPr>
                <w:color w:val="auto"/>
              </w:rPr>
              <w:t>3.0</w:t>
            </w:r>
          </w:p>
        </w:tc>
        <w:tc>
          <w:tcPr>
            <w:tcW w:w="2092" w:type="dxa"/>
            <w:tcBorders>
              <w:top w:val="nil"/>
              <w:left w:val="nil"/>
              <w:bottom w:val="nil"/>
              <w:right w:val="nil"/>
            </w:tcBorders>
            <w:shd w:val="clear" w:color="auto" w:fill="auto"/>
            <w:vAlign w:val="center"/>
          </w:tcPr>
          <w:p w14:paraId="0E657949" w14:textId="357C378B" w:rsidR="00F961F4" w:rsidRPr="00F934CA" w:rsidRDefault="003B3BBD">
            <w:pPr>
              <w:jc w:val="center"/>
              <w:rPr>
                <w:color w:val="auto"/>
              </w:rPr>
            </w:pPr>
            <w:r w:rsidRPr="00F934CA">
              <w:rPr>
                <w:color w:val="auto"/>
              </w:rPr>
              <w:t>15.0</w:t>
            </w:r>
            <w:r w:rsidR="004E5BA5" w:rsidRPr="00F934CA">
              <w:rPr>
                <w:color w:val="auto"/>
              </w:rPr>
              <w:t>±0.2</w:t>
            </w:r>
          </w:p>
        </w:tc>
        <w:tc>
          <w:tcPr>
            <w:tcW w:w="2092" w:type="dxa"/>
            <w:tcBorders>
              <w:top w:val="nil"/>
              <w:left w:val="nil"/>
              <w:bottom w:val="nil"/>
            </w:tcBorders>
            <w:shd w:val="clear" w:color="auto" w:fill="auto"/>
            <w:vAlign w:val="center"/>
          </w:tcPr>
          <w:p w14:paraId="65EA8EE1" w14:textId="77777777" w:rsidR="00F961F4" w:rsidRPr="00F934CA" w:rsidRDefault="003B3BBD">
            <w:pPr>
              <w:jc w:val="center"/>
              <w:rPr>
                <w:color w:val="auto"/>
              </w:rPr>
            </w:pPr>
            <w:r w:rsidRPr="00F934CA">
              <w:rPr>
                <w:color w:val="auto"/>
              </w:rPr>
              <w:t>18.3</w:t>
            </w:r>
          </w:p>
        </w:tc>
      </w:tr>
      <w:tr w:rsidR="00D2592C" w:rsidRPr="00D2592C" w14:paraId="466FBD60" w14:textId="77777777">
        <w:trPr>
          <w:trHeight w:val="255"/>
          <w:jc w:val="center"/>
        </w:trPr>
        <w:tc>
          <w:tcPr>
            <w:tcW w:w="2095" w:type="dxa"/>
            <w:vMerge/>
            <w:tcBorders>
              <w:top w:val="single" w:sz="4" w:space="0" w:color="auto"/>
              <w:bottom w:val="single" w:sz="4" w:space="0" w:color="auto"/>
            </w:tcBorders>
            <w:vAlign w:val="center"/>
          </w:tcPr>
          <w:p w14:paraId="081A18DA" w14:textId="77777777" w:rsidR="00F961F4" w:rsidRPr="00F934CA" w:rsidRDefault="00F961F4">
            <w:pPr>
              <w:jc w:val="center"/>
              <w:rPr>
                <w:color w:val="auto"/>
              </w:rPr>
            </w:pPr>
          </w:p>
        </w:tc>
        <w:tc>
          <w:tcPr>
            <w:tcW w:w="2095" w:type="dxa"/>
            <w:tcBorders>
              <w:top w:val="nil"/>
              <w:bottom w:val="single" w:sz="2" w:space="0" w:color="auto"/>
              <w:right w:val="nil"/>
            </w:tcBorders>
            <w:shd w:val="clear" w:color="auto" w:fill="auto"/>
            <w:vAlign w:val="center"/>
          </w:tcPr>
          <w:p w14:paraId="6C38255B" w14:textId="77777777" w:rsidR="00F961F4" w:rsidRPr="00F934CA" w:rsidRDefault="003B3BBD">
            <w:pPr>
              <w:jc w:val="center"/>
              <w:rPr>
                <w:color w:val="auto"/>
              </w:rPr>
            </w:pPr>
            <w:r w:rsidRPr="00F934CA">
              <w:rPr>
                <w:color w:val="auto"/>
              </w:rPr>
              <w:t>18.0</w:t>
            </w:r>
          </w:p>
        </w:tc>
        <w:tc>
          <w:tcPr>
            <w:tcW w:w="2092" w:type="dxa"/>
            <w:tcBorders>
              <w:top w:val="nil"/>
              <w:left w:val="nil"/>
              <w:bottom w:val="single" w:sz="2" w:space="0" w:color="auto"/>
              <w:right w:val="nil"/>
            </w:tcBorders>
            <w:shd w:val="clear" w:color="auto" w:fill="auto"/>
            <w:vAlign w:val="center"/>
          </w:tcPr>
          <w:p w14:paraId="40FDFCCF" w14:textId="77777777" w:rsidR="00F961F4" w:rsidRPr="00F934CA" w:rsidRDefault="003B3BBD">
            <w:pPr>
              <w:jc w:val="center"/>
              <w:rPr>
                <w:color w:val="auto"/>
              </w:rPr>
            </w:pPr>
            <w:r w:rsidRPr="00F934CA">
              <w:rPr>
                <w:color w:val="auto"/>
              </w:rPr>
              <w:t>3.1</w:t>
            </w:r>
          </w:p>
        </w:tc>
        <w:tc>
          <w:tcPr>
            <w:tcW w:w="2092" w:type="dxa"/>
            <w:tcBorders>
              <w:top w:val="nil"/>
              <w:left w:val="nil"/>
              <w:bottom w:val="single" w:sz="2" w:space="0" w:color="auto"/>
              <w:right w:val="nil"/>
            </w:tcBorders>
            <w:shd w:val="clear" w:color="auto" w:fill="auto"/>
            <w:vAlign w:val="center"/>
          </w:tcPr>
          <w:p w14:paraId="6AD868A3" w14:textId="12F99CB0" w:rsidR="00F961F4" w:rsidRPr="00F934CA" w:rsidRDefault="003B3BBD">
            <w:pPr>
              <w:jc w:val="center"/>
              <w:rPr>
                <w:color w:val="auto"/>
              </w:rPr>
            </w:pPr>
            <w:r w:rsidRPr="00F934CA">
              <w:rPr>
                <w:color w:val="auto"/>
              </w:rPr>
              <w:t>11.2</w:t>
            </w:r>
            <w:r w:rsidR="004E5BA5" w:rsidRPr="00F934CA">
              <w:rPr>
                <w:color w:val="auto"/>
              </w:rPr>
              <w:t>±0.4</w:t>
            </w:r>
          </w:p>
        </w:tc>
        <w:tc>
          <w:tcPr>
            <w:tcW w:w="2092" w:type="dxa"/>
            <w:tcBorders>
              <w:top w:val="nil"/>
              <w:left w:val="nil"/>
              <w:bottom w:val="single" w:sz="2" w:space="0" w:color="auto"/>
            </w:tcBorders>
            <w:shd w:val="clear" w:color="auto" w:fill="auto"/>
            <w:vAlign w:val="center"/>
          </w:tcPr>
          <w:p w14:paraId="0B333472" w14:textId="77777777" w:rsidR="00F961F4" w:rsidRPr="00F934CA" w:rsidRDefault="003B3BBD">
            <w:pPr>
              <w:jc w:val="center"/>
              <w:rPr>
                <w:color w:val="auto"/>
              </w:rPr>
            </w:pPr>
            <w:r w:rsidRPr="00F934CA">
              <w:rPr>
                <w:color w:val="auto"/>
              </w:rPr>
              <w:t>17.1</w:t>
            </w:r>
          </w:p>
        </w:tc>
      </w:tr>
    </w:tbl>
    <w:p w14:paraId="47C0DC0C" w14:textId="4B34AE54" w:rsidR="00F961F4" w:rsidRPr="00F934CA" w:rsidRDefault="00F934CA" w:rsidP="00F934CA">
      <w:pPr>
        <w:pStyle w:val="MDPI22heading2"/>
        <w:spacing w:before="240"/>
      </w:pPr>
      <w:r w:rsidRPr="00F934CA">
        <w:t xml:space="preserve">3.7. </w:t>
      </w:r>
      <w:r w:rsidR="003B3BBD" w:rsidRPr="00F934CA">
        <w:t xml:space="preserve">Effect of </w:t>
      </w:r>
      <w:r>
        <w:t>M</w:t>
      </w:r>
      <w:r w:rsidR="003B3BBD" w:rsidRPr="00F934CA">
        <w:t xml:space="preserve">icrocapsule content of CIP/CNTs on </w:t>
      </w:r>
      <w:r>
        <w:t>M</w:t>
      </w:r>
      <w:r w:rsidR="003B3BBD" w:rsidRPr="00F934CA">
        <w:t xml:space="preserve">echanical </w:t>
      </w:r>
      <w:r w:rsidR="00150630">
        <w:t>P</w:t>
      </w:r>
      <w:r w:rsidR="003B3BBD" w:rsidRPr="00F934CA">
        <w:t xml:space="preserve">roperties and </w:t>
      </w:r>
      <w:r w:rsidR="00150630">
        <w:t>R</w:t>
      </w:r>
      <w:r w:rsidR="003B3BBD" w:rsidRPr="00F934CA">
        <w:t xml:space="preserve">oughness of </w:t>
      </w:r>
      <w:r w:rsidR="00150630">
        <w:t>C</w:t>
      </w:r>
      <w:r w:rsidR="003B3BBD" w:rsidRPr="00F934CA">
        <w:t>oatings</w:t>
      </w:r>
    </w:p>
    <w:p w14:paraId="36B67272" w14:textId="24835A62" w:rsidR="003D255A" w:rsidRPr="00D2592C" w:rsidRDefault="003B3BBD">
      <w:pPr>
        <w:pStyle w:val="MDPI31text"/>
        <w:rPr>
          <w:color w:val="auto"/>
        </w:rPr>
      </w:pPr>
      <w:r w:rsidRPr="00D2592C">
        <w:rPr>
          <w:rFonts w:hint="eastAsia"/>
          <w:color w:val="auto"/>
        </w:rPr>
        <w:t>Table 1</w:t>
      </w:r>
      <w:r w:rsidR="0063056D" w:rsidRPr="00D2592C">
        <w:rPr>
          <w:color w:val="auto"/>
        </w:rPr>
        <w:t>2</w:t>
      </w:r>
      <w:r w:rsidRPr="00D2592C">
        <w:rPr>
          <w:rFonts w:hint="eastAsia"/>
          <w:color w:val="auto"/>
        </w:rPr>
        <w:t xml:space="preserve"> </w:t>
      </w:r>
      <w:r w:rsidR="00A36E26" w:rsidRPr="00D2592C">
        <w:rPr>
          <w:color w:val="auto"/>
        </w:rPr>
        <w:t>shows the impact of various CIP/CNT microcapsule contents on the mechanical characteristics and roughness of coatings</w:t>
      </w:r>
      <w:r w:rsidRPr="00D2592C">
        <w:rPr>
          <w:rFonts w:hint="eastAsia"/>
          <w:color w:val="auto"/>
        </w:rPr>
        <w:t>.</w:t>
      </w:r>
      <w:r w:rsidRPr="00D2592C">
        <w:rPr>
          <w:color w:val="auto"/>
        </w:rPr>
        <w:t xml:space="preserve"> The coating adhesion grade tends to increase with the increase of CIP/CNTs microcapsule content, indicating that the adhesion is getting worse, with a maximum grade of 3. As the content of CIP/CNTs </w:t>
      </w:r>
      <w:r w:rsidR="00425793" w:rsidRPr="00D2592C">
        <w:rPr>
          <w:rFonts w:hint="eastAsia"/>
          <w:color w:val="auto"/>
        </w:rPr>
        <w:t>microcapsules</w:t>
      </w:r>
      <w:r w:rsidRPr="00D2592C">
        <w:rPr>
          <w:color w:val="auto"/>
        </w:rPr>
        <w:t xml:space="preserve"> increases, the surface of the primer is rough</w:t>
      </w:r>
      <w:r w:rsidR="00A36E26" w:rsidRPr="00D2592C">
        <w:rPr>
          <w:color w:val="auto"/>
        </w:rPr>
        <w:t>,</w:t>
      </w:r>
      <w:r w:rsidRPr="00D2592C">
        <w:rPr>
          <w:color w:val="auto"/>
        </w:rPr>
        <w:t xml:space="preserve"> </w:t>
      </w:r>
      <w:r w:rsidR="00A36E26" w:rsidRPr="00D2592C">
        <w:rPr>
          <w:color w:val="auto"/>
        </w:rPr>
        <w:t>w</w:t>
      </w:r>
      <w:r w:rsidRPr="00D2592C">
        <w:rPr>
          <w:color w:val="auto"/>
        </w:rPr>
        <w:t>hich reduces the bonding strength with the topcoat and decreases the structural tightness and stability of the coating</w:t>
      </w:r>
      <w:r w:rsidR="00A36AD0" w:rsidRPr="00D2592C">
        <w:rPr>
          <w:color w:val="auto"/>
        </w:rPr>
        <w:t>.</w:t>
      </w:r>
      <w:r w:rsidRPr="00D2592C">
        <w:rPr>
          <w:color w:val="auto"/>
        </w:rPr>
        <w:t xml:space="preserve"> </w:t>
      </w:r>
      <w:r w:rsidR="00A36E26" w:rsidRPr="00D2592C">
        <w:rPr>
          <w:color w:val="auto"/>
        </w:rPr>
        <w:t>T</w:t>
      </w:r>
      <w:r w:rsidRPr="00D2592C">
        <w:rPr>
          <w:color w:val="auto"/>
        </w:rPr>
        <w:t xml:space="preserve">he coating cannot completely wrap the </w:t>
      </w:r>
      <w:r w:rsidR="00A36E26" w:rsidRPr="00D2592C">
        <w:rPr>
          <w:color w:val="auto"/>
        </w:rPr>
        <w:t>microcapsules</w:t>
      </w:r>
      <w:r w:rsidRPr="00D2592C">
        <w:rPr>
          <w:color w:val="auto"/>
        </w:rPr>
        <w:t xml:space="preserve"> when the </w:t>
      </w:r>
      <w:r w:rsidR="00B47EFA" w:rsidRPr="00D2592C">
        <w:rPr>
          <w:rFonts w:hint="eastAsia"/>
          <w:color w:val="auto"/>
        </w:rPr>
        <w:t>microcapsule</w:t>
      </w:r>
      <w:r w:rsidRPr="00D2592C">
        <w:rPr>
          <w:color w:val="auto"/>
        </w:rPr>
        <w:t xml:space="preserve"> content is too high, so the coating adhesion becomes worse with the increase of CIP/CNTs </w:t>
      </w:r>
      <w:r w:rsidR="006F489C" w:rsidRPr="00D2592C">
        <w:rPr>
          <w:rFonts w:hint="eastAsia"/>
          <w:color w:val="auto"/>
        </w:rPr>
        <w:t>microcapsule</w:t>
      </w:r>
      <w:r w:rsidRPr="00D2592C">
        <w:rPr>
          <w:color w:val="auto"/>
        </w:rPr>
        <w:t xml:space="preserve"> content. </w:t>
      </w:r>
      <w:r w:rsidR="004453FD" w:rsidRPr="00D2592C">
        <w:rPr>
          <w:color w:val="auto"/>
        </w:rPr>
        <w:t>Coating hardness tends to increase with increasing CIP/CNTs microcapsule content.</w:t>
      </w:r>
      <w:r w:rsidR="004453FD" w:rsidRPr="00D2592C">
        <w:rPr>
          <w:rFonts w:hint="eastAsia"/>
          <w:color w:val="auto"/>
        </w:rPr>
        <w:t xml:space="preserve"> </w:t>
      </w:r>
      <w:r w:rsidR="004453FD" w:rsidRPr="00D2592C">
        <w:rPr>
          <w:color w:val="auto"/>
        </w:rPr>
        <w:t>T</w:t>
      </w:r>
      <w:r w:rsidRPr="00D2592C">
        <w:rPr>
          <w:color w:val="auto"/>
        </w:rPr>
        <w:t xml:space="preserve">he </w:t>
      </w:r>
      <w:r w:rsidR="00A36E26" w:rsidRPr="00D2592C">
        <w:rPr>
          <w:color w:val="auto"/>
        </w:rPr>
        <w:t xml:space="preserve">coating </w:t>
      </w:r>
      <w:r w:rsidRPr="00D2592C">
        <w:rPr>
          <w:color w:val="auto"/>
        </w:rPr>
        <w:t xml:space="preserve">hardness reached the highest level of 5H when the </w:t>
      </w:r>
      <w:r w:rsidR="00A36E26" w:rsidRPr="00D2592C">
        <w:rPr>
          <w:color w:val="auto"/>
        </w:rPr>
        <w:t>content of CNTs in the core material</w:t>
      </w:r>
      <w:r w:rsidRPr="00D2592C">
        <w:rPr>
          <w:color w:val="auto"/>
        </w:rPr>
        <w:t xml:space="preserve"> was 4.6% and the content of CIP/CNTs microcapsules was 18.0%. </w:t>
      </w:r>
      <w:r w:rsidR="00B24603" w:rsidRPr="00D2592C">
        <w:rPr>
          <w:color w:val="auto"/>
        </w:rPr>
        <w:t>T</w:t>
      </w:r>
      <w:r w:rsidRPr="00D2592C">
        <w:rPr>
          <w:color w:val="auto"/>
        </w:rPr>
        <w:t>he CIP/CNTs core</w:t>
      </w:r>
      <w:r w:rsidR="00B24603" w:rsidRPr="00D2592C">
        <w:rPr>
          <w:color w:val="auto"/>
        </w:rPr>
        <w:t xml:space="preserve"> material</w:t>
      </w:r>
      <w:r w:rsidRPr="00D2592C">
        <w:rPr>
          <w:color w:val="auto"/>
        </w:rPr>
        <w:t xml:space="preserve"> has hard and high strength characteristics</w:t>
      </w:r>
      <w:r w:rsidR="003E72DC" w:rsidRPr="00D2592C">
        <w:rPr>
          <w:color w:val="auto"/>
        </w:rPr>
        <w:t>.</w:t>
      </w:r>
      <w:r w:rsidRPr="00D2592C">
        <w:rPr>
          <w:color w:val="auto"/>
        </w:rPr>
        <w:t xml:space="preserve"> </w:t>
      </w:r>
      <w:r w:rsidR="003E72DC" w:rsidRPr="00D2592C">
        <w:rPr>
          <w:color w:val="auto"/>
        </w:rPr>
        <w:t>T</w:t>
      </w:r>
      <w:r w:rsidRPr="00D2592C">
        <w:rPr>
          <w:color w:val="auto"/>
        </w:rPr>
        <w:t xml:space="preserve">he addition of CIP/CNTs microcapsules into </w:t>
      </w:r>
      <w:r w:rsidR="003E72DC" w:rsidRPr="00D2592C">
        <w:rPr>
          <w:rFonts w:eastAsia="等线 Light"/>
          <w:color w:val="auto"/>
        </w:rPr>
        <w:t>waterborne</w:t>
      </w:r>
      <w:r w:rsidRPr="00D2592C">
        <w:rPr>
          <w:color w:val="auto"/>
        </w:rPr>
        <w:t xml:space="preserve"> coatings can enhance the mechanical properties and make them hard. </w:t>
      </w:r>
      <w:r w:rsidR="00CD34A8" w:rsidRPr="00D2592C">
        <w:rPr>
          <w:color w:val="auto"/>
        </w:rPr>
        <w:t xml:space="preserve">The impact strength of the coatings </w:t>
      </w:r>
      <w:r w:rsidR="003D255A" w:rsidRPr="00D2592C">
        <w:rPr>
          <w:color w:val="auto"/>
        </w:rPr>
        <w:t>tended to increase and then decrease</w:t>
      </w:r>
      <w:r w:rsidR="00CD34A8" w:rsidRPr="00D2592C">
        <w:rPr>
          <w:color w:val="auto"/>
        </w:rPr>
        <w:t xml:space="preserve"> with the content of CIP/CNTs microcapsules, up to 17 kg∙cm.</w:t>
      </w:r>
    </w:p>
    <w:p w14:paraId="4CC69FD6" w14:textId="794D27F9" w:rsidR="00F961F4" w:rsidRPr="00D2592C" w:rsidRDefault="00DB74EE" w:rsidP="003D255A">
      <w:pPr>
        <w:pStyle w:val="MDPI31text"/>
        <w:rPr>
          <w:color w:val="auto"/>
        </w:rPr>
      </w:pPr>
      <w:r w:rsidRPr="00D2592C">
        <w:rPr>
          <w:color w:val="auto"/>
        </w:rPr>
        <w:t>This is due to the fact that CNTs are characterized by a typical layered hollow structure with a fixed distance between layers. T</w:t>
      </w:r>
      <w:r w:rsidR="003B3BBD" w:rsidRPr="00D2592C">
        <w:rPr>
          <w:color w:val="auto"/>
        </w:rPr>
        <w:t xml:space="preserve">he huge </w:t>
      </w:r>
      <w:r w:rsidR="00987DA3" w:rsidRPr="00D2592C">
        <w:rPr>
          <w:color w:val="auto"/>
        </w:rPr>
        <w:t>aspect ratio</w:t>
      </w:r>
      <w:r w:rsidR="003B3BBD" w:rsidRPr="00D2592C">
        <w:rPr>
          <w:color w:val="auto"/>
        </w:rPr>
        <w:t xml:space="preserve"> greatly enhances the strength of CNTs and plays an important role in increasing the impact strength of the </w:t>
      </w:r>
      <w:r w:rsidR="003B3BBD" w:rsidRPr="00D2592C">
        <w:rPr>
          <w:color w:val="auto"/>
        </w:rPr>
        <w:lastRenderedPageBreak/>
        <w:t xml:space="preserve">coating. Using CIP/CNTs microcapsules as </w:t>
      </w:r>
      <w:r w:rsidR="0002373A" w:rsidRPr="00D2592C">
        <w:rPr>
          <w:color w:val="auto"/>
        </w:rPr>
        <w:t xml:space="preserve">a </w:t>
      </w:r>
      <w:r w:rsidR="003B3BBD" w:rsidRPr="00D2592C">
        <w:rPr>
          <w:color w:val="auto"/>
        </w:rPr>
        <w:t xml:space="preserve">filler, when the coating is subjected to external impact, the CIP/CNTs microcapsules can undergo </w:t>
      </w:r>
      <w:r w:rsidR="0002373A" w:rsidRPr="00D2592C">
        <w:rPr>
          <w:color w:val="auto"/>
        </w:rPr>
        <w:t xml:space="preserve">an </w:t>
      </w:r>
      <w:r w:rsidR="003B3BBD" w:rsidRPr="00D2592C">
        <w:rPr>
          <w:color w:val="auto"/>
        </w:rPr>
        <w:t xml:space="preserve">elastic deformation to absorb part of the energy and reduce the impact on the coating. </w:t>
      </w:r>
      <w:r w:rsidR="003B3BBD" w:rsidRPr="00D2592C">
        <w:rPr>
          <w:rFonts w:hint="eastAsia"/>
          <w:color w:val="auto"/>
        </w:rPr>
        <w:t xml:space="preserve">When the </w:t>
      </w:r>
      <w:r w:rsidR="00A36E26" w:rsidRPr="00D2592C">
        <w:rPr>
          <w:color w:val="auto"/>
        </w:rPr>
        <w:t>CIP/CNTs</w:t>
      </w:r>
      <w:r w:rsidR="00A36E26" w:rsidRPr="00D2592C">
        <w:rPr>
          <w:rFonts w:hint="eastAsia"/>
          <w:color w:val="auto"/>
        </w:rPr>
        <w:t xml:space="preserve"> </w:t>
      </w:r>
      <w:r w:rsidR="003B3BBD" w:rsidRPr="00D2592C">
        <w:rPr>
          <w:rFonts w:hint="eastAsia"/>
          <w:color w:val="auto"/>
        </w:rPr>
        <w:t xml:space="preserve">microcapsule content is low, the </w:t>
      </w:r>
      <w:r w:rsidR="00A36E26" w:rsidRPr="00D2592C">
        <w:rPr>
          <w:color w:val="auto"/>
        </w:rPr>
        <w:t>CIP/CNTs</w:t>
      </w:r>
      <w:r w:rsidR="003B3BBD" w:rsidRPr="00D2592C">
        <w:rPr>
          <w:rFonts w:hint="eastAsia"/>
          <w:color w:val="auto"/>
        </w:rPr>
        <w:t xml:space="preserve"> microcapsules can be evenly distributed throughout to create a continuous reinforced network structure. This structure can efficiently disperse and share </w:t>
      </w:r>
      <w:r w:rsidR="0002373A" w:rsidRPr="00D2592C">
        <w:rPr>
          <w:color w:val="auto"/>
        </w:rPr>
        <w:t>an</w:t>
      </w:r>
      <w:r w:rsidR="003B3BBD" w:rsidRPr="00D2592C">
        <w:rPr>
          <w:rFonts w:hint="eastAsia"/>
          <w:color w:val="auto"/>
        </w:rPr>
        <w:t xml:space="preserve"> external impact force to increase the impact strength</w:t>
      </w:r>
      <w:r w:rsidR="00A36E26" w:rsidRPr="00D2592C">
        <w:rPr>
          <w:color w:val="auto"/>
        </w:rPr>
        <w:t xml:space="preserve"> of waterborne wood paint coatings</w:t>
      </w:r>
      <w:r w:rsidR="003B3BBD" w:rsidRPr="00D2592C">
        <w:rPr>
          <w:color w:val="auto"/>
        </w:rPr>
        <w:t xml:space="preserve">. As the </w:t>
      </w:r>
      <w:r w:rsidR="00A36E26" w:rsidRPr="00D2592C">
        <w:rPr>
          <w:color w:val="auto"/>
        </w:rPr>
        <w:t xml:space="preserve">CIP/CNTs </w:t>
      </w:r>
      <w:r w:rsidR="003B3BBD" w:rsidRPr="00D2592C">
        <w:rPr>
          <w:color w:val="auto"/>
        </w:rPr>
        <w:t xml:space="preserve">microcapsule content increases, </w:t>
      </w:r>
      <w:r w:rsidR="00A36E26" w:rsidRPr="00D2592C">
        <w:rPr>
          <w:color w:val="auto"/>
        </w:rPr>
        <w:t>the</w:t>
      </w:r>
      <w:r w:rsidR="003B3BBD" w:rsidRPr="00D2592C">
        <w:rPr>
          <w:color w:val="auto"/>
        </w:rPr>
        <w:t xml:space="preserve"> dispersion performance in the coating decreases, and the performance for the impact strength of the coating is greatly weakened. The coating roughness becomes larger with the increase of CIP/CNTs microcapsule content</w:t>
      </w:r>
      <w:r w:rsidR="002404BA" w:rsidRPr="00D2592C">
        <w:rPr>
          <w:color w:val="auto"/>
        </w:rPr>
        <w:t>.</w:t>
      </w:r>
      <w:r w:rsidR="003B3BBD" w:rsidRPr="00D2592C">
        <w:rPr>
          <w:color w:val="auto"/>
        </w:rPr>
        <w:t xml:space="preserve"> </w:t>
      </w:r>
      <w:r w:rsidR="002404BA" w:rsidRPr="00D2592C">
        <w:rPr>
          <w:color w:val="auto"/>
        </w:rPr>
        <w:t>T</w:t>
      </w:r>
      <w:r w:rsidR="003B3BBD" w:rsidRPr="00D2592C">
        <w:rPr>
          <w:color w:val="auto"/>
        </w:rPr>
        <w:t>he roughness value of the coating prepared by CIP/CNTs microcapsules with</w:t>
      </w:r>
      <w:r w:rsidR="00A36E26" w:rsidRPr="00D2592C">
        <w:rPr>
          <w:color w:val="auto"/>
        </w:rPr>
        <w:t xml:space="preserve"> 3.0%</w:t>
      </w:r>
      <w:r w:rsidR="003B3BBD" w:rsidRPr="00D2592C">
        <w:rPr>
          <w:color w:val="auto"/>
        </w:rPr>
        <w:t xml:space="preserve"> </w:t>
      </w:r>
      <w:r w:rsidR="00A36E26" w:rsidRPr="00D2592C">
        <w:rPr>
          <w:color w:val="auto"/>
        </w:rPr>
        <w:t>content of CNTs in the core material</w:t>
      </w:r>
      <w:r w:rsidR="003B3BBD" w:rsidRPr="00D2592C">
        <w:rPr>
          <w:color w:val="auto"/>
        </w:rPr>
        <w:t xml:space="preserve"> is larger.</w:t>
      </w:r>
    </w:p>
    <w:p w14:paraId="7AEEA8A9" w14:textId="391F4ACE" w:rsidR="00F961F4" w:rsidRPr="00D2592C" w:rsidRDefault="003B3BBD">
      <w:pPr>
        <w:pStyle w:val="MDPI41tablecaption"/>
        <w:rPr>
          <w:color w:val="auto"/>
        </w:rPr>
      </w:pPr>
      <w:r w:rsidRPr="00D2592C">
        <w:rPr>
          <w:b/>
          <w:bCs/>
          <w:color w:val="auto"/>
        </w:rPr>
        <w:t>Table 1</w:t>
      </w:r>
      <w:r w:rsidR="002247D0" w:rsidRPr="00D2592C">
        <w:rPr>
          <w:b/>
          <w:bCs/>
          <w:color w:val="auto"/>
        </w:rPr>
        <w:t>2</w:t>
      </w:r>
      <w:r w:rsidRPr="00D2592C">
        <w:rPr>
          <w:b/>
          <w:bCs/>
          <w:color w:val="auto"/>
        </w:rPr>
        <w:t>.</w:t>
      </w:r>
      <w:r w:rsidRPr="00D2592C">
        <w:rPr>
          <w:color w:val="auto"/>
        </w:rPr>
        <w:t xml:space="preserve"> </w:t>
      </w:r>
      <w:r w:rsidRPr="00D2592C">
        <w:rPr>
          <w:rFonts w:hint="eastAsia"/>
          <w:color w:val="auto"/>
        </w:rPr>
        <w:t>The impact of various CIP/CNT microcapsule contents on the mechanical characteristics and roughness of coatings</w:t>
      </w:r>
    </w:p>
    <w:tbl>
      <w:tblPr>
        <w:tblW w:w="5000" w:type="pct"/>
        <w:jc w:val="center"/>
        <w:tblBorders>
          <w:top w:val="single" w:sz="8" w:space="0" w:color="auto"/>
          <w:bottom w:val="single" w:sz="8" w:space="0" w:color="auto"/>
        </w:tblBorders>
        <w:tblCellMar>
          <w:left w:w="0" w:type="dxa"/>
          <w:right w:w="0" w:type="dxa"/>
        </w:tblCellMar>
        <w:tblLook w:val="04A0" w:firstRow="1" w:lastRow="0" w:firstColumn="1" w:lastColumn="0" w:noHBand="0" w:noVBand="1"/>
      </w:tblPr>
      <w:tblGrid>
        <w:gridCol w:w="1766"/>
        <w:gridCol w:w="1766"/>
        <w:gridCol w:w="1135"/>
        <w:gridCol w:w="1112"/>
        <w:gridCol w:w="2024"/>
        <w:gridCol w:w="2663"/>
      </w:tblGrid>
      <w:tr w:rsidR="00D2592C" w:rsidRPr="00D2592C" w14:paraId="5D74609C" w14:textId="77777777">
        <w:trPr>
          <w:jc w:val="center"/>
        </w:trPr>
        <w:tc>
          <w:tcPr>
            <w:tcW w:w="1766" w:type="dxa"/>
            <w:tcBorders>
              <w:top w:val="single" w:sz="12" w:space="0" w:color="auto"/>
              <w:bottom w:val="single" w:sz="4" w:space="0" w:color="auto"/>
            </w:tcBorders>
            <w:vAlign w:val="center"/>
          </w:tcPr>
          <w:p w14:paraId="30C94605" w14:textId="4A2899B6" w:rsidR="00F961F4" w:rsidRPr="00D2592C" w:rsidRDefault="00F21E98">
            <w:pPr>
              <w:jc w:val="center"/>
              <w:rPr>
                <w:b/>
                <w:bCs/>
                <w:color w:val="auto"/>
              </w:rPr>
            </w:pPr>
            <w:r w:rsidRPr="00D2592C">
              <w:rPr>
                <w:b/>
                <w:bCs/>
                <w:color w:val="auto"/>
              </w:rPr>
              <w:t xml:space="preserve">Content of CNTs in the </w:t>
            </w:r>
            <w:r w:rsidR="00571F54">
              <w:rPr>
                <w:b/>
                <w:bCs/>
                <w:color w:val="auto"/>
              </w:rPr>
              <w:t>C</w:t>
            </w:r>
            <w:r w:rsidRPr="00D2592C">
              <w:rPr>
                <w:b/>
                <w:bCs/>
                <w:color w:val="auto"/>
              </w:rPr>
              <w:t xml:space="preserve">ore </w:t>
            </w:r>
            <w:r w:rsidR="00571F54">
              <w:rPr>
                <w:b/>
                <w:bCs/>
                <w:color w:val="auto"/>
              </w:rPr>
              <w:t>M</w:t>
            </w:r>
            <w:r w:rsidRPr="00D2592C">
              <w:rPr>
                <w:b/>
                <w:bCs/>
                <w:color w:val="auto"/>
              </w:rPr>
              <w:t xml:space="preserve">aterial </w:t>
            </w:r>
            <w:r w:rsidR="003B3BBD" w:rsidRPr="00D2592C">
              <w:rPr>
                <w:b/>
                <w:bCs/>
                <w:color w:val="auto"/>
              </w:rPr>
              <w:t>(%)</w:t>
            </w:r>
          </w:p>
        </w:tc>
        <w:tc>
          <w:tcPr>
            <w:tcW w:w="1766" w:type="dxa"/>
            <w:tcBorders>
              <w:top w:val="single" w:sz="12" w:space="0" w:color="auto"/>
              <w:bottom w:val="single" w:sz="4" w:space="0" w:color="auto"/>
            </w:tcBorders>
            <w:vAlign w:val="center"/>
          </w:tcPr>
          <w:p w14:paraId="348FF393" w14:textId="7A8F1AF6" w:rsidR="00F961F4" w:rsidRPr="00D2592C" w:rsidRDefault="00F21E98">
            <w:pPr>
              <w:jc w:val="center"/>
              <w:rPr>
                <w:b/>
                <w:bCs/>
                <w:color w:val="auto"/>
              </w:rPr>
            </w:pPr>
            <w:r w:rsidRPr="00D2592C">
              <w:rPr>
                <w:b/>
                <w:bCs/>
                <w:color w:val="auto"/>
              </w:rPr>
              <w:t xml:space="preserve">CIP/CNTs Microcapsule </w:t>
            </w:r>
            <w:r w:rsidR="00571F54">
              <w:rPr>
                <w:b/>
                <w:bCs/>
                <w:color w:val="auto"/>
              </w:rPr>
              <w:t>C</w:t>
            </w:r>
            <w:r w:rsidRPr="00D2592C">
              <w:rPr>
                <w:b/>
                <w:bCs/>
                <w:color w:val="auto"/>
              </w:rPr>
              <w:t>ontent (%)</w:t>
            </w:r>
          </w:p>
        </w:tc>
        <w:tc>
          <w:tcPr>
            <w:tcW w:w="1135" w:type="dxa"/>
            <w:tcBorders>
              <w:top w:val="single" w:sz="12" w:space="0" w:color="auto"/>
              <w:bottom w:val="single" w:sz="4" w:space="0" w:color="auto"/>
            </w:tcBorders>
            <w:vAlign w:val="center"/>
          </w:tcPr>
          <w:p w14:paraId="11802C5E" w14:textId="7036F39C" w:rsidR="00F961F4" w:rsidRPr="00D2592C" w:rsidRDefault="003B3BBD">
            <w:pPr>
              <w:jc w:val="center"/>
              <w:rPr>
                <w:b/>
                <w:bCs/>
                <w:color w:val="auto"/>
              </w:rPr>
            </w:pPr>
            <w:r w:rsidRPr="00D2592C">
              <w:rPr>
                <w:b/>
                <w:bCs/>
                <w:color w:val="auto"/>
              </w:rPr>
              <w:t>Adhesion/</w:t>
            </w:r>
            <w:r w:rsidR="00571F54">
              <w:rPr>
                <w:b/>
                <w:bCs/>
                <w:color w:val="auto"/>
              </w:rPr>
              <w:t>G</w:t>
            </w:r>
            <w:r w:rsidRPr="00D2592C">
              <w:rPr>
                <w:b/>
                <w:bCs/>
                <w:color w:val="auto"/>
              </w:rPr>
              <w:t>rade</w:t>
            </w:r>
          </w:p>
        </w:tc>
        <w:tc>
          <w:tcPr>
            <w:tcW w:w="1112" w:type="dxa"/>
            <w:tcBorders>
              <w:top w:val="single" w:sz="12" w:space="0" w:color="auto"/>
              <w:bottom w:val="single" w:sz="4" w:space="0" w:color="auto"/>
            </w:tcBorders>
            <w:vAlign w:val="center"/>
          </w:tcPr>
          <w:p w14:paraId="7D32BD14" w14:textId="77777777" w:rsidR="00F961F4" w:rsidRPr="00D2592C" w:rsidRDefault="003B3BBD">
            <w:pPr>
              <w:jc w:val="center"/>
              <w:rPr>
                <w:b/>
                <w:bCs/>
                <w:color w:val="auto"/>
              </w:rPr>
            </w:pPr>
            <w:r w:rsidRPr="00D2592C">
              <w:rPr>
                <w:b/>
                <w:bCs/>
                <w:color w:val="auto"/>
              </w:rPr>
              <w:t>Hardness</w:t>
            </w:r>
          </w:p>
        </w:tc>
        <w:tc>
          <w:tcPr>
            <w:tcW w:w="2024" w:type="dxa"/>
            <w:tcBorders>
              <w:top w:val="single" w:sz="12" w:space="0" w:color="auto"/>
              <w:bottom w:val="single" w:sz="4" w:space="0" w:color="auto"/>
            </w:tcBorders>
            <w:vAlign w:val="center"/>
          </w:tcPr>
          <w:p w14:paraId="1E8CAB8B" w14:textId="4D427AA8" w:rsidR="00F961F4" w:rsidRPr="00D2592C" w:rsidRDefault="003B3BBD">
            <w:pPr>
              <w:jc w:val="center"/>
              <w:rPr>
                <w:b/>
                <w:bCs/>
                <w:color w:val="auto"/>
              </w:rPr>
            </w:pPr>
            <w:r w:rsidRPr="00D2592C">
              <w:rPr>
                <w:b/>
                <w:bCs/>
                <w:color w:val="auto"/>
              </w:rPr>
              <w:t xml:space="preserve">Impact </w:t>
            </w:r>
            <w:r w:rsidR="00571F54">
              <w:rPr>
                <w:b/>
                <w:bCs/>
                <w:color w:val="auto"/>
              </w:rPr>
              <w:t>S</w:t>
            </w:r>
            <w:r w:rsidRPr="00D2592C">
              <w:rPr>
                <w:b/>
                <w:bCs/>
                <w:color w:val="auto"/>
              </w:rPr>
              <w:t>trength (kg</w:t>
            </w:r>
            <w:r w:rsidRPr="00D2592C">
              <w:rPr>
                <w:b/>
                <w:bCs/>
                <w:color w:val="auto"/>
                <w:sz w:val="24"/>
                <w:szCs w:val="24"/>
              </w:rPr>
              <w:t>∙</w:t>
            </w:r>
            <w:r w:rsidRPr="00D2592C">
              <w:rPr>
                <w:b/>
                <w:bCs/>
                <w:color w:val="auto"/>
              </w:rPr>
              <w:t>cm)</w:t>
            </w:r>
          </w:p>
        </w:tc>
        <w:tc>
          <w:tcPr>
            <w:tcW w:w="2663" w:type="dxa"/>
            <w:tcBorders>
              <w:top w:val="single" w:sz="12" w:space="0" w:color="auto"/>
              <w:bottom w:val="single" w:sz="4" w:space="0" w:color="auto"/>
            </w:tcBorders>
            <w:vAlign w:val="center"/>
          </w:tcPr>
          <w:p w14:paraId="159DAFF7" w14:textId="4CFDB194" w:rsidR="00F961F4" w:rsidRPr="00D2592C" w:rsidRDefault="003B3BBD">
            <w:pPr>
              <w:jc w:val="center"/>
              <w:rPr>
                <w:b/>
                <w:bCs/>
                <w:color w:val="auto"/>
              </w:rPr>
            </w:pPr>
            <w:r w:rsidRPr="00D2592C">
              <w:rPr>
                <w:b/>
                <w:bCs/>
                <w:color w:val="auto"/>
              </w:rPr>
              <w:t>Roughness (μm)</w:t>
            </w:r>
          </w:p>
        </w:tc>
      </w:tr>
      <w:tr w:rsidR="00D2592C" w:rsidRPr="00D2592C" w14:paraId="2DA20F0F" w14:textId="77777777">
        <w:trPr>
          <w:jc w:val="center"/>
        </w:trPr>
        <w:tc>
          <w:tcPr>
            <w:tcW w:w="1766" w:type="dxa"/>
            <w:tcBorders>
              <w:top w:val="single" w:sz="4" w:space="0" w:color="auto"/>
              <w:bottom w:val="single" w:sz="4" w:space="0" w:color="auto"/>
            </w:tcBorders>
            <w:vAlign w:val="center"/>
          </w:tcPr>
          <w:p w14:paraId="54AB1E42" w14:textId="77777777" w:rsidR="00F961F4" w:rsidRPr="00D2592C" w:rsidRDefault="003B3BBD">
            <w:pPr>
              <w:jc w:val="center"/>
              <w:rPr>
                <w:color w:val="auto"/>
              </w:rPr>
            </w:pPr>
            <w:r w:rsidRPr="00D2592C">
              <w:rPr>
                <w:color w:val="auto"/>
              </w:rPr>
              <w:t>Blank</w:t>
            </w:r>
          </w:p>
        </w:tc>
        <w:tc>
          <w:tcPr>
            <w:tcW w:w="1766" w:type="dxa"/>
            <w:tcBorders>
              <w:top w:val="single" w:sz="4" w:space="0" w:color="auto"/>
              <w:bottom w:val="single" w:sz="4" w:space="0" w:color="auto"/>
            </w:tcBorders>
            <w:vAlign w:val="center"/>
          </w:tcPr>
          <w:p w14:paraId="43B49ECC" w14:textId="77777777" w:rsidR="00F961F4" w:rsidRPr="00D2592C" w:rsidRDefault="003B3BBD">
            <w:pPr>
              <w:jc w:val="center"/>
              <w:rPr>
                <w:color w:val="auto"/>
              </w:rPr>
            </w:pPr>
            <w:r w:rsidRPr="00D2592C">
              <w:rPr>
                <w:color w:val="auto"/>
              </w:rPr>
              <w:t>0</w:t>
            </w:r>
          </w:p>
        </w:tc>
        <w:tc>
          <w:tcPr>
            <w:tcW w:w="1135" w:type="dxa"/>
            <w:tcBorders>
              <w:top w:val="single" w:sz="4" w:space="0" w:color="auto"/>
              <w:bottom w:val="single" w:sz="4" w:space="0" w:color="auto"/>
            </w:tcBorders>
            <w:vAlign w:val="center"/>
          </w:tcPr>
          <w:p w14:paraId="033CC344" w14:textId="77777777" w:rsidR="00F961F4" w:rsidRPr="00D2592C" w:rsidRDefault="003B3BBD">
            <w:pPr>
              <w:jc w:val="center"/>
              <w:rPr>
                <w:color w:val="auto"/>
              </w:rPr>
            </w:pPr>
            <w:r w:rsidRPr="00D2592C">
              <w:rPr>
                <w:color w:val="auto"/>
              </w:rPr>
              <w:t>1</w:t>
            </w:r>
          </w:p>
        </w:tc>
        <w:tc>
          <w:tcPr>
            <w:tcW w:w="1112" w:type="dxa"/>
            <w:tcBorders>
              <w:top w:val="single" w:sz="4" w:space="0" w:color="auto"/>
              <w:bottom w:val="single" w:sz="4" w:space="0" w:color="auto"/>
            </w:tcBorders>
            <w:vAlign w:val="center"/>
          </w:tcPr>
          <w:p w14:paraId="4D1BC24C" w14:textId="77777777" w:rsidR="00F961F4" w:rsidRPr="00D2592C" w:rsidRDefault="003B3BBD">
            <w:pPr>
              <w:jc w:val="center"/>
              <w:rPr>
                <w:color w:val="auto"/>
              </w:rPr>
            </w:pPr>
            <w:r w:rsidRPr="00D2592C">
              <w:rPr>
                <w:color w:val="auto"/>
              </w:rPr>
              <w:t>HB</w:t>
            </w:r>
          </w:p>
        </w:tc>
        <w:tc>
          <w:tcPr>
            <w:tcW w:w="2024" w:type="dxa"/>
            <w:tcBorders>
              <w:top w:val="single" w:sz="4" w:space="0" w:color="auto"/>
              <w:bottom w:val="single" w:sz="4" w:space="0" w:color="auto"/>
            </w:tcBorders>
            <w:vAlign w:val="center"/>
          </w:tcPr>
          <w:p w14:paraId="3CF9B91A" w14:textId="77777777" w:rsidR="00F961F4" w:rsidRPr="00D2592C" w:rsidRDefault="003B3BBD">
            <w:pPr>
              <w:jc w:val="center"/>
              <w:rPr>
                <w:color w:val="auto"/>
              </w:rPr>
            </w:pPr>
            <w:r w:rsidRPr="00D2592C">
              <w:rPr>
                <w:color w:val="auto"/>
              </w:rPr>
              <w:t>6</w:t>
            </w:r>
          </w:p>
        </w:tc>
        <w:tc>
          <w:tcPr>
            <w:tcW w:w="2663" w:type="dxa"/>
            <w:tcBorders>
              <w:top w:val="single" w:sz="4" w:space="0" w:color="auto"/>
              <w:bottom w:val="single" w:sz="4" w:space="0" w:color="auto"/>
            </w:tcBorders>
            <w:shd w:val="clear" w:color="auto" w:fill="auto"/>
            <w:vAlign w:val="center"/>
          </w:tcPr>
          <w:p w14:paraId="533EDC9B" w14:textId="77777777" w:rsidR="00F961F4" w:rsidRPr="00D2592C" w:rsidRDefault="003B3BBD">
            <w:pPr>
              <w:jc w:val="center"/>
              <w:rPr>
                <w:color w:val="auto"/>
              </w:rPr>
            </w:pPr>
            <w:r w:rsidRPr="00D2592C">
              <w:rPr>
                <w:color w:val="auto"/>
              </w:rPr>
              <w:t>0.570</w:t>
            </w:r>
          </w:p>
        </w:tc>
      </w:tr>
      <w:tr w:rsidR="00D2592C" w:rsidRPr="00D2592C" w14:paraId="18755639" w14:textId="77777777">
        <w:trPr>
          <w:jc w:val="center"/>
        </w:trPr>
        <w:tc>
          <w:tcPr>
            <w:tcW w:w="1766" w:type="dxa"/>
            <w:vMerge w:val="restart"/>
            <w:tcBorders>
              <w:top w:val="single" w:sz="4" w:space="0" w:color="auto"/>
              <w:bottom w:val="single" w:sz="4" w:space="0" w:color="auto"/>
            </w:tcBorders>
            <w:vAlign w:val="center"/>
          </w:tcPr>
          <w:p w14:paraId="3D2889BE" w14:textId="77777777" w:rsidR="00F961F4" w:rsidRPr="00D2592C" w:rsidRDefault="003B3BBD">
            <w:pPr>
              <w:jc w:val="center"/>
              <w:rPr>
                <w:color w:val="auto"/>
              </w:rPr>
            </w:pPr>
            <w:r w:rsidRPr="00D2592C">
              <w:rPr>
                <w:color w:val="auto"/>
              </w:rPr>
              <w:t>3.0</w:t>
            </w:r>
          </w:p>
        </w:tc>
        <w:tc>
          <w:tcPr>
            <w:tcW w:w="1766" w:type="dxa"/>
            <w:tcBorders>
              <w:top w:val="single" w:sz="4" w:space="0" w:color="auto"/>
            </w:tcBorders>
            <w:vAlign w:val="center"/>
          </w:tcPr>
          <w:p w14:paraId="573908F3" w14:textId="77777777" w:rsidR="00F961F4" w:rsidRPr="00D2592C" w:rsidRDefault="003B3BBD">
            <w:pPr>
              <w:jc w:val="center"/>
              <w:rPr>
                <w:color w:val="auto"/>
              </w:rPr>
            </w:pPr>
            <w:r w:rsidRPr="00D2592C">
              <w:rPr>
                <w:color w:val="auto"/>
              </w:rPr>
              <w:t>3.0</w:t>
            </w:r>
          </w:p>
        </w:tc>
        <w:tc>
          <w:tcPr>
            <w:tcW w:w="1135" w:type="dxa"/>
            <w:tcBorders>
              <w:top w:val="single" w:sz="4" w:space="0" w:color="auto"/>
            </w:tcBorders>
            <w:vAlign w:val="center"/>
          </w:tcPr>
          <w:p w14:paraId="421944B1" w14:textId="77777777" w:rsidR="00F961F4" w:rsidRPr="00D2592C" w:rsidRDefault="003B3BBD">
            <w:pPr>
              <w:jc w:val="center"/>
              <w:rPr>
                <w:color w:val="auto"/>
              </w:rPr>
            </w:pPr>
            <w:r w:rsidRPr="00D2592C">
              <w:rPr>
                <w:color w:val="auto"/>
              </w:rPr>
              <w:t>1</w:t>
            </w:r>
          </w:p>
        </w:tc>
        <w:tc>
          <w:tcPr>
            <w:tcW w:w="1112" w:type="dxa"/>
            <w:tcBorders>
              <w:top w:val="single" w:sz="4" w:space="0" w:color="auto"/>
            </w:tcBorders>
            <w:vAlign w:val="center"/>
          </w:tcPr>
          <w:p w14:paraId="5E6D2226" w14:textId="77777777" w:rsidR="00F961F4" w:rsidRPr="00D2592C" w:rsidRDefault="003B3BBD">
            <w:pPr>
              <w:jc w:val="center"/>
              <w:rPr>
                <w:color w:val="auto"/>
              </w:rPr>
            </w:pPr>
            <w:r w:rsidRPr="00D2592C">
              <w:rPr>
                <w:color w:val="auto"/>
              </w:rPr>
              <w:t>HB</w:t>
            </w:r>
          </w:p>
        </w:tc>
        <w:tc>
          <w:tcPr>
            <w:tcW w:w="2024" w:type="dxa"/>
            <w:tcBorders>
              <w:top w:val="single" w:sz="4" w:space="0" w:color="auto"/>
            </w:tcBorders>
            <w:vAlign w:val="center"/>
          </w:tcPr>
          <w:p w14:paraId="1BC40292" w14:textId="77777777" w:rsidR="00F961F4" w:rsidRPr="00D2592C" w:rsidRDefault="003B3BBD">
            <w:pPr>
              <w:jc w:val="center"/>
              <w:rPr>
                <w:color w:val="auto"/>
              </w:rPr>
            </w:pPr>
            <w:r w:rsidRPr="00D2592C">
              <w:rPr>
                <w:color w:val="auto"/>
              </w:rPr>
              <w:t>9</w:t>
            </w:r>
          </w:p>
        </w:tc>
        <w:tc>
          <w:tcPr>
            <w:tcW w:w="2663" w:type="dxa"/>
            <w:tcBorders>
              <w:top w:val="single" w:sz="4" w:space="0" w:color="auto"/>
            </w:tcBorders>
            <w:shd w:val="clear" w:color="auto" w:fill="auto"/>
            <w:vAlign w:val="center"/>
          </w:tcPr>
          <w:p w14:paraId="49A34AB1" w14:textId="77777777" w:rsidR="00F961F4" w:rsidRPr="00D2592C" w:rsidRDefault="003B3BBD">
            <w:pPr>
              <w:jc w:val="center"/>
              <w:rPr>
                <w:color w:val="auto"/>
              </w:rPr>
            </w:pPr>
            <w:r w:rsidRPr="00D2592C">
              <w:rPr>
                <w:color w:val="auto"/>
              </w:rPr>
              <w:t>1.181</w:t>
            </w:r>
          </w:p>
        </w:tc>
      </w:tr>
      <w:tr w:rsidR="00D2592C" w:rsidRPr="00D2592C" w14:paraId="75667D7E" w14:textId="77777777">
        <w:trPr>
          <w:jc w:val="center"/>
        </w:trPr>
        <w:tc>
          <w:tcPr>
            <w:tcW w:w="1766" w:type="dxa"/>
            <w:vMerge/>
            <w:tcBorders>
              <w:top w:val="single" w:sz="2" w:space="0" w:color="auto"/>
              <w:bottom w:val="single" w:sz="4" w:space="0" w:color="auto"/>
            </w:tcBorders>
            <w:vAlign w:val="center"/>
          </w:tcPr>
          <w:p w14:paraId="68798E17" w14:textId="77777777" w:rsidR="00F961F4" w:rsidRPr="00D2592C" w:rsidRDefault="00F961F4">
            <w:pPr>
              <w:jc w:val="center"/>
              <w:rPr>
                <w:color w:val="auto"/>
              </w:rPr>
            </w:pPr>
          </w:p>
        </w:tc>
        <w:tc>
          <w:tcPr>
            <w:tcW w:w="1766" w:type="dxa"/>
            <w:vAlign w:val="center"/>
          </w:tcPr>
          <w:p w14:paraId="1A4CE9D7" w14:textId="77777777" w:rsidR="00F961F4" w:rsidRPr="00D2592C" w:rsidRDefault="003B3BBD">
            <w:pPr>
              <w:jc w:val="center"/>
              <w:rPr>
                <w:color w:val="auto"/>
              </w:rPr>
            </w:pPr>
            <w:r w:rsidRPr="00D2592C">
              <w:rPr>
                <w:color w:val="auto"/>
              </w:rPr>
              <w:t>6.0</w:t>
            </w:r>
          </w:p>
        </w:tc>
        <w:tc>
          <w:tcPr>
            <w:tcW w:w="1135" w:type="dxa"/>
            <w:vAlign w:val="center"/>
          </w:tcPr>
          <w:p w14:paraId="13B39CA6" w14:textId="77777777" w:rsidR="00F961F4" w:rsidRPr="00D2592C" w:rsidRDefault="003B3BBD">
            <w:pPr>
              <w:jc w:val="center"/>
              <w:rPr>
                <w:color w:val="auto"/>
              </w:rPr>
            </w:pPr>
            <w:r w:rsidRPr="00D2592C">
              <w:rPr>
                <w:color w:val="auto"/>
              </w:rPr>
              <w:t>2</w:t>
            </w:r>
          </w:p>
        </w:tc>
        <w:tc>
          <w:tcPr>
            <w:tcW w:w="1112" w:type="dxa"/>
            <w:vAlign w:val="center"/>
          </w:tcPr>
          <w:p w14:paraId="6C8D40FA" w14:textId="77777777" w:rsidR="00F961F4" w:rsidRPr="00D2592C" w:rsidRDefault="003B3BBD">
            <w:pPr>
              <w:jc w:val="center"/>
              <w:rPr>
                <w:color w:val="auto"/>
              </w:rPr>
            </w:pPr>
            <w:r w:rsidRPr="00D2592C">
              <w:rPr>
                <w:color w:val="auto"/>
              </w:rPr>
              <w:t>2H</w:t>
            </w:r>
          </w:p>
        </w:tc>
        <w:tc>
          <w:tcPr>
            <w:tcW w:w="2024" w:type="dxa"/>
            <w:vAlign w:val="center"/>
          </w:tcPr>
          <w:p w14:paraId="0202AB43" w14:textId="77777777" w:rsidR="00F961F4" w:rsidRPr="00D2592C" w:rsidRDefault="003B3BBD">
            <w:pPr>
              <w:jc w:val="center"/>
              <w:rPr>
                <w:color w:val="auto"/>
              </w:rPr>
            </w:pPr>
            <w:r w:rsidRPr="00D2592C">
              <w:rPr>
                <w:color w:val="auto"/>
              </w:rPr>
              <w:t>13</w:t>
            </w:r>
          </w:p>
        </w:tc>
        <w:tc>
          <w:tcPr>
            <w:tcW w:w="2663" w:type="dxa"/>
            <w:shd w:val="clear" w:color="auto" w:fill="auto"/>
            <w:vAlign w:val="center"/>
          </w:tcPr>
          <w:p w14:paraId="3B70E74E" w14:textId="77777777" w:rsidR="00F961F4" w:rsidRPr="00D2592C" w:rsidRDefault="003B3BBD">
            <w:pPr>
              <w:jc w:val="center"/>
              <w:rPr>
                <w:color w:val="auto"/>
              </w:rPr>
            </w:pPr>
            <w:r w:rsidRPr="00D2592C">
              <w:rPr>
                <w:color w:val="auto"/>
              </w:rPr>
              <w:t>1.851</w:t>
            </w:r>
          </w:p>
        </w:tc>
      </w:tr>
      <w:tr w:rsidR="00D2592C" w:rsidRPr="00D2592C" w14:paraId="1152CE39" w14:textId="77777777">
        <w:trPr>
          <w:jc w:val="center"/>
        </w:trPr>
        <w:tc>
          <w:tcPr>
            <w:tcW w:w="1766" w:type="dxa"/>
            <w:vMerge/>
            <w:tcBorders>
              <w:top w:val="single" w:sz="2" w:space="0" w:color="auto"/>
              <w:bottom w:val="single" w:sz="4" w:space="0" w:color="auto"/>
            </w:tcBorders>
            <w:vAlign w:val="center"/>
          </w:tcPr>
          <w:p w14:paraId="77E939AA" w14:textId="77777777" w:rsidR="00F961F4" w:rsidRPr="00D2592C" w:rsidRDefault="00F961F4">
            <w:pPr>
              <w:jc w:val="center"/>
              <w:rPr>
                <w:color w:val="auto"/>
              </w:rPr>
            </w:pPr>
          </w:p>
        </w:tc>
        <w:tc>
          <w:tcPr>
            <w:tcW w:w="1766" w:type="dxa"/>
            <w:vAlign w:val="center"/>
          </w:tcPr>
          <w:p w14:paraId="4956285E" w14:textId="77777777" w:rsidR="00F961F4" w:rsidRPr="00D2592C" w:rsidRDefault="003B3BBD">
            <w:pPr>
              <w:jc w:val="center"/>
              <w:rPr>
                <w:color w:val="auto"/>
              </w:rPr>
            </w:pPr>
            <w:r w:rsidRPr="00D2592C">
              <w:rPr>
                <w:color w:val="auto"/>
              </w:rPr>
              <w:t>9.0</w:t>
            </w:r>
          </w:p>
        </w:tc>
        <w:tc>
          <w:tcPr>
            <w:tcW w:w="1135" w:type="dxa"/>
            <w:vAlign w:val="center"/>
          </w:tcPr>
          <w:p w14:paraId="09577080" w14:textId="77777777" w:rsidR="00F961F4" w:rsidRPr="00D2592C" w:rsidRDefault="003B3BBD">
            <w:pPr>
              <w:jc w:val="center"/>
              <w:rPr>
                <w:color w:val="auto"/>
              </w:rPr>
            </w:pPr>
            <w:r w:rsidRPr="00D2592C">
              <w:rPr>
                <w:color w:val="auto"/>
              </w:rPr>
              <w:t>2</w:t>
            </w:r>
          </w:p>
        </w:tc>
        <w:tc>
          <w:tcPr>
            <w:tcW w:w="1112" w:type="dxa"/>
            <w:vAlign w:val="center"/>
          </w:tcPr>
          <w:p w14:paraId="7A838383" w14:textId="77777777" w:rsidR="00F961F4" w:rsidRPr="00D2592C" w:rsidRDefault="003B3BBD">
            <w:pPr>
              <w:jc w:val="center"/>
              <w:rPr>
                <w:color w:val="auto"/>
              </w:rPr>
            </w:pPr>
            <w:r w:rsidRPr="00D2592C">
              <w:rPr>
                <w:color w:val="auto"/>
              </w:rPr>
              <w:t>2H</w:t>
            </w:r>
          </w:p>
        </w:tc>
        <w:tc>
          <w:tcPr>
            <w:tcW w:w="2024" w:type="dxa"/>
            <w:vAlign w:val="center"/>
          </w:tcPr>
          <w:p w14:paraId="22592E74" w14:textId="77777777" w:rsidR="00F961F4" w:rsidRPr="00D2592C" w:rsidRDefault="003B3BBD">
            <w:pPr>
              <w:jc w:val="center"/>
              <w:rPr>
                <w:color w:val="auto"/>
              </w:rPr>
            </w:pPr>
            <w:r w:rsidRPr="00D2592C">
              <w:rPr>
                <w:color w:val="auto"/>
              </w:rPr>
              <w:t>16</w:t>
            </w:r>
          </w:p>
        </w:tc>
        <w:tc>
          <w:tcPr>
            <w:tcW w:w="2663" w:type="dxa"/>
            <w:shd w:val="clear" w:color="auto" w:fill="auto"/>
            <w:vAlign w:val="center"/>
          </w:tcPr>
          <w:p w14:paraId="5257E757" w14:textId="77777777" w:rsidR="00F961F4" w:rsidRPr="00D2592C" w:rsidRDefault="003B3BBD">
            <w:pPr>
              <w:jc w:val="center"/>
              <w:rPr>
                <w:color w:val="auto"/>
              </w:rPr>
            </w:pPr>
            <w:r w:rsidRPr="00D2592C">
              <w:rPr>
                <w:color w:val="auto"/>
              </w:rPr>
              <w:t>2.373</w:t>
            </w:r>
          </w:p>
        </w:tc>
      </w:tr>
      <w:tr w:rsidR="00D2592C" w:rsidRPr="00D2592C" w14:paraId="6D4143FC" w14:textId="77777777">
        <w:trPr>
          <w:jc w:val="center"/>
        </w:trPr>
        <w:tc>
          <w:tcPr>
            <w:tcW w:w="1766" w:type="dxa"/>
            <w:vMerge/>
            <w:tcBorders>
              <w:top w:val="single" w:sz="2" w:space="0" w:color="auto"/>
              <w:bottom w:val="single" w:sz="4" w:space="0" w:color="auto"/>
            </w:tcBorders>
            <w:vAlign w:val="center"/>
          </w:tcPr>
          <w:p w14:paraId="30BE1D7A" w14:textId="77777777" w:rsidR="00F961F4" w:rsidRPr="00D2592C" w:rsidRDefault="00F961F4">
            <w:pPr>
              <w:jc w:val="center"/>
              <w:rPr>
                <w:color w:val="auto"/>
              </w:rPr>
            </w:pPr>
          </w:p>
        </w:tc>
        <w:tc>
          <w:tcPr>
            <w:tcW w:w="1766" w:type="dxa"/>
            <w:vAlign w:val="center"/>
          </w:tcPr>
          <w:p w14:paraId="087D90B7" w14:textId="77777777" w:rsidR="00F961F4" w:rsidRPr="00D2592C" w:rsidRDefault="003B3BBD">
            <w:pPr>
              <w:jc w:val="center"/>
              <w:rPr>
                <w:color w:val="auto"/>
              </w:rPr>
            </w:pPr>
            <w:r w:rsidRPr="00D2592C">
              <w:rPr>
                <w:color w:val="auto"/>
              </w:rPr>
              <w:t>12.0</w:t>
            </w:r>
          </w:p>
        </w:tc>
        <w:tc>
          <w:tcPr>
            <w:tcW w:w="1135" w:type="dxa"/>
            <w:vAlign w:val="center"/>
          </w:tcPr>
          <w:p w14:paraId="54256338" w14:textId="77777777" w:rsidR="00F961F4" w:rsidRPr="00D2592C" w:rsidRDefault="003B3BBD">
            <w:pPr>
              <w:jc w:val="center"/>
              <w:rPr>
                <w:color w:val="auto"/>
              </w:rPr>
            </w:pPr>
            <w:r w:rsidRPr="00D2592C">
              <w:rPr>
                <w:color w:val="auto"/>
              </w:rPr>
              <w:t>2</w:t>
            </w:r>
          </w:p>
        </w:tc>
        <w:tc>
          <w:tcPr>
            <w:tcW w:w="1112" w:type="dxa"/>
            <w:vAlign w:val="center"/>
          </w:tcPr>
          <w:p w14:paraId="395C31A9" w14:textId="77777777" w:rsidR="00F961F4" w:rsidRPr="00D2592C" w:rsidRDefault="003B3BBD">
            <w:pPr>
              <w:jc w:val="center"/>
              <w:rPr>
                <w:color w:val="auto"/>
              </w:rPr>
            </w:pPr>
            <w:r w:rsidRPr="00D2592C">
              <w:rPr>
                <w:color w:val="auto"/>
              </w:rPr>
              <w:t>3H</w:t>
            </w:r>
          </w:p>
        </w:tc>
        <w:tc>
          <w:tcPr>
            <w:tcW w:w="2024" w:type="dxa"/>
            <w:vAlign w:val="center"/>
          </w:tcPr>
          <w:p w14:paraId="20EA03D4" w14:textId="77777777" w:rsidR="00F961F4" w:rsidRPr="00D2592C" w:rsidRDefault="003B3BBD">
            <w:pPr>
              <w:jc w:val="center"/>
              <w:rPr>
                <w:color w:val="auto"/>
              </w:rPr>
            </w:pPr>
            <w:r w:rsidRPr="00D2592C">
              <w:rPr>
                <w:color w:val="auto"/>
              </w:rPr>
              <w:t>17</w:t>
            </w:r>
          </w:p>
        </w:tc>
        <w:tc>
          <w:tcPr>
            <w:tcW w:w="2663" w:type="dxa"/>
            <w:shd w:val="clear" w:color="auto" w:fill="auto"/>
            <w:vAlign w:val="center"/>
          </w:tcPr>
          <w:p w14:paraId="4CA190EA" w14:textId="77777777" w:rsidR="00F961F4" w:rsidRPr="00D2592C" w:rsidRDefault="003B3BBD">
            <w:pPr>
              <w:jc w:val="center"/>
              <w:rPr>
                <w:color w:val="auto"/>
              </w:rPr>
            </w:pPr>
            <w:r w:rsidRPr="00D2592C">
              <w:rPr>
                <w:color w:val="auto"/>
              </w:rPr>
              <w:t>3.254</w:t>
            </w:r>
          </w:p>
        </w:tc>
      </w:tr>
      <w:tr w:rsidR="00D2592C" w:rsidRPr="00D2592C" w14:paraId="6E588878" w14:textId="77777777">
        <w:trPr>
          <w:jc w:val="center"/>
        </w:trPr>
        <w:tc>
          <w:tcPr>
            <w:tcW w:w="1766" w:type="dxa"/>
            <w:vMerge/>
            <w:tcBorders>
              <w:top w:val="single" w:sz="2" w:space="0" w:color="auto"/>
              <w:bottom w:val="single" w:sz="4" w:space="0" w:color="auto"/>
            </w:tcBorders>
            <w:vAlign w:val="center"/>
          </w:tcPr>
          <w:p w14:paraId="7BDA18B9" w14:textId="77777777" w:rsidR="00F961F4" w:rsidRPr="00D2592C" w:rsidRDefault="00F961F4">
            <w:pPr>
              <w:jc w:val="center"/>
              <w:rPr>
                <w:color w:val="auto"/>
              </w:rPr>
            </w:pPr>
          </w:p>
        </w:tc>
        <w:tc>
          <w:tcPr>
            <w:tcW w:w="1766" w:type="dxa"/>
            <w:tcBorders>
              <w:bottom w:val="nil"/>
            </w:tcBorders>
            <w:vAlign w:val="center"/>
          </w:tcPr>
          <w:p w14:paraId="78F36CE9" w14:textId="77777777" w:rsidR="00F961F4" w:rsidRPr="00D2592C" w:rsidRDefault="003B3BBD">
            <w:pPr>
              <w:jc w:val="center"/>
              <w:rPr>
                <w:color w:val="auto"/>
              </w:rPr>
            </w:pPr>
            <w:r w:rsidRPr="00D2592C">
              <w:rPr>
                <w:color w:val="auto"/>
              </w:rPr>
              <w:t>15.0</w:t>
            </w:r>
          </w:p>
        </w:tc>
        <w:tc>
          <w:tcPr>
            <w:tcW w:w="1135" w:type="dxa"/>
            <w:tcBorders>
              <w:bottom w:val="nil"/>
            </w:tcBorders>
            <w:vAlign w:val="center"/>
          </w:tcPr>
          <w:p w14:paraId="2DA622A7" w14:textId="77777777" w:rsidR="00F961F4" w:rsidRPr="00D2592C" w:rsidRDefault="003B3BBD">
            <w:pPr>
              <w:jc w:val="center"/>
              <w:rPr>
                <w:color w:val="auto"/>
              </w:rPr>
            </w:pPr>
            <w:r w:rsidRPr="00D2592C">
              <w:rPr>
                <w:color w:val="auto"/>
              </w:rPr>
              <w:t>2</w:t>
            </w:r>
          </w:p>
        </w:tc>
        <w:tc>
          <w:tcPr>
            <w:tcW w:w="1112" w:type="dxa"/>
            <w:tcBorders>
              <w:bottom w:val="nil"/>
            </w:tcBorders>
            <w:vAlign w:val="center"/>
          </w:tcPr>
          <w:p w14:paraId="598C2BD2" w14:textId="77777777" w:rsidR="00F961F4" w:rsidRPr="00D2592C" w:rsidRDefault="003B3BBD">
            <w:pPr>
              <w:jc w:val="center"/>
              <w:rPr>
                <w:color w:val="auto"/>
              </w:rPr>
            </w:pPr>
            <w:r w:rsidRPr="00D2592C">
              <w:rPr>
                <w:color w:val="auto"/>
              </w:rPr>
              <w:t>4H</w:t>
            </w:r>
          </w:p>
        </w:tc>
        <w:tc>
          <w:tcPr>
            <w:tcW w:w="2024" w:type="dxa"/>
            <w:tcBorders>
              <w:bottom w:val="nil"/>
            </w:tcBorders>
            <w:vAlign w:val="center"/>
          </w:tcPr>
          <w:p w14:paraId="7179F83E" w14:textId="77777777" w:rsidR="00F961F4" w:rsidRPr="00D2592C" w:rsidRDefault="003B3BBD">
            <w:pPr>
              <w:jc w:val="center"/>
              <w:rPr>
                <w:color w:val="auto"/>
              </w:rPr>
            </w:pPr>
            <w:r w:rsidRPr="00D2592C">
              <w:rPr>
                <w:color w:val="auto"/>
              </w:rPr>
              <w:t>17</w:t>
            </w:r>
          </w:p>
        </w:tc>
        <w:tc>
          <w:tcPr>
            <w:tcW w:w="2663" w:type="dxa"/>
            <w:tcBorders>
              <w:bottom w:val="nil"/>
            </w:tcBorders>
            <w:shd w:val="clear" w:color="auto" w:fill="auto"/>
            <w:vAlign w:val="center"/>
          </w:tcPr>
          <w:p w14:paraId="6F35645F" w14:textId="77777777" w:rsidR="00F961F4" w:rsidRPr="00D2592C" w:rsidRDefault="003B3BBD">
            <w:pPr>
              <w:jc w:val="center"/>
              <w:rPr>
                <w:color w:val="auto"/>
              </w:rPr>
            </w:pPr>
            <w:r w:rsidRPr="00D2592C">
              <w:rPr>
                <w:color w:val="auto"/>
              </w:rPr>
              <w:t>3.381</w:t>
            </w:r>
          </w:p>
        </w:tc>
      </w:tr>
      <w:tr w:rsidR="00D2592C" w:rsidRPr="00D2592C" w14:paraId="691B3AEF" w14:textId="77777777">
        <w:trPr>
          <w:jc w:val="center"/>
        </w:trPr>
        <w:tc>
          <w:tcPr>
            <w:tcW w:w="1766" w:type="dxa"/>
            <w:vMerge/>
            <w:tcBorders>
              <w:top w:val="single" w:sz="2" w:space="0" w:color="auto"/>
              <w:bottom w:val="single" w:sz="4" w:space="0" w:color="auto"/>
            </w:tcBorders>
            <w:vAlign w:val="center"/>
          </w:tcPr>
          <w:p w14:paraId="55785C74" w14:textId="77777777" w:rsidR="00F961F4" w:rsidRPr="00D2592C" w:rsidRDefault="00F961F4">
            <w:pPr>
              <w:jc w:val="center"/>
              <w:rPr>
                <w:color w:val="auto"/>
              </w:rPr>
            </w:pPr>
          </w:p>
        </w:tc>
        <w:tc>
          <w:tcPr>
            <w:tcW w:w="1766" w:type="dxa"/>
            <w:tcBorders>
              <w:top w:val="nil"/>
              <w:bottom w:val="single" w:sz="4" w:space="0" w:color="auto"/>
            </w:tcBorders>
            <w:vAlign w:val="center"/>
          </w:tcPr>
          <w:p w14:paraId="057FA789" w14:textId="77777777" w:rsidR="00F961F4" w:rsidRPr="00D2592C" w:rsidRDefault="003B3BBD">
            <w:pPr>
              <w:jc w:val="center"/>
              <w:rPr>
                <w:color w:val="auto"/>
              </w:rPr>
            </w:pPr>
            <w:r w:rsidRPr="00D2592C">
              <w:rPr>
                <w:color w:val="auto"/>
              </w:rPr>
              <w:t>18.0</w:t>
            </w:r>
          </w:p>
        </w:tc>
        <w:tc>
          <w:tcPr>
            <w:tcW w:w="1135" w:type="dxa"/>
            <w:tcBorders>
              <w:top w:val="nil"/>
              <w:bottom w:val="single" w:sz="4" w:space="0" w:color="auto"/>
            </w:tcBorders>
            <w:vAlign w:val="center"/>
          </w:tcPr>
          <w:p w14:paraId="0D4ADAA3" w14:textId="77777777" w:rsidR="00F961F4" w:rsidRPr="00D2592C" w:rsidRDefault="003B3BBD">
            <w:pPr>
              <w:jc w:val="center"/>
              <w:rPr>
                <w:color w:val="auto"/>
              </w:rPr>
            </w:pPr>
            <w:r w:rsidRPr="00D2592C">
              <w:rPr>
                <w:color w:val="auto"/>
              </w:rPr>
              <w:t>3</w:t>
            </w:r>
          </w:p>
        </w:tc>
        <w:tc>
          <w:tcPr>
            <w:tcW w:w="1112" w:type="dxa"/>
            <w:tcBorders>
              <w:top w:val="nil"/>
              <w:bottom w:val="single" w:sz="4" w:space="0" w:color="auto"/>
            </w:tcBorders>
            <w:vAlign w:val="center"/>
          </w:tcPr>
          <w:p w14:paraId="0BB2449C" w14:textId="77777777" w:rsidR="00F961F4" w:rsidRPr="00D2592C" w:rsidRDefault="003B3BBD">
            <w:pPr>
              <w:jc w:val="center"/>
              <w:rPr>
                <w:color w:val="auto"/>
              </w:rPr>
            </w:pPr>
            <w:r w:rsidRPr="00D2592C">
              <w:rPr>
                <w:color w:val="auto"/>
              </w:rPr>
              <w:t>4H</w:t>
            </w:r>
          </w:p>
        </w:tc>
        <w:tc>
          <w:tcPr>
            <w:tcW w:w="2024" w:type="dxa"/>
            <w:tcBorders>
              <w:top w:val="nil"/>
              <w:bottom w:val="single" w:sz="4" w:space="0" w:color="auto"/>
            </w:tcBorders>
            <w:vAlign w:val="center"/>
          </w:tcPr>
          <w:p w14:paraId="50FEBA49" w14:textId="77777777" w:rsidR="00F961F4" w:rsidRPr="00D2592C" w:rsidRDefault="003B3BBD">
            <w:pPr>
              <w:jc w:val="center"/>
              <w:rPr>
                <w:color w:val="auto"/>
              </w:rPr>
            </w:pPr>
            <w:r w:rsidRPr="00D2592C">
              <w:rPr>
                <w:color w:val="auto"/>
              </w:rPr>
              <w:t>15</w:t>
            </w:r>
          </w:p>
        </w:tc>
        <w:tc>
          <w:tcPr>
            <w:tcW w:w="2663" w:type="dxa"/>
            <w:tcBorders>
              <w:top w:val="nil"/>
              <w:bottom w:val="single" w:sz="4" w:space="0" w:color="auto"/>
            </w:tcBorders>
            <w:shd w:val="clear" w:color="auto" w:fill="auto"/>
            <w:vAlign w:val="center"/>
          </w:tcPr>
          <w:p w14:paraId="573D6367" w14:textId="77777777" w:rsidR="00F961F4" w:rsidRPr="00D2592C" w:rsidRDefault="003B3BBD">
            <w:pPr>
              <w:jc w:val="center"/>
              <w:rPr>
                <w:color w:val="auto"/>
              </w:rPr>
            </w:pPr>
            <w:r w:rsidRPr="00D2592C">
              <w:rPr>
                <w:color w:val="auto"/>
              </w:rPr>
              <w:t>3.524</w:t>
            </w:r>
          </w:p>
        </w:tc>
      </w:tr>
      <w:tr w:rsidR="00D2592C" w:rsidRPr="00D2592C" w14:paraId="43A7DB48" w14:textId="77777777">
        <w:trPr>
          <w:jc w:val="center"/>
        </w:trPr>
        <w:tc>
          <w:tcPr>
            <w:tcW w:w="1766" w:type="dxa"/>
            <w:vMerge w:val="restart"/>
            <w:tcBorders>
              <w:top w:val="single" w:sz="4" w:space="0" w:color="auto"/>
              <w:bottom w:val="nil"/>
            </w:tcBorders>
            <w:vAlign w:val="center"/>
          </w:tcPr>
          <w:p w14:paraId="54B0DED4" w14:textId="77777777" w:rsidR="00F961F4" w:rsidRPr="00D2592C" w:rsidRDefault="003B3BBD">
            <w:pPr>
              <w:jc w:val="center"/>
              <w:rPr>
                <w:color w:val="auto"/>
              </w:rPr>
            </w:pPr>
            <w:r w:rsidRPr="00D2592C">
              <w:rPr>
                <w:color w:val="auto"/>
              </w:rPr>
              <w:t>4.6</w:t>
            </w:r>
          </w:p>
        </w:tc>
        <w:tc>
          <w:tcPr>
            <w:tcW w:w="1766" w:type="dxa"/>
            <w:tcBorders>
              <w:top w:val="single" w:sz="4" w:space="0" w:color="auto"/>
              <w:bottom w:val="nil"/>
            </w:tcBorders>
            <w:vAlign w:val="center"/>
          </w:tcPr>
          <w:p w14:paraId="20615C76" w14:textId="77777777" w:rsidR="00F961F4" w:rsidRPr="00D2592C" w:rsidRDefault="003B3BBD">
            <w:pPr>
              <w:jc w:val="center"/>
              <w:rPr>
                <w:color w:val="auto"/>
              </w:rPr>
            </w:pPr>
            <w:r w:rsidRPr="00D2592C">
              <w:rPr>
                <w:color w:val="auto"/>
              </w:rPr>
              <w:t>3.0</w:t>
            </w:r>
          </w:p>
        </w:tc>
        <w:tc>
          <w:tcPr>
            <w:tcW w:w="1135" w:type="dxa"/>
            <w:tcBorders>
              <w:top w:val="single" w:sz="4" w:space="0" w:color="auto"/>
              <w:bottom w:val="nil"/>
            </w:tcBorders>
            <w:vAlign w:val="center"/>
          </w:tcPr>
          <w:p w14:paraId="5224CE7E" w14:textId="77777777" w:rsidR="00F961F4" w:rsidRPr="00D2592C" w:rsidRDefault="003B3BBD">
            <w:pPr>
              <w:jc w:val="center"/>
              <w:rPr>
                <w:color w:val="auto"/>
              </w:rPr>
            </w:pPr>
            <w:r w:rsidRPr="00D2592C">
              <w:rPr>
                <w:color w:val="auto"/>
              </w:rPr>
              <w:t>1</w:t>
            </w:r>
          </w:p>
        </w:tc>
        <w:tc>
          <w:tcPr>
            <w:tcW w:w="1112" w:type="dxa"/>
            <w:tcBorders>
              <w:top w:val="single" w:sz="4" w:space="0" w:color="auto"/>
              <w:bottom w:val="nil"/>
            </w:tcBorders>
            <w:vAlign w:val="center"/>
          </w:tcPr>
          <w:p w14:paraId="69129761" w14:textId="77777777" w:rsidR="00F961F4" w:rsidRPr="00D2592C" w:rsidRDefault="003B3BBD">
            <w:pPr>
              <w:jc w:val="center"/>
              <w:rPr>
                <w:color w:val="auto"/>
              </w:rPr>
            </w:pPr>
            <w:r w:rsidRPr="00D2592C">
              <w:rPr>
                <w:color w:val="auto"/>
              </w:rPr>
              <w:t>H</w:t>
            </w:r>
          </w:p>
        </w:tc>
        <w:tc>
          <w:tcPr>
            <w:tcW w:w="2024" w:type="dxa"/>
            <w:tcBorders>
              <w:top w:val="single" w:sz="4" w:space="0" w:color="auto"/>
              <w:bottom w:val="nil"/>
            </w:tcBorders>
            <w:vAlign w:val="center"/>
          </w:tcPr>
          <w:p w14:paraId="09465BC1" w14:textId="77777777" w:rsidR="00F961F4" w:rsidRPr="00D2592C" w:rsidRDefault="003B3BBD">
            <w:pPr>
              <w:jc w:val="center"/>
              <w:rPr>
                <w:color w:val="auto"/>
              </w:rPr>
            </w:pPr>
            <w:r w:rsidRPr="00D2592C">
              <w:rPr>
                <w:color w:val="auto"/>
              </w:rPr>
              <w:t>10</w:t>
            </w:r>
          </w:p>
        </w:tc>
        <w:tc>
          <w:tcPr>
            <w:tcW w:w="2663" w:type="dxa"/>
            <w:tcBorders>
              <w:top w:val="single" w:sz="4" w:space="0" w:color="auto"/>
              <w:bottom w:val="nil"/>
            </w:tcBorders>
            <w:shd w:val="clear" w:color="auto" w:fill="auto"/>
            <w:vAlign w:val="center"/>
          </w:tcPr>
          <w:p w14:paraId="6B3AA3B9" w14:textId="77777777" w:rsidR="00F961F4" w:rsidRPr="00D2592C" w:rsidRDefault="003B3BBD">
            <w:pPr>
              <w:jc w:val="center"/>
              <w:rPr>
                <w:color w:val="auto"/>
              </w:rPr>
            </w:pPr>
            <w:r w:rsidRPr="00D2592C">
              <w:rPr>
                <w:color w:val="auto"/>
              </w:rPr>
              <w:t>1.620</w:t>
            </w:r>
          </w:p>
        </w:tc>
      </w:tr>
      <w:tr w:rsidR="00D2592C" w:rsidRPr="00D2592C" w14:paraId="0B3790DD" w14:textId="77777777">
        <w:trPr>
          <w:jc w:val="center"/>
        </w:trPr>
        <w:tc>
          <w:tcPr>
            <w:tcW w:w="1766" w:type="dxa"/>
            <w:vMerge/>
            <w:tcBorders>
              <w:top w:val="nil"/>
              <w:bottom w:val="nil"/>
            </w:tcBorders>
            <w:vAlign w:val="center"/>
          </w:tcPr>
          <w:p w14:paraId="1994225D" w14:textId="77777777" w:rsidR="00F961F4" w:rsidRPr="00D2592C" w:rsidRDefault="00F961F4">
            <w:pPr>
              <w:jc w:val="center"/>
              <w:rPr>
                <w:color w:val="auto"/>
              </w:rPr>
            </w:pPr>
          </w:p>
        </w:tc>
        <w:tc>
          <w:tcPr>
            <w:tcW w:w="1766" w:type="dxa"/>
            <w:tcBorders>
              <w:top w:val="nil"/>
              <w:bottom w:val="nil"/>
            </w:tcBorders>
            <w:vAlign w:val="center"/>
          </w:tcPr>
          <w:p w14:paraId="62F70F04" w14:textId="77777777" w:rsidR="00F961F4" w:rsidRPr="00D2592C" w:rsidRDefault="003B3BBD">
            <w:pPr>
              <w:jc w:val="center"/>
              <w:rPr>
                <w:color w:val="auto"/>
              </w:rPr>
            </w:pPr>
            <w:r w:rsidRPr="00D2592C">
              <w:rPr>
                <w:color w:val="auto"/>
              </w:rPr>
              <w:t>6.0</w:t>
            </w:r>
          </w:p>
        </w:tc>
        <w:tc>
          <w:tcPr>
            <w:tcW w:w="1135" w:type="dxa"/>
            <w:tcBorders>
              <w:top w:val="nil"/>
              <w:bottom w:val="nil"/>
            </w:tcBorders>
            <w:vAlign w:val="center"/>
          </w:tcPr>
          <w:p w14:paraId="3B08065D" w14:textId="77777777" w:rsidR="00F961F4" w:rsidRPr="00D2592C" w:rsidRDefault="003B3BBD">
            <w:pPr>
              <w:jc w:val="center"/>
              <w:rPr>
                <w:color w:val="auto"/>
              </w:rPr>
            </w:pPr>
            <w:r w:rsidRPr="00D2592C">
              <w:rPr>
                <w:color w:val="auto"/>
              </w:rPr>
              <w:t>2</w:t>
            </w:r>
          </w:p>
        </w:tc>
        <w:tc>
          <w:tcPr>
            <w:tcW w:w="1112" w:type="dxa"/>
            <w:tcBorders>
              <w:top w:val="nil"/>
              <w:bottom w:val="nil"/>
            </w:tcBorders>
            <w:vAlign w:val="center"/>
          </w:tcPr>
          <w:p w14:paraId="3DE8E591" w14:textId="77777777" w:rsidR="00F961F4" w:rsidRPr="00D2592C" w:rsidRDefault="003B3BBD">
            <w:pPr>
              <w:jc w:val="center"/>
              <w:rPr>
                <w:color w:val="auto"/>
              </w:rPr>
            </w:pPr>
            <w:r w:rsidRPr="00D2592C">
              <w:rPr>
                <w:color w:val="auto"/>
              </w:rPr>
              <w:t>H</w:t>
            </w:r>
          </w:p>
        </w:tc>
        <w:tc>
          <w:tcPr>
            <w:tcW w:w="2024" w:type="dxa"/>
            <w:tcBorders>
              <w:top w:val="nil"/>
              <w:bottom w:val="nil"/>
            </w:tcBorders>
            <w:vAlign w:val="center"/>
          </w:tcPr>
          <w:p w14:paraId="2ABBC5F7" w14:textId="77777777" w:rsidR="00F961F4" w:rsidRPr="00D2592C" w:rsidRDefault="003B3BBD">
            <w:pPr>
              <w:jc w:val="center"/>
              <w:rPr>
                <w:color w:val="auto"/>
              </w:rPr>
            </w:pPr>
            <w:r w:rsidRPr="00D2592C">
              <w:rPr>
                <w:color w:val="auto"/>
              </w:rPr>
              <w:t>15</w:t>
            </w:r>
          </w:p>
        </w:tc>
        <w:tc>
          <w:tcPr>
            <w:tcW w:w="2663" w:type="dxa"/>
            <w:tcBorders>
              <w:top w:val="nil"/>
              <w:bottom w:val="nil"/>
            </w:tcBorders>
            <w:shd w:val="clear" w:color="auto" w:fill="auto"/>
            <w:vAlign w:val="center"/>
          </w:tcPr>
          <w:p w14:paraId="00A669DA" w14:textId="77777777" w:rsidR="00F961F4" w:rsidRPr="00D2592C" w:rsidRDefault="003B3BBD">
            <w:pPr>
              <w:jc w:val="center"/>
              <w:rPr>
                <w:color w:val="auto"/>
              </w:rPr>
            </w:pPr>
            <w:r w:rsidRPr="00D2592C">
              <w:rPr>
                <w:color w:val="auto"/>
              </w:rPr>
              <w:t>1.691</w:t>
            </w:r>
          </w:p>
        </w:tc>
      </w:tr>
      <w:tr w:rsidR="00D2592C" w:rsidRPr="00D2592C" w14:paraId="5729522C" w14:textId="77777777">
        <w:trPr>
          <w:jc w:val="center"/>
        </w:trPr>
        <w:tc>
          <w:tcPr>
            <w:tcW w:w="1766" w:type="dxa"/>
            <w:vMerge/>
            <w:tcBorders>
              <w:top w:val="nil"/>
              <w:bottom w:val="single" w:sz="4" w:space="0" w:color="auto"/>
            </w:tcBorders>
            <w:vAlign w:val="center"/>
          </w:tcPr>
          <w:p w14:paraId="6DBD1865" w14:textId="77777777" w:rsidR="00F961F4" w:rsidRPr="00D2592C" w:rsidRDefault="00F961F4">
            <w:pPr>
              <w:jc w:val="center"/>
              <w:rPr>
                <w:color w:val="auto"/>
              </w:rPr>
            </w:pPr>
          </w:p>
        </w:tc>
        <w:tc>
          <w:tcPr>
            <w:tcW w:w="1766" w:type="dxa"/>
            <w:tcBorders>
              <w:top w:val="nil"/>
              <w:bottom w:val="nil"/>
            </w:tcBorders>
            <w:vAlign w:val="center"/>
          </w:tcPr>
          <w:p w14:paraId="0A5DC32F" w14:textId="77777777" w:rsidR="00F961F4" w:rsidRPr="00D2592C" w:rsidRDefault="003B3BBD">
            <w:pPr>
              <w:jc w:val="center"/>
              <w:rPr>
                <w:color w:val="auto"/>
              </w:rPr>
            </w:pPr>
            <w:r w:rsidRPr="00D2592C">
              <w:rPr>
                <w:color w:val="auto"/>
              </w:rPr>
              <w:t>9.0</w:t>
            </w:r>
          </w:p>
        </w:tc>
        <w:tc>
          <w:tcPr>
            <w:tcW w:w="1135" w:type="dxa"/>
            <w:tcBorders>
              <w:top w:val="nil"/>
              <w:bottom w:val="nil"/>
            </w:tcBorders>
            <w:vAlign w:val="center"/>
          </w:tcPr>
          <w:p w14:paraId="4A158DE8" w14:textId="77777777" w:rsidR="00F961F4" w:rsidRPr="00D2592C" w:rsidRDefault="003B3BBD">
            <w:pPr>
              <w:jc w:val="center"/>
              <w:rPr>
                <w:color w:val="auto"/>
              </w:rPr>
            </w:pPr>
            <w:r w:rsidRPr="00D2592C">
              <w:rPr>
                <w:color w:val="auto"/>
              </w:rPr>
              <w:t>2</w:t>
            </w:r>
          </w:p>
        </w:tc>
        <w:tc>
          <w:tcPr>
            <w:tcW w:w="1112" w:type="dxa"/>
            <w:tcBorders>
              <w:top w:val="nil"/>
              <w:bottom w:val="nil"/>
            </w:tcBorders>
            <w:vAlign w:val="center"/>
          </w:tcPr>
          <w:p w14:paraId="37F1E116" w14:textId="77777777" w:rsidR="00F961F4" w:rsidRPr="00D2592C" w:rsidRDefault="003B3BBD">
            <w:pPr>
              <w:jc w:val="center"/>
              <w:rPr>
                <w:color w:val="auto"/>
              </w:rPr>
            </w:pPr>
            <w:r w:rsidRPr="00D2592C">
              <w:rPr>
                <w:color w:val="auto"/>
              </w:rPr>
              <w:t>2H</w:t>
            </w:r>
          </w:p>
        </w:tc>
        <w:tc>
          <w:tcPr>
            <w:tcW w:w="2024" w:type="dxa"/>
            <w:tcBorders>
              <w:top w:val="nil"/>
              <w:bottom w:val="nil"/>
            </w:tcBorders>
            <w:vAlign w:val="center"/>
          </w:tcPr>
          <w:p w14:paraId="5554E0BB" w14:textId="77777777" w:rsidR="00F961F4" w:rsidRPr="00D2592C" w:rsidRDefault="003B3BBD">
            <w:pPr>
              <w:jc w:val="center"/>
              <w:rPr>
                <w:color w:val="auto"/>
              </w:rPr>
            </w:pPr>
            <w:r w:rsidRPr="00D2592C">
              <w:rPr>
                <w:color w:val="auto"/>
              </w:rPr>
              <w:t>15</w:t>
            </w:r>
          </w:p>
        </w:tc>
        <w:tc>
          <w:tcPr>
            <w:tcW w:w="2663" w:type="dxa"/>
            <w:tcBorders>
              <w:top w:val="nil"/>
              <w:bottom w:val="nil"/>
            </w:tcBorders>
            <w:shd w:val="clear" w:color="auto" w:fill="auto"/>
            <w:vAlign w:val="center"/>
          </w:tcPr>
          <w:p w14:paraId="343E5AAC" w14:textId="77777777" w:rsidR="00F961F4" w:rsidRPr="00D2592C" w:rsidRDefault="003B3BBD">
            <w:pPr>
              <w:jc w:val="center"/>
              <w:rPr>
                <w:color w:val="auto"/>
              </w:rPr>
            </w:pPr>
            <w:r w:rsidRPr="00D2592C">
              <w:rPr>
                <w:color w:val="auto"/>
              </w:rPr>
              <w:t>1.904</w:t>
            </w:r>
          </w:p>
        </w:tc>
      </w:tr>
      <w:tr w:rsidR="00D2592C" w:rsidRPr="00D2592C" w14:paraId="25B4D1C7" w14:textId="77777777">
        <w:trPr>
          <w:jc w:val="center"/>
        </w:trPr>
        <w:tc>
          <w:tcPr>
            <w:tcW w:w="1766" w:type="dxa"/>
            <w:vMerge/>
            <w:tcBorders>
              <w:top w:val="single" w:sz="4" w:space="0" w:color="auto"/>
            </w:tcBorders>
            <w:vAlign w:val="center"/>
          </w:tcPr>
          <w:p w14:paraId="67424C15" w14:textId="77777777" w:rsidR="00F961F4" w:rsidRPr="00D2592C" w:rsidRDefault="00F961F4">
            <w:pPr>
              <w:jc w:val="center"/>
              <w:rPr>
                <w:color w:val="auto"/>
              </w:rPr>
            </w:pPr>
          </w:p>
        </w:tc>
        <w:tc>
          <w:tcPr>
            <w:tcW w:w="1766" w:type="dxa"/>
            <w:tcBorders>
              <w:top w:val="nil"/>
              <w:bottom w:val="nil"/>
            </w:tcBorders>
            <w:vAlign w:val="center"/>
          </w:tcPr>
          <w:p w14:paraId="756DA342" w14:textId="77777777" w:rsidR="00F961F4" w:rsidRPr="00D2592C" w:rsidRDefault="003B3BBD">
            <w:pPr>
              <w:jc w:val="center"/>
              <w:rPr>
                <w:color w:val="auto"/>
              </w:rPr>
            </w:pPr>
            <w:r w:rsidRPr="00D2592C">
              <w:rPr>
                <w:color w:val="auto"/>
              </w:rPr>
              <w:t>12.0</w:t>
            </w:r>
          </w:p>
        </w:tc>
        <w:tc>
          <w:tcPr>
            <w:tcW w:w="1135" w:type="dxa"/>
            <w:tcBorders>
              <w:top w:val="nil"/>
              <w:bottom w:val="nil"/>
            </w:tcBorders>
            <w:vAlign w:val="center"/>
          </w:tcPr>
          <w:p w14:paraId="0A1D0ED2" w14:textId="77777777" w:rsidR="00F961F4" w:rsidRPr="00D2592C" w:rsidRDefault="003B3BBD">
            <w:pPr>
              <w:jc w:val="center"/>
              <w:rPr>
                <w:color w:val="auto"/>
              </w:rPr>
            </w:pPr>
            <w:r w:rsidRPr="00D2592C">
              <w:rPr>
                <w:color w:val="auto"/>
              </w:rPr>
              <w:t>3</w:t>
            </w:r>
          </w:p>
        </w:tc>
        <w:tc>
          <w:tcPr>
            <w:tcW w:w="1112" w:type="dxa"/>
            <w:tcBorders>
              <w:top w:val="nil"/>
              <w:bottom w:val="nil"/>
            </w:tcBorders>
            <w:vAlign w:val="center"/>
          </w:tcPr>
          <w:p w14:paraId="17CE3AE0" w14:textId="77777777" w:rsidR="00F961F4" w:rsidRPr="00D2592C" w:rsidRDefault="003B3BBD">
            <w:pPr>
              <w:jc w:val="center"/>
              <w:rPr>
                <w:color w:val="auto"/>
              </w:rPr>
            </w:pPr>
            <w:r w:rsidRPr="00D2592C">
              <w:rPr>
                <w:color w:val="auto"/>
              </w:rPr>
              <w:t>2H</w:t>
            </w:r>
          </w:p>
        </w:tc>
        <w:tc>
          <w:tcPr>
            <w:tcW w:w="2024" w:type="dxa"/>
            <w:tcBorders>
              <w:top w:val="nil"/>
              <w:bottom w:val="nil"/>
            </w:tcBorders>
            <w:vAlign w:val="center"/>
          </w:tcPr>
          <w:p w14:paraId="5DB559C5" w14:textId="77777777" w:rsidR="00F961F4" w:rsidRPr="00D2592C" w:rsidRDefault="003B3BBD">
            <w:pPr>
              <w:jc w:val="center"/>
              <w:rPr>
                <w:color w:val="auto"/>
              </w:rPr>
            </w:pPr>
            <w:r w:rsidRPr="00D2592C">
              <w:rPr>
                <w:color w:val="auto"/>
              </w:rPr>
              <w:t>17</w:t>
            </w:r>
          </w:p>
        </w:tc>
        <w:tc>
          <w:tcPr>
            <w:tcW w:w="2663" w:type="dxa"/>
            <w:tcBorders>
              <w:top w:val="nil"/>
              <w:bottom w:val="nil"/>
            </w:tcBorders>
            <w:shd w:val="clear" w:color="auto" w:fill="auto"/>
            <w:vAlign w:val="center"/>
          </w:tcPr>
          <w:p w14:paraId="1141D5D4" w14:textId="77777777" w:rsidR="00F961F4" w:rsidRPr="00D2592C" w:rsidRDefault="003B3BBD">
            <w:pPr>
              <w:jc w:val="center"/>
              <w:rPr>
                <w:color w:val="auto"/>
              </w:rPr>
            </w:pPr>
            <w:r w:rsidRPr="00D2592C">
              <w:rPr>
                <w:color w:val="auto"/>
              </w:rPr>
              <w:t>1.970</w:t>
            </w:r>
          </w:p>
        </w:tc>
      </w:tr>
      <w:tr w:rsidR="00D2592C" w:rsidRPr="00D2592C" w14:paraId="7A9553A9" w14:textId="77777777">
        <w:trPr>
          <w:jc w:val="center"/>
        </w:trPr>
        <w:tc>
          <w:tcPr>
            <w:tcW w:w="1766" w:type="dxa"/>
            <w:vMerge/>
            <w:vAlign w:val="center"/>
          </w:tcPr>
          <w:p w14:paraId="24E075C5" w14:textId="77777777" w:rsidR="00F961F4" w:rsidRPr="00D2592C" w:rsidRDefault="00F961F4">
            <w:pPr>
              <w:jc w:val="center"/>
              <w:rPr>
                <w:color w:val="auto"/>
              </w:rPr>
            </w:pPr>
          </w:p>
        </w:tc>
        <w:tc>
          <w:tcPr>
            <w:tcW w:w="1766" w:type="dxa"/>
            <w:tcBorders>
              <w:top w:val="nil"/>
            </w:tcBorders>
            <w:vAlign w:val="center"/>
          </w:tcPr>
          <w:p w14:paraId="5212BC10" w14:textId="77777777" w:rsidR="00F961F4" w:rsidRPr="00D2592C" w:rsidRDefault="003B3BBD">
            <w:pPr>
              <w:jc w:val="center"/>
              <w:rPr>
                <w:color w:val="auto"/>
              </w:rPr>
            </w:pPr>
            <w:r w:rsidRPr="00D2592C">
              <w:rPr>
                <w:color w:val="auto"/>
              </w:rPr>
              <w:t>15.0</w:t>
            </w:r>
          </w:p>
        </w:tc>
        <w:tc>
          <w:tcPr>
            <w:tcW w:w="1135" w:type="dxa"/>
            <w:tcBorders>
              <w:top w:val="nil"/>
            </w:tcBorders>
            <w:vAlign w:val="center"/>
          </w:tcPr>
          <w:p w14:paraId="33C5A62D" w14:textId="77777777" w:rsidR="00F961F4" w:rsidRPr="00D2592C" w:rsidRDefault="003B3BBD">
            <w:pPr>
              <w:jc w:val="center"/>
              <w:rPr>
                <w:color w:val="auto"/>
              </w:rPr>
            </w:pPr>
            <w:r w:rsidRPr="00D2592C">
              <w:rPr>
                <w:color w:val="auto"/>
              </w:rPr>
              <w:t>3</w:t>
            </w:r>
          </w:p>
        </w:tc>
        <w:tc>
          <w:tcPr>
            <w:tcW w:w="1112" w:type="dxa"/>
            <w:tcBorders>
              <w:top w:val="nil"/>
            </w:tcBorders>
            <w:vAlign w:val="center"/>
          </w:tcPr>
          <w:p w14:paraId="4084E98F" w14:textId="77777777" w:rsidR="00F961F4" w:rsidRPr="00D2592C" w:rsidRDefault="003B3BBD">
            <w:pPr>
              <w:jc w:val="center"/>
              <w:rPr>
                <w:color w:val="auto"/>
              </w:rPr>
            </w:pPr>
            <w:r w:rsidRPr="00D2592C">
              <w:rPr>
                <w:color w:val="auto"/>
              </w:rPr>
              <w:t>4H</w:t>
            </w:r>
          </w:p>
        </w:tc>
        <w:tc>
          <w:tcPr>
            <w:tcW w:w="2024" w:type="dxa"/>
            <w:tcBorders>
              <w:top w:val="nil"/>
            </w:tcBorders>
            <w:vAlign w:val="center"/>
          </w:tcPr>
          <w:p w14:paraId="4600EB4A" w14:textId="77777777" w:rsidR="00F961F4" w:rsidRPr="00D2592C" w:rsidRDefault="003B3BBD">
            <w:pPr>
              <w:jc w:val="center"/>
              <w:rPr>
                <w:color w:val="auto"/>
              </w:rPr>
            </w:pPr>
            <w:r w:rsidRPr="00D2592C">
              <w:rPr>
                <w:color w:val="auto"/>
              </w:rPr>
              <w:t>16</w:t>
            </w:r>
          </w:p>
        </w:tc>
        <w:tc>
          <w:tcPr>
            <w:tcW w:w="2663" w:type="dxa"/>
            <w:tcBorders>
              <w:top w:val="nil"/>
            </w:tcBorders>
            <w:shd w:val="clear" w:color="auto" w:fill="auto"/>
            <w:vAlign w:val="center"/>
          </w:tcPr>
          <w:p w14:paraId="2C4F55A5" w14:textId="77777777" w:rsidR="00F961F4" w:rsidRPr="00D2592C" w:rsidRDefault="003B3BBD">
            <w:pPr>
              <w:jc w:val="center"/>
              <w:rPr>
                <w:color w:val="auto"/>
              </w:rPr>
            </w:pPr>
            <w:r w:rsidRPr="00D2592C">
              <w:rPr>
                <w:color w:val="auto"/>
              </w:rPr>
              <w:t>2.570</w:t>
            </w:r>
          </w:p>
        </w:tc>
      </w:tr>
      <w:tr w:rsidR="00D2592C" w:rsidRPr="00D2592C" w14:paraId="487253B1" w14:textId="77777777">
        <w:trPr>
          <w:jc w:val="center"/>
        </w:trPr>
        <w:tc>
          <w:tcPr>
            <w:tcW w:w="1766" w:type="dxa"/>
            <w:vMerge/>
            <w:tcBorders>
              <w:bottom w:val="single" w:sz="2" w:space="0" w:color="auto"/>
            </w:tcBorders>
            <w:vAlign w:val="center"/>
          </w:tcPr>
          <w:p w14:paraId="4DB7677D" w14:textId="77777777" w:rsidR="00F961F4" w:rsidRPr="00D2592C" w:rsidRDefault="00F961F4">
            <w:pPr>
              <w:jc w:val="center"/>
              <w:rPr>
                <w:color w:val="auto"/>
              </w:rPr>
            </w:pPr>
          </w:p>
        </w:tc>
        <w:tc>
          <w:tcPr>
            <w:tcW w:w="1766" w:type="dxa"/>
            <w:tcBorders>
              <w:bottom w:val="single" w:sz="2" w:space="0" w:color="auto"/>
            </w:tcBorders>
            <w:vAlign w:val="center"/>
          </w:tcPr>
          <w:p w14:paraId="100A123C" w14:textId="77777777" w:rsidR="00F961F4" w:rsidRPr="00D2592C" w:rsidRDefault="003B3BBD">
            <w:pPr>
              <w:jc w:val="center"/>
              <w:rPr>
                <w:color w:val="auto"/>
              </w:rPr>
            </w:pPr>
            <w:r w:rsidRPr="00D2592C">
              <w:rPr>
                <w:color w:val="auto"/>
              </w:rPr>
              <w:t>18.0</w:t>
            </w:r>
          </w:p>
        </w:tc>
        <w:tc>
          <w:tcPr>
            <w:tcW w:w="1135" w:type="dxa"/>
            <w:tcBorders>
              <w:bottom w:val="single" w:sz="2" w:space="0" w:color="auto"/>
            </w:tcBorders>
            <w:vAlign w:val="center"/>
          </w:tcPr>
          <w:p w14:paraId="6D6A49E2" w14:textId="77777777" w:rsidR="00F961F4" w:rsidRPr="00D2592C" w:rsidRDefault="003B3BBD">
            <w:pPr>
              <w:jc w:val="center"/>
              <w:rPr>
                <w:color w:val="auto"/>
              </w:rPr>
            </w:pPr>
            <w:r w:rsidRPr="00D2592C">
              <w:rPr>
                <w:color w:val="auto"/>
              </w:rPr>
              <w:t>3</w:t>
            </w:r>
          </w:p>
        </w:tc>
        <w:tc>
          <w:tcPr>
            <w:tcW w:w="1112" w:type="dxa"/>
            <w:tcBorders>
              <w:bottom w:val="single" w:sz="2" w:space="0" w:color="auto"/>
            </w:tcBorders>
            <w:vAlign w:val="center"/>
          </w:tcPr>
          <w:p w14:paraId="21A144E3" w14:textId="77777777" w:rsidR="00F961F4" w:rsidRPr="00D2592C" w:rsidRDefault="003B3BBD">
            <w:pPr>
              <w:jc w:val="center"/>
              <w:rPr>
                <w:color w:val="auto"/>
              </w:rPr>
            </w:pPr>
            <w:r w:rsidRPr="00D2592C">
              <w:rPr>
                <w:color w:val="auto"/>
              </w:rPr>
              <w:t>5H</w:t>
            </w:r>
          </w:p>
        </w:tc>
        <w:tc>
          <w:tcPr>
            <w:tcW w:w="2024" w:type="dxa"/>
            <w:tcBorders>
              <w:bottom w:val="single" w:sz="2" w:space="0" w:color="auto"/>
            </w:tcBorders>
            <w:vAlign w:val="center"/>
          </w:tcPr>
          <w:p w14:paraId="42DC6D97" w14:textId="77777777" w:rsidR="00F961F4" w:rsidRPr="00D2592C" w:rsidRDefault="003B3BBD">
            <w:pPr>
              <w:jc w:val="center"/>
              <w:rPr>
                <w:color w:val="auto"/>
              </w:rPr>
            </w:pPr>
            <w:r w:rsidRPr="00D2592C">
              <w:rPr>
                <w:color w:val="auto"/>
              </w:rPr>
              <w:t>12</w:t>
            </w:r>
          </w:p>
        </w:tc>
        <w:tc>
          <w:tcPr>
            <w:tcW w:w="2663" w:type="dxa"/>
            <w:tcBorders>
              <w:bottom w:val="single" w:sz="2" w:space="0" w:color="auto"/>
            </w:tcBorders>
            <w:shd w:val="clear" w:color="auto" w:fill="auto"/>
            <w:vAlign w:val="center"/>
          </w:tcPr>
          <w:p w14:paraId="1D650B61" w14:textId="77777777" w:rsidR="00F961F4" w:rsidRPr="00D2592C" w:rsidRDefault="003B3BBD">
            <w:pPr>
              <w:jc w:val="center"/>
              <w:rPr>
                <w:color w:val="auto"/>
              </w:rPr>
            </w:pPr>
            <w:r w:rsidRPr="00D2592C">
              <w:rPr>
                <w:color w:val="auto"/>
              </w:rPr>
              <w:t>2.800</w:t>
            </w:r>
          </w:p>
        </w:tc>
      </w:tr>
    </w:tbl>
    <w:p w14:paraId="650183C4" w14:textId="70A9C6E9" w:rsidR="00F961F4" w:rsidRPr="00E77EC2" w:rsidRDefault="00E77EC2" w:rsidP="00E77EC2">
      <w:pPr>
        <w:pStyle w:val="MDPI22heading2"/>
        <w:spacing w:before="240"/>
      </w:pPr>
      <w:r w:rsidRPr="00E77EC2">
        <w:t xml:space="preserve">3.8. </w:t>
      </w:r>
      <w:r w:rsidR="003B3BBD" w:rsidRPr="00E77EC2">
        <w:t xml:space="preserve">Effect of CIP/CNTs </w:t>
      </w:r>
      <w:r>
        <w:t>M</w:t>
      </w:r>
      <w:r w:rsidR="003B3BBD" w:rsidRPr="00E77EC2">
        <w:t xml:space="preserve">icrocapsule </w:t>
      </w:r>
      <w:r>
        <w:t>C</w:t>
      </w:r>
      <w:r w:rsidR="003B3BBD" w:rsidRPr="00E77EC2">
        <w:t xml:space="preserve">ontent on </w:t>
      </w:r>
      <w:r>
        <w:t>E</w:t>
      </w:r>
      <w:r w:rsidR="003B3BBD" w:rsidRPr="00E77EC2">
        <w:t xml:space="preserve">longation at </w:t>
      </w:r>
      <w:r>
        <w:t>B</w:t>
      </w:r>
      <w:r w:rsidR="003B3BBD" w:rsidRPr="00E77EC2">
        <w:t xml:space="preserve">reak and </w:t>
      </w:r>
      <w:r>
        <w:t>S</w:t>
      </w:r>
      <w:r w:rsidR="00D418E5" w:rsidRPr="00E77EC2">
        <w:t>elf-</w:t>
      </w:r>
      <w:r>
        <w:t>H</w:t>
      </w:r>
      <w:r w:rsidR="00D418E5" w:rsidRPr="00E77EC2">
        <w:t>ealing</w:t>
      </w:r>
    </w:p>
    <w:p w14:paraId="1321B890" w14:textId="00341749" w:rsidR="00BE4CED" w:rsidRPr="00D2592C" w:rsidRDefault="003B3BBD">
      <w:pPr>
        <w:pStyle w:val="MDPI31text"/>
        <w:rPr>
          <w:color w:val="auto"/>
        </w:rPr>
      </w:pPr>
      <w:r w:rsidRPr="00D2592C">
        <w:rPr>
          <w:rFonts w:hint="eastAsia"/>
          <w:color w:val="auto"/>
        </w:rPr>
        <w:t>Table 1</w:t>
      </w:r>
      <w:r w:rsidR="002247D0" w:rsidRPr="00D2592C">
        <w:rPr>
          <w:color w:val="auto"/>
        </w:rPr>
        <w:t>3</w:t>
      </w:r>
      <w:r w:rsidRPr="00D2592C">
        <w:rPr>
          <w:rFonts w:hint="eastAsia"/>
          <w:color w:val="auto"/>
        </w:rPr>
        <w:t xml:space="preserve"> presents </w:t>
      </w:r>
      <w:r w:rsidR="005F3109" w:rsidRPr="00D2592C">
        <w:rPr>
          <w:color w:val="auto"/>
        </w:rPr>
        <w:t xml:space="preserve">the </w:t>
      </w:r>
      <w:r w:rsidR="00893372" w:rsidRPr="00D2592C">
        <w:rPr>
          <w:color w:val="auto"/>
        </w:rPr>
        <w:t>effect of different contents of CIP/CNTs microcapsules on the elongation at paint coating break and repair rate of coatings</w:t>
      </w:r>
      <w:r w:rsidRPr="00D2592C">
        <w:rPr>
          <w:color w:val="auto"/>
        </w:rPr>
        <w:t xml:space="preserve">. </w:t>
      </w:r>
      <w:r w:rsidRPr="00D2592C">
        <w:rPr>
          <w:rFonts w:hint="eastAsia"/>
          <w:color w:val="auto"/>
        </w:rPr>
        <w:t>With an increase in the amount of CIP/CNT microcapsules,</w:t>
      </w:r>
      <w:r w:rsidR="00893372" w:rsidRPr="00D2592C">
        <w:rPr>
          <w:rFonts w:hint="eastAsia"/>
          <w:color w:val="auto"/>
        </w:rPr>
        <w:t xml:space="preserve"> the elongation at paint coating break</w:t>
      </w:r>
      <w:r w:rsidRPr="00D2592C">
        <w:rPr>
          <w:rFonts w:hint="eastAsia"/>
          <w:color w:val="auto"/>
        </w:rPr>
        <w:t xml:space="preserve"> tended to grow and then decrease</w:t>
      </w:r>
      <w:r w:rsidRPr="00D2592C">
        <w:rPr>
          <w:color w:val="auto"/>
        </w:rPr>
        <w:t xml:space="preserve">. </w:t>
      </w:r>
      <w:r w:rsidR="00784DA9" w:rsidRPr="00D2592C">
        <w:rPr>
          <w:color w:val="auto"/>
        </w:rPr>
        <w:t xml:space="preserve">When the content of CIP/CNTs microcapsules is gradually increased, the </w:t>
      </w:r>
      <w:r w:rsidR="00400996" w:rsidRPr="00D2592C">
        <w:rPr>
          <w:color w:val="auto"/>
        </w:rPr>
        <w:t>melamine-formaldehyde resin</w:t>
      </w:r>
      <w:r w:rsidR="00400996" w:rsidRPr="00D2592C">
        <w:rPr>
          <w:rFonts w:asciiTheme="minorEastAsia" w:eastAsiaTheme="minorEastAsia" w:hAnsiTheme="minorEastAsia"/>
          <w:color w:val="auto"/>
          <w:lang w:eastAsia="zh-CN"/>
        </w:rPr>
        <w:t xml:space="preserve"> as</w:t>
      </w:r>
      <w:r w:rsidR="00784DA9" w:rsidRPr="00D2592C">
        <w:rPr>
          <w:color w:val="auto"/>
        </w:rPr>
        <w:t xml:space="preserve"> wall </w:t>
      </w:r>
      <w:r w:rsidR="00400996" w:rsidRPr="00D2592C">
        <w:rPr>
          <w:color w:val="auto"/>
        </w:rPr>
        <w:t xml:space="preserve">materials </w:t>
      </w:r>
      <w:r w:rsidR="00784DA9" w:rsidRPr="00D2592C">
        <w:rPr>
          <w:color w:val="auto"/>
        </w:rPr>
        <w:t xml:space="preserve">increases the toughness of the coating, thus enhancing </w:t>
      </w:r>
      <w:r w:rsidR="00893372" w:rsidRPr="00D2592C">
        <w:rPr>
          <w:rFonts w:hint="eastAsia"/>
          <w:color w:val="auto"/>
        </w:rPr>
        <w:t>the elongation at paint coating break</w:t>
      </w:r>
      <w:r w:rsidR="00784DA9" w:rsidRPr="00D2592C">
        <w:rPr>
          <w:color w:val="auto"/>
        </w:rPr>
        <w:t>.</w:t>
      </w:r>
      <w:r w:rsidR="00784DA9" w:rsidRPr="00D2592C">
        <w:rPr>
          <w:rFonts w:hint="eastAsia"/>
          <w:color w:val="auto"/>
        </w:rPr>
        <w:t xml:space="preserve"> </w:t>
      </w:r>
      <w:r w:rsidR="009D4104" w:rsidRPr="00D2592C">
        <w:rPr>
          <w:color w:val="auto"/>
        </w:rPr>
        <w:t xml:space="preserve">However, when the content of </w:t>
      </w:r>
      <w:r w:rsidR="00893372" w:rsidRPr="00D2592C">
        <w:rPr>
          <w:rFonts w:hint="eastAsia"/>
          <w:color w:val="auto"/>
        </w:rPr>
        <w:t xml:space="preserve">CIP/CNT </w:t>
      </w:r>
      <w:r w:rsidR="009D4104" w:rsidRPr="00D2592C">
        <w:rPr>
          <w:color w:val="auto"/>
        </w:rPr>
        <w:t xml:space="preserve">microcapsules in the coating is too high, the powder in the coating increases. </w:t>
      </w:r>
      <w:r w:rsidR="00FC4F6B" w:rsidRPr="00D2592C">
        <w:rPr>
          <w:color w:val="auto"/>
        </w:rPr>
        <w:t>The powder</w:t>
      </w:r>
      <w:r w:rsidR="009D4104" w:rsidRPr="00D2592C">
        <w:rPr>
          <w:color w:val="auto"/>
        </w:rPr>
        <w:t xml:space="preserve"> </w:t>
      </w:r>
      <w:r w:rsidR="00FC4F6B" w:rsidRPr="00D2592C">
        <w:rPr>
          <w:color w:val="auto"/>
        </w:rPr>
        <w:t>are</w:t>
      </w:r>
      <w:r w:rsidR="009D4104" w:rsidRPr="00D2592C">
        <w:rPr>
          <w:color w:val="auto"/>
        </w:rPr>
        <w:t xml:space="preserve"> not easy to be evenly dispersed</w:t>
      </w:r>
      <w:r w:rsidR="00E367E0" w:rsidRPr="00D2592C">
        <w:rPr>
          <w:color w:val="auto"/>
        </w:rPr>
        <w:t>.</w:t>
      </w:r>
      <w:r w:rsidR="009D4104" w:rsidRPr="00D2592C">
        <w:rPr>
          <w:color w:val="auto"/>
        </w:rPr>
        <w:t xml:space="preserve"> </w:t>
      </w:r>
      <w:r w:rsidR="00D12017" w:rsidRPr="00D2592C">
        <w:rPr>
          <w:color w:val="auto"/>
        </w:rPr>
        <w:t>T</w:t>
      </w:r>
      <w:r w:rsidR="009D4104" w:rsidRPr="00D2592C">
        <w:rPr>
          <w:color w:val="auto"/>
        </w:rPr>
        <w:t>he toughness of the coating decreases, which makes the coating easy to become brittle and fracture.</w:t>
      </w:r>
      <w:r w:rsidRPr="00D2592C">
        <w:rPr>
          <w:rFonts w:hint="eastAsia"/>
          <w:color w:val="auto"/>
        </w:rPr>
        <w:t>The highest</w:t>
      </w:r>
      <w:r w:rsidR="00893372" w:rsidRPr="00D2592C">
        <w:rPr>
          <w:rFonts w:hint="eastAsia"/>
          <w:color w:val="auto"/>
        </w:rPr>
        <w:t xml:space="preserve"> elongation at paint coating break</w:t>
      </w:r>
      <w:r w:rsidRPr="00D2592C">
        <w:rPr>
          <w:rFonts w:hint="eastAsia"/>
          <w:color w:val="auto"/>
        </w:rPr>
        <w:t xml:space="preserve"> was 18.7% when the content of CNTs in the core material was 4.6% and the content of CIP/CNTs microcapsules was 12.0%</w:t>
      </w:r>
      <w:r w:rsidRPr="00D2592C">
        <w:rPr>
          <w:color w:val="auto"/>
        </w:rPr>
        <w:t>.</w:t>
      </w:r>
    </w:p>
    <w:p w14:paraId="0628E793" w14:textId="11E5C154" w:rsidR="00F961F4" w:rsidRPr="00D2592C" w:rsidRDefault="005F3109" w:rsidP="00E66FEA">
      <w:pPr>
        <w:pStyle w:val="MDPI31text"/>
        <w:rPr>
          <w:color w:val="auto"/>
          <w:lang w:eastAsia="zh-CN"/>
        </w:rPr>
      </w:pPr>
      <w:bookmarkStart w:id="27" w:name="_Hlk142504138"/>
      <w:r w:rsidRPr="00D2592C">
        <w:rPr>
          <w:color w:val="auto"/>
        </w:rPr>
        <w:t>As can be seen in</w:t>
      </w:r>
      <w:r w:rsidR="00C70292" w:rsidRPr="00D2592C">
        <w:rPr>
          <w:color w:val="auto"/>
        </w:rPr>
        <w:t xml:space="preserve"> Table </w:t>
      </w:r>
      <w:r w:rsidR="00893372" w:rsidRPr="00D2592C">
        <w:rPr>
          <w:color w:val="auto"/>
        </w:rPr>
        <w:t>13</w:t>
      </w:r>
      <w:r w:rsidR="00C70292" w:rsidRPr="00D2592C">
        <w:rPr>
          <w:color w:val="auto"/>
        </w:rPr>
        <w:t xml:space="preserve">, the coatings without microcapsules had no restorative effect. </w:t>
      </w:r>
      <w:r w:rsidR="00414EC7" w:rsidRPr="00D2592C">
        <w:rPr>
          <w:color w:val="auto"/>
        </w:rPr>
        <w:t xml:space="preserve">This may be due to the fact that when a scratch is produced in the coating, the absence of </w:t>
      </w:r>
      <w:r w:rsidR="00893372" w:rsidRPr="00D2592C">
        <w:rPr>
          <w:color w:val="auto"/>
        </w:rPr>
        <w:t>the</w:t>
      </w:r>
      <w:r w:rsidR="00414EC7" w:rsidRPr="00D2592C">
        <w:rPr>
          <w:color w:val="auto"/>
        </w:rPr>
        <w:t xml:space="preserve"> repair agent in the coating leads to further enlargement of the scratch by the coating under the influence of the environment.</w:t>
      </w:r>
      <w:r w:rsidR="001561EF" w:rsidRPr="00D2592C">
        <w:rPr>
          <w:color w:val="auto"/>
        </w:rPr>
        <w:t xml:space="preserve"> The repair rate of coating with microcapsules showed a tendency of increasing and then decreasing with the increase of </w:t>
      </w:r>
      <w:r w:rsidR="00893372" w:rsidRPr="00D2592C">
        <w:rPr>
          <w:rFonts w:hint="eastAsia"/>
          <w:color w:val="auto"/>
        </w:rPr>
        <w:lastRenderedPageBreak/>
        <w:t>CIP/CNTs</w:t>
      </w:r>
      <w:r w:rsidR="00893372" w:rsidRPr="00D2592C">
        <w:rPr>
          <w:color w:val="auto"/>
        </w:rPr>
        <w:t xml:space="preserve"> </w:t>
      </w:r>
      <w:r w:rsidR="001561EF" w:rsidRPr="00D2592C">
        <w:rPr>
          <w:color w:val="auto"/>
        </w:rPr>
        <w:t xml:space="preserve">microcapsule addition. </w:t>
      </w:r>
      <w:r w:rsidR="00F46DD8" w:rsidRPr="00D2592C">
        <w:rPr>
          <w:color w:val="auto"/>
        </w:rPr>
        <w:t>When the coating is damaged by the external environment, the self-</w:t>
      </w:r>
      <w:r w:rsidR="00EB3CA8" w:rsidRPr="00D2592C">
        <w:rPr>
          <w:color w:val="auto"/>
        </w:rPr>
        <w:t>healing</w:t>
      </w:r>
      <w:r w:rsidR="00F46DD8" w:rsidRPr="00D2592C">
        <w:rPr>
          <w:color w:val="auto"/>
        </w:rPr>
        <w:t xml:space="preserve"> </w:t>
      </w:r>
      <w:r w:rsidR="00DC3E28" w:rsidRPr="00D2592C">
        <w:rPr>
          <w:rFonts w:asciiTheme="minorEastAsia" w:eastAsiaTheme="minorEastAsia" w:hAnsiTheme="minorEastAsia" w:hint="eastAsia"/>
          <w:color w:val="auto"/>
          <w:lang w:eastAsia="zh-CN"/>
        </w:rPr>
        <w:t>s</w:t>
      </w:r>
      <w:r w:rsidR="00DC3E28" w:rsidRPr="00D2592C">
        <w:rPr>
          <w:rFonts w:eastAsia="Courier New"/>
          <w:color w:val="auto"/>
        </w:rPr>
        <w:t>hellac</w:t>
      </w:r>
      <w:r w:rsidR="00DC3E28" w:rsidRPr="00D2592C">
        <w:rPr>
          <w:rFonts w:eastAsia="等线 Light"/>
          <w:color w:val="auto"/>
        </w:rPr>
        <w:t xml:space="preserve"> microcapsules</w:t>
      </w:r>
      <w:r w:rsidR="00F46DD8" w:rsidRPr="00D2592C">
        <w:rPr>
          <w:color w:val="auto"/>
        </w:rPr>
        <w:t xml:space="preserve"> breaks and the rosin-modified shellac repair liquid flows out of the microcapsule to repair the coating.</w:t>
      </w:r>
      <w:r w:rsidR="00C70A5F" w:rsidRPr="00D2592C">
        <w:rPr>
          <w:color w:val="auto"/>
        </w:rPr>
        <w:t xml:space="preserve"> At the same time, the microcapsule wall material </w:t>
      </w:r>
      <w:r w:rsidR="00893372" w:rsidRPr="00D2592C">
        <w:rPr>
          <w:color w:val="auto"/>
        </w:rPr>
        <w:t xml:space="preserve">of </w:t>
      </w:r>
      <w:r w:rsidR="00C70A5F" w:rsidRPr="00D2592C">
        <w:rPr>
          <w:color w:val="auto"/>
        </w:rPr>
        <w:t>melamine-formaldehyde resin will increase the toughness of the coating, preventing the coating from being affected by the external environment to further expand the scratches.</w:t>
      </w:r>
      <w:r w:rsidR="00AF269B" w:rsidRPr="00D2592C">
        <w:rPr>
          <w:color w:val="auto"/>
        </w:rPr>
        <w:t xml:space="preserve"> As the </w:t>
      </w:r>
      <w:r w:rsidR="00893372" w:rsidRPr="00D2592C">
        <w:rPr>
          <w:rFonts w:hint="eastAsia"/>
          <w:color w:val="auto"/>
        </w:rPr>
        <w:t>CIP/CNTs</w:t>
      </w:r>
      <w:r w:rsidR="00893372" w:rsidRPr="00D2592C">
        <w:rPr>
          <w:color w:val="auto"/>
        </w:rPr>
        <w:t xml:space="preserve"> </w:t>
      </w:r>
      <w:r w:rsidR="00AF269B" w:rsidRPr="00D2592C">
        <w:rPr>
          <w:color w:val="auto"/>
        </w:rPr>
        <w:t xml:space="preserve">microcapsule content rises, the powder </w:t>
      </w:r>
      <w:r w:rsidR="00893372" w:rsidRPr="00D2592C">
        <w:rPr>
          <w:color w:val="auto"/>
        </w:rPr>
        <w:t xml:space="preserve">content </w:t>
      </w:r>
      <w:r w:rsidR="00AF269B" w:rsidRPr="00D2592C">
        <w:rPr>
          <w:color w:val="auto"/>
        </w:rPr>
        <w:t xml:space="preserve">in the coating increases </w:t>
      </w:r>
      <w:r w:rsidR="00893372" w:rsidRPr="00D2592C">
        <w:rPr>
          <w:color w:val="auto"/>
        </w:rPr>
        <w:t xml:space="preserve">and </w:t>
      </w:r>
      <w:r w:rsidR="00AF269B" w:rsidRPr="00D2592C">
        <w:rPr>
          <w:color w:val="auto"/>
        </w:rPr>
        <w:t xml:space="preserve">coating toughness decreases due to the fact that the shellac self-healing microcapsules are fixed </w:t>
      </w:r>
      <w:r w:rsidRPr="00D2592C">
        <w:rPr>
          <w:color w:val="auto"/>
        </w:rPr>
        <w:t xml:space="preserve">in </w:t>
      </w:r>
      <w:r w:rsidR="00AF269B" w:rsidRPr="00D2592C">
        <w:rPr>
          <w:color w:val="auto"/>
        </w:rPr>
        <w:t>quantity</w:t>
      </w:r>
      <w:r w:rsidR="002D5794" w:rsidRPr="00D2592C">
        <w:rPr>
          <w:rFonts w:ascii="宋体" w:eastAsia="宋体" w:hAnsi="宋体" w:cs="宋体" w:hint="eastAsia"/>
          <w:color w:val="auto"/>
          <w:lang w:eastAsia="zh-CN"/>
        </w:rPr>
        <w:t>.</w:t>
      </w:r>
      <w:r w:rsidR="00E66FEA" w:rsidRPr="00D2592C">
        <w:rPr>
          <w:color w:val="auto"/>
        </w:rPr>
        <w:t xml:space="preserve"> When the coating cracks </w:t>
      </w:r>
      <w:r w:rsidRPr="00D2592C">
        <w:rPr>
          <w:color w:val="auto"/>
        </w:rPr>
        <w:t>due to</w:t>
      </w:r>
      <w:r w:rsidR="00E66FEA" w:rsidRPr="00D2592C">
        <w:rPr>
          <w:color w:val="auto"/>
        </w:rPr>
        <w:t xml:space="preserve"> blade scratches, the coating is too brittle</w:t>
      </w:r>
      <w:r w:rsidRPr="00D2592C">
        <w:rPr>
          <w:color w:val="auto"/>
        </w:rPr>
        <w:t>,</w:t>
      </w:r>
      <w:r w:rsidR="00E66FEA" w:rsidRPr="00D2592C">
        <w:rPr>
          <w:color w:val="auto"/>
        </w:rPr>
        <w:t xml:space="preserve"> resulting in </w:t>
      </w:r>
      <w:r w:rsidRPr="00D2592C">
        <w:rPr>
          <w:color w:val="auto"/>
        </w:rPr>
        <w:t xml:space="preserve">a </w:t>
      </w:r>
      <w:r w:rsidR="00E66FEA" w:rsidRPr="00D2592C">
        <w:rPr>
          <w:color w:val="auto"/>
        </w:rPr>
        <w:t>low repair rate.</w:t>
      </w:r>
      <w:bookmarkEnd w:id="27"/>
      <w:r w:rsidR="00E66FEA" w:rsidRPr="00D2592C">
        <w:rPr>
          <w:rFonts w:eastAsiaTheme="minorEastAsia" w:hint="eastAsia"/>
          <w:color w:val="auto"/>
          <w:lang w:eastAsia="zh-CN"/>
        </w:rPr>
        <w:t xml:space="preserve"> </w:t>
      </w:r>
      <w:r w:rsidR="00307795" w:rsidRPr="00D2592C">
        <w:rPr>
          <w:color w:val="auto"/>
        </w:rPr>
        <w:t>T</w:t>
      </w:r>
      <w:r w:rsidR="003B3BBD" w:rsidRPr="00D2592C">
        <w:rPr>
          <w:color w:val="auto"/>
        </w:rPr>
        <w:t>he highest coating repair rate of 34.3% was achieved when the content of CNTs in the core material was 3.0% and the addition of CIP/CNTs microcapsules was 9.0%.</w:t>
      </w:r>
    </w:p>
    <w:p w14:paraId="6A489F0F" w14:textId="50209BCA" w:rsidR="00F961F4" w:rsidRPr="00D2592C" w:rsidRDefault="003B3BBD">
      <w:pPr>
        <w:pStyle w:val="MDPI41tablecaption"/>
        <w:rPr>
          <w:color w:val="auto"/>
        </w:rPr>
      </w:pPr>
      <w:r w:rsidRPr="00D2592C">
        <w:rPr>
          <w:b/>
          <w:bCs/>
          <w:color w:val="auto"/>
        </w:rPr>
        <w:t>Table 1</w:t>
      </w:r>
      <w:r w:rsidR="002247D0" w:rsidRPr="00D2592C">
        <w:rPr>
          <w:b/>
          <w:bCs/>
          <w:color w:val="auto"/>
        </w:rPr>
        <w:t>3</w:t>
      </w:r>
      <w:r w:rsidRPr="00D2592C">
        <w:rPr>
          <w:b/>
          <w:bCs/>
          <w:color w:val="auto"/>
        </w:rPr>
        <w:t>.</w:t>
      </w:r>
      <w:r w:rsidRPr="00D2592C">
        <w:rPr>
          <w:color w:val="auto"/>
        </w:rPr>
        <w:t xml:space="preserve"> The effect of different contents of CIP/CNTs microcapsules on the elongation </w:t>
      </w:r>
      <w:r w:rsidR="00893372" w:rsidRPr="00D2592C">
        <w:rPr>
          <w:color w:val="auto"/>
        </w:rPr>
        <w:t>at paint coating break</w:t>
      </w:r>
      <w:r w:rsidRPr="00D2592C">
        <w:rPr>
          <w:color w:val="auto"/>
        </w:rPr>
        <w:t xml:space="preserve"> and repair rate of coatings</w:t>
      </w:r>
    </w:p>
    <w:tbl>
      <w:tblPr>
        <w:tblW w:w="5000" w:type="pct"/>
        <w:jc w:val="center"/>
        <w:tblBorders>
          <w:top w:val="single" w:sz="8" w:space="0" w:color="auto"/>
          <w:bottom w:val="single" w:sz="8" w:space="0" w:color="auto"/>
        </w:tblBorders>
        <w:tblCellMar>
          <w:left w:w="0" w:type="dxa"/>
          <w:right w:w="0" w:type="dxa"/>
        </w:tblCellMar>
        <w:tblLook w:val="04A0" w:firstRow="1" w:lastRow="0" w:firstColumn="1" w:lastColumn="0" w:noHBand="0" w:noVBand="1"/>
      </w:tblPr>
      <w:tblGrid>
        <w:gridCol w:w="1743"/>
        <w:gridCol w:w="1743"/>
        <w:gridCol w:w="1745"/>
        <w:gridCol w:w="1745"/>
        <w:gridCol w:w="1745"/>
        <w:gridCol w:w="1745"/>
      </w:tblGrid>
      <w:tr w:rsidR="00D2592C" w:rsidRPr="00D2592C" w14:paraId="1C8FCD9A" w14:textId="77777777">
        <w:trPr>
          <w:jc w:val="center"/>
        </w:trPr>
        <w:tc>
          <w:tcPr>
            <w:tcW w:w="1743" w:type="dxa"/>
            <w:vMerge w:val="restart"/>
            <w:tcBorders>
              <w:top w:val="single" w:sz="12" w:space="0" w:color="auto"/>
              <w:bottom w:val="single" w:sz="8" w:space="0" w:color="auto"/>
            </w:tcBorders>
            <w:vAlign w:val="center"/>
          </w:tcPr>
          <w:p w14:paraId="7F0AE62D" w14:textId="6F95C648" w:rsidR="00F961F4" w:rsidRPr="00D2592C" w:rsidRDefault="002E3DA8">
            <w:pPr>
              <w:jc w:val="center"/>
              <w:rPr>
                <w:b/>
                <w:bCs/>
                <w:color w:val="auto"/>
              </w:rPr>
            </w:pPr>
            <w:r w:rsidRPr="00D2592C">
              <w:rPr>
                <w:b/>
                <w:bCs/>
                <w:color w:val="auto"/>
              </w:rPr>
              <w:t xml:space="preserve">Content of CNTs in the </w:t>
            </w:r>
            <w:r w:rsidR="00AF06BF">
              <w:rPr>
                <w:b/>
                <w:bCs/>
                <w:color w:val="auto"/>
              </w:rPr>
              <w:t>C</w:t>
            </w:r>
            <w:r w:rsidRPr="00D2592C">
              <w:rPr>
                <w:b/>
                <w:bCs/>
                <w:color w:val="auto"/>
              </w:rPr>
              <w:t xml:space="preserve">ore </w:t>
            </w:r>
            <w:r w:rsidR="00AF06BF">
              <w:rPr>
                <w:b/>
                <w:bCs/>
                <w:color w:val="auto"/>
              </w:rPr>
              <w:t>M</w:t>
            </w:r>
            <w:r w:rsidRPr="00D2592C">
              <w:rPr>
                <w:b/>
                <w:bCs/>
                <w:color w:val="auto"/>
              </w:rPr>
              <w:t>aterial (%)</w:t>
            </w:r>
          </w:p>
        </w:tc>
        <w:tc>
          <w:tcPr>
            <w:tcW w:w="1743" w:type="dxa"/>
            <w:vMerge w:val="restart"/>
            <w:tcBorders>
              <w:top w:val="single" w:sz="12" w:space="0" w:color="auto"/>
              <w:bottom w:val="single" w:sz="8" w:space="0" w:color="auto"/>
            </w:tcBorders>
            <w:vAlign w:val="center"/>
          </w:tcPr>
          <w:p w14:paraId="602D437B" w14:textId="0A10D105" w:rsidR="00F961F4" w:rsidRPr="00D2592C" w:rsidRDefault="002E3DA8">
            <w:pPr>
              <w:jc w:val="center"/>
              <w:rPr>
                <w:b/>
                <w:bCs/>
                <w:color w:val="auto"/>
              </w:rPr>
            </w:pPr>
            <w:r w:rsidRPr="00D2592C">
              <w:rPr>
                <w:b/>
                <w:bCs/>
                <w:color w:val="auto"/>
              </w:rPr>
              <w:t xml:space="preserve">CIP/CNTs Microcapsule </w:t>
            </w:r>
            <w:r w:rsidR="00AF06BF">
              <w:rPr>
                <w:b/>
                <w:bCs/>
                <w:color w:val="auto"/>
              </w:rPr>
              <w:t>C</w:t>
            </w:r>
            <w:r w:rsidRPr="00D2592C">
              <w:rPr>
                <w:b/>
                <w:bCs/>
                <w:color w:val="auto"/>
              </w:rPr>
              <w:t>ontent (%)</w:t>
            </w:r>
          </w:p>
        </w:tc>
        <w:tc>
          <w:tcPr>
            <w:tcW w:w="5235" w:type="dxa"/>
            <w:gridSpan w:val="3"/>
            <w:tcBorders>
              <w:top w:val="single" w:sz="12" w:space="0" w:color="auto"/>
              <w:bottom w:val="single" w:sz="4" w:space="0" w:color="auto"/>
            </w:tcBorders>
            <w:vAlign w:val="center"/>
          </w:tcPr>
          <w:p w14:paraId="4382BEB1" w14:textId="18C183C9" w:rsidR="00F961F4" w:rsidRPr="00D2592C" w:rsidRDefault="002E3DA8">
            <w:pPr>
              <w:jc w:val="center"/>
              <w:rPr>
                <w:b/>
                <w:bCs/>
                <w:color w:val="auto"/>
              </w:rPr>
            </w:pPr>
            <w:r w:rsidRPr="00D2592C">
              <w:rPr>
                <w:b/>
                <w:bCs/>
                <w:color w:val="auto"/>
              </w:rPr>
              <w:t xml:space="preserve">Elongation at </w:t>
            </w:r>
            <w:r w:rsidR="00AF06BF">
              <w:rPr>
                <w:b/>
                <w:bCs/>
                <w:color w:val="auto"/>
              </w:rPr>
              <w:t>P</w:t>
            </w:r>
            <w:r w:rsidRPr="00D2592C">
              <w:rPr>
                <w:b/>
                <w:bCs/>
                <w:color w:val="auto"/>
              </w:rPr>
              <w:t xml:space="preserve">aint </w:t>
            </w:r>
            <w:r w:rsidR="00AF06BF">
              <w:rPr>
                <w:b/>
                <w:bCs/>
                <w:color w:val="auto"/>
              </w:rPr>
              <w:t>C</w:t>
            </w:r>
            <w:r w:rsidRPr="00D2592C">
              <w:rPr>
                <w:b/>
                <w:bCs/>
                <w:color w:val="auto"/>
              </w:rPr>
              <w:t xml:space="preserve">oating </w:t>
            </w:r>
            <w:r w:rsidR="00AF06BF">
              <w:rPr>
                <w:b/>
                <w:bCs/>
                <w:color w:val="auto"/>
              </w:rPr>
              <w:t>B</w:t>
            </w:r>
            <w:r w:rsidRPr="00D2592C">
              <w:rPr>
                <w:b/>
                <w:bCs/>
                <w:color w:val="auto"/>
              </w:rPr>
              <w:t xml:space="preserve">reak </w:t>
            </w:r>
            <w:r w:rsidR="003B3BBD" w:rsidRPr="00D2592C">
              <w:rPr>
                <w:b/>
                <w:bCs/>
                <w:color w:val="auto"/>
              </w:rPr>
              <w:t>(%)</w:t>
            </w:r>
          </w:p>
        </w:tc>
        <w:tc>
          <w:tcPr>
            <w:tcW w:w="1745" w:type="dxa"/>
            <w:vMerge w:val="restart"/>
            <w:tcBorders>
              <w:top w:val="single" w:sz="12" w:space="0" w:color="auto"/>
              <w:bottom w:val="single" w:sz="8" w:space="0" w:color="auto"/>
            </w:tcBorders>
            <w:vAlign w:val="center"/>
          </w:tcPr>
          <w:p w14:paraId="09DA738E" w14:textId="12BA2C2D" w:rsidR="00F961F4" w:rsidRPr="00D2592C" w:rsidRDefault="003B3BBD">
            <w:pPr>
              <w:jc w:val="center"/>
              <w:rPr>
                <w:b/>
                <w:bCs/>
                <w:color w:val="auto"/>
              </w:rPr>
            </w:pPr>
            <w:r w:rsidRPr="00D2592C">
              <w:rPr>
                <w:b/>
                <w:bCs/>
                <w:color w:val="auto"/>
              </w:rPr>
              <w:t xml:space="preserve">Repair </w:t>
            </w:r>
            <w:r w:rsidR="00AF06BF">
              <w:rPr>
                <w:b/>
                <w:bCs/>
                <w:color w:val="auto"/>
              </w:rPr>
              <w:t>R</w:t>
            </w:r>
            <w:r w:rsidRPr="00D2592C">
              <w:rPr>
                <w:b/>
                <w:bCs/>
                <w:color w:val="auto"/>
              </w:rPr>
              <w:t>ate (%)</w:t>
            </w:r>
          </w:p>
        </w:tc>
      </w:tr>
      <w:tr w:rsidR="00D2592C" w:rsidRPr="00D2592C" w14:paraId="4E0C0EE0" w14:textId="77777777">
        <w:trPr>
          <w:jc w:val="center"/>
        </w:trPr>
        <w:tc>
          <w:tcPr>
            <w:tcW w:w="1743" w:type="dxa"/>
            <w:vMerge/>
            <w:tcBorders>
              <w:top w:val="single" w:sz="8" w:space="0" w:color="auto"/>
              <w:bottom w:val="single" w:sz="4" w:space="0" w:color="auto"/>
            </w:tcBorders>
            <w:vAlign w:val="center"/>
          </w:tcPr>
          <w:p w14:paraId="53CF5D91" w14:textId="77777777" w:rsidR="00F961F4" w:rsidRPr="00D2592C" w:rsidRDefault="00F961F4">
            <w:pPr>
              <w:pStyle w:val="afd"/>
              <w:ind w:firstLine="300"/>
            </w:pPr>
          </w:p>
        </w:tc>
        <w:tc>
          <w:tcPr>
            <w:tcW w:w="1743" w:type="dxa"/>
            <w:vMerge/>
            <w:tcBorders>
              <w:top w:val="single" w:sz="8" w:space="0" w:color="auto"/>
              <w:bottom w:val="single" w:sz="4" w:space="0" w:color="auto"/>
            </w:tcBorders>
            <w:vAlign w:val="center"/>
          </w:tcPr>
          <w:p w14:paraId="55456E99" w14:textId="77777777" w:rsidR="00F961F4" w:rsidRPr="00D2592C" w:rsidRDefault="00F961F4">
            <w:pPr>
              <w:pStyle w:val="afd"/>
              <w:ind w:firstLine="300"/>
            </w:pPr>
          </w:p>
        </w:tc>
        <w:tc>
          <w:tcPr>
            <w:tcW w:w="1745" w:type="dxa"/>
            <w:tcBorders>
              <w:top w:val="single" w:sz="4" w:space="0" w:color="auto"/>
              <w:bottom w:val="single" w:sz="4" w:space="0" w:color="auto"/>
            </w:tcBorders>
            <w:vAlign w:val="center"/>
          </w:tcPr>
          <w:p w14:paraId="63B0C523" w14:textId="5CFD4359" w:rsidR="00F961F4" w:rsidRPr="00D2592C" w:rsidRDefault="003B3BBD">
            <w:pPr>
              <w:jc w:val="center"/>
              <w:rPr>
                <w:b/>
                <w:bCs/>
                <w:color w:val="auto"/>
              </w:rPr>
            </w:pPr>
            <w:r w:rsidRPr="00D2592C">
              <w:rPr>
                <w:b/>
                <w:bCs/>
                <w:color w:val="auto"/>
              </w:rPr>
              <w:t xml:space="preserve">Original </w:t>
            </w:r>
            <w:r w:rsidR="00AF06BF">
              <w:rPr>
                <w:b/>
                <w:bCs/>
                <w:color w:val="auto"/>
              </w:rPr>
              <w:t>S</w:t>
            </w:r>
            <w:r w:rsidRPr="00D2592C">
              <w:rPr>
                <w:b/>
                <w:bCs/>
                <w:color w:val="auto"/>
              </w:rPr>
              <w:t>ample</w:t>
            </w:r>
          </w:p>
        </w:tc>
        <w:tc>
          <w:tcPr>
            <w:tcW w:w="1745" w:type="dxa"/>
            <w:tcBorders>
              <w:top w:val="single" w:sz="4" w:space="0" w:color="auto"/>
              <w:bottom w:val="single" w:sz="4" w:space="0" w:color="auto"/>
            </w:tcBorders>
            <w:vAlign w:val="center"/>
          </w:tcPr>
          <w:p w14:paraId="0F87BC97" w14:textId="379C5958" w:rsidR="00F961F4" w:rsidRPr="00D2592C" w:rsidRDefault="003B3BBD">
            <w:pPr>
              <w:jc w:val="center"/>
              <w:rPr>
                <w:b/>
                <w:bCs/>
                <w:color w:val="auto"/>
              </w:rPr>
            </w:pPr>
            <w:r w:rsidRPr="00D2592C">
              <w:rPr>
                <w:b/>
                <w:bCs/>
                <w:color w:val="auto"/>
              </w:rPr>
              <w:t xml:space="preserve">After </w:t>
            </w:r>
            <w:r w:rsidR="00AF06BF">
              <w:rPr>
                <w:b/>
                <w:bCs/>
                <w:color w:val="auto"/>
              </w:rPr>
              <w:t>S</w:t>
            </w:r>
            <w:r w:rsidRPr="00D2592C">
              <w:rPr>
                <w:b/>
                <w:bCs/>
                <w:color w:val="auto"/>
              </w:rPr>
              <w:t>cratching</w:t>
            </w:r>
          </w:p>
        </w:tc>
        <w:tc>
          <w:tcPr>
            <w:tcW w:w="1745" w:type="dxa"/>
            <w:tcBorders>
              <w:top w:val="single" w:sz="4" w:space="0" w:color="auto"/>
              <w:bottom w:val="single" w:sz="4" w:space="0" w:color="auto"/>
            </w:tcBorders>
            <w:vAlign w:val="center"/>
          </w:tcPr>
          <w:p w14:paraId="655A9D68" w14:textId="238DEC51" w:rsidR="00F961F4" w:rsidRPr="00D2592C" w:rsidRDefault="003B3BBD">
            <w:pPr>
              <w:jc w:val="center"/>
              <w:rPr>
                <w:b/>
                <w:bCs/>
                <w:color w:val="auto"/>
              </w:rPr>
            </w:pPr>
            <w:r w:rsidRPr="00D2592C">
              <w:rPr>
                <w:b/>
                <w:bCs/>
                <w:color w:val="auto"/>
              </w:rPr>
              <w:t xml:space="preserve">After </w:t>
            </w:r>
            <w:r w:rsidR="00AF06BF">
              <w:rPr>
                <w:b/>
                <w:bCs/>
                <w:color w:val="auto"/>
              </w:rPr>
              <w:t>R</w:t>
            </w:r>
            <w:r w:rsidRPr="00D2592C">
              <w:rPr>
                <w:b/>
                <w:bCs/>
                <w:color w:val="auto"/>
              </w:rPr>
              <w:t>estoration</w:t>
            </w:r>
          </w:p>
        </w:tc>
        <w:tc>
          <w:tcPr>
            <w:tcW w:w="1745" w:type="dxa"/>
            <w:vMerge/>
            <w:tcBorders>
              <w:top w:val="single" w:sz="8" w:space="0" w:color="auto"/>
              <w:bottom w:val="single" w:sz="4" w:space="0" w:color="auto"/>
            </w:tcBorders>
            <w:vAlign w:val="center"/>
          </w:tcPr>
          <w:p w14:paraId="60559398" w14:textId="77777777" w:rsidR="00F961F4" w:rsidRPr="00D2592C" w:rsidRDefault="00F961F4">
            <w:pPr>
              <w:pStyle w:val="afd"/>
              <w:ind w:firstLine="300"/>
            </w:pPr>
          </w:p>
        </w:tc>
      </w:tr>
      <w:tr w:rsidR="00D2592C" w:rsidRPr="00D2592C" w14:paraId="7C96F8B9" w14:textId="77777777">
        <w:trPr>
          <w:jc w:val="center"/>
        </w:trPr>
        <w:tc>
          <w:tcPr>
            <w:tcW w:w="1743" w:type="dxa"/>
            <w:tcBorders>
              <w:top w:val="single" w:sz="4" w:space="0" w:color="auto"/>
              <w:bottom w:val="single" w:sz="4" w:space="0" w:color="auto"/>
            </w:tcBorders>
            <w:vAlign w:val="center"/>
          </w:tcPr>
          <w:p w14:paraId="3FA38D5A" w14:textId="77777777" w:rsidR="00F961F4" w:rsidRPr="00D2592C" w:rsidRDefault="003B3BBD">
            <w:pPr>
              <w:jc w:val="center"/>
              <w:rPr>
                <w:color w:val="auto"/>
              </w:rPr>
            </w:pPr>
            <w:r w:rsidRPr="00D2592C">
              <w:rPr>
                <w:color w:val="auto"/>
              </w:rPr>
              <w:t>Blank</w:t>
            </w:r>
          </w:p>
        </w:tc>
        <w:tc>
          <w:tcPr>
            <w:tcW w:w="1743" w:type="dxa"/>
            <w:tcBorders>
              <w:top w:val="single" w:sz="4" w:space="0" w:color="auto"/>
              <w:bottom w:val="single" w:sz="4" w:space="0" w:color="auto"/>
            </w:tcBorders>
            <w:vAlign w:val="center"/>
          </w:tcPr>
          <w:p w14:paraId="007297B5" w14:textId="77777777" w:rsidR="00F961F4" w:rsidRPr="00D2592C" w:rsidRDefault="003B3BBD">
            <w:pPr>
              <w:jc w:val="center"/>
              <w:rPr>
                <w:color w:val="auto"/>
              </w:rPr>
            </w:pPr>
            <w:r w:rsidRPr="00D2592C">
              <w:rPr>
                <w:color w:val="auto"/>
              </w:rPr>
              <w:t>0</w:t>
            </w:r>
          </w:p>
        </w:tc>
        <w:tc>
          <w:tcPr>
            <w:tcW w:w="1745" w:type="dxa"/>
            <w:tcBorders>
              <w:top w:val="single" w:sz="4" w:space="0" w:color="auto"/>
              <w:bottom w:val="single" w:sz="4" w:space="0" w:color="auto"/>
            </w:tcBorders>
            <w:vAlign w:val="center"/>
          </w:tcPr>
          <w:p w14:paraId="47329E58" w14:textId="77777777" w:rsidR="00F961F4" w:rsidRPr="00D2592C" w:rsidRDefault="003B3BBD">
            <w:pPr>
              <w:jc w:val="center"/>
              <w:rPr>
                <w:color w:val="auto"/>
              </w:rPr>
            </w:pPr>
            <w:r w:rsidRPr="00D2592C">
              <w:rPr>
                <w:color w:val="auto"/>
              </w:rPr>
              <w:t>5.3</w:t>
            </w:r>
          </w:p>
        </w:tc>
        <w:tc>
          <w:tcPr>
            <w:tcW w:w="1745" w:type="dxa"/>
            <w:tcBorders>
              <w:top w:val="single" w:sz="4" w:space="0" w:color="auto"/>
              <w:bottom w:val="single" w:sz="4" w:space="0" w:color="auto"/>
            </w:tcBorders>
            <w:vAlign w:val="center"/>
          </w:tcPr>
          <w:p w14:paraId="7BF17A85" w14:textId="77777777" w:rsidR="00F961F4" w:rsidRPr="00D2592C" w:rsidRDefault="003B3BBD">
            <w:pPr>
              <w:jc w:val="center"/>
              <w:rPr>
                <w:color w:val="auto"/>
              </w:rPr>
            </w:pPr>
            <w:r w:rsidRPr="00D2592C">
              <w:rPr>
                <w:color w:val="auto"/>
              </w:rPr>
              <w:t>3.8</w:t>
            </w:r>
          </w:p>
        </w:tc>
        <w:tc>
          <w:tcPr>
            <w:tcW w:w="1745" w:type="dxa"/>
            <w:tcBorders>
              <w:top w:val="single" w:sz="4" w:space="0" w:color="auto"/>
              <w:bottom w:val="single" w:sz="4" w:space="0" w:color="auto"/>
            </w:tcBorders>
            <w:vAlign w:val="center"/>
          </w:tcPr>
          <w:p w14:paraId="79F642D7" w14:textId="77777777" w:rsidR="00F961F4" w:rsidRPr="00D2592C" w:rsidRDefault="003B3BBD">
            <w:pPr>
              <w:jc w:val="center"/>
              <w:rPr>
                <w:color w:val="auto"/>
              </w:rPr>
            </w:pPr>
            <w:r w:rsidRPr="00D2592C">
              <w:rPr>
                <w:color w:val="auto"/>
              </w:rPr>
              <w:t>3.1</w:t>
            </w:r>
          </w:p>
        </w:tc>
        <w:tc>
          <w:tcPr>
            <w:tcW w:w="1745" w:type="dxa"/>
            <w:tcBorders>
              <w:top w:val="single" w:sz="4" w:space="0" w:color="auto"/>
              <w:bottom w:val="single" w:sz="4" w:space="0" w:color="auto"/>
            </w:tcBorders>
            <w:vAlign w:val="center"/>
          </w:tcPr>
          <w:p w14:paraId="776F1C20" w14:textId="77777777" w:rsidR="00F961F4" w:rsidRPr="00D2592C" w:rsidRDefault="003B3BBD">
            <w:pPr>
              <w:jc w:val="center"/>
              <w:rPr>
                <w:color w:val="auto"/>
              </w:rPr>
            </w:pPr>
            <w:r w:rsidRPr="00D2592C">
              <w:rPr>
                <w:color w:val="auto"/>
              </w:rPr>
              <w:t>-</w:t>
            </w:r>
          </w:p>
        </w:tc>
      </w:tr>
      <w:tr w:rsidR="00D2592C" w:rsidRPr="00D2592C" w14:paraId="512BF31A" w14:textId="77777777">
        <w:trPr>
          <w:jc w:val="center"/>
        </w:trPr>
        <w:tc>
          <w:tcPr>
            <w:tcW w:w="1743" w:type="dxa"/>
            <w:vMerge w:val="restart"/>
            <w:tcBorders>
              <w:top w:val="single" w:sz="4" w:space="0" w:color="auto"/>
              <w:bottom w:val="single" w:sz="4" w:space="0" w:color="auto"/>
            </w:tcBorders>
            <w:vAlign w:val="center"/>
          </w:tcPr>
          <w:p w14:paraId="46D0D036" w14:textId="77777777" w:rsidR="00F961F4" w:rsidRPr="00D2592C" w:rsidRDefault="003B3BBD">
            <w:pPr>
              <w:jc w:val="center"/>
              <w:rPr>
                <w:color w:val="auto"/>
              </w:rPr>
            </w:pPr>
            <w:r w:rsidRPr="00D2592C">
              <w:rPr>
                <w:color w:val="auto"/>
              </w:rPr>
              <w:t>3.0</w:t>
            </w:r>
          </w:p>
        </w:tc>
        <w:tc>
          <w:tcPr>
            <w:tcW w:w="1743" w:type="dxa"/>
            <w:tcBorders>
              <w:top w:val="single" w:sz="4" w:space="0" w:color="auto"/>
              <w:bottom w:val="nil"/>
            </w:tcBorders>
            <w:vAlign w:val="center"/>
          </w:tcPr>
          <w:p w14:paraId="53D07CF6" w14:textId="77777777" w:rsidR="00F961F4" w:rsidRPr="00D2592C" w:rsidRDefault="003B3BBD">
            <w:pPr>
              <w:jc w:val="center"/>
              <w:rPr>
                <w:color w:val="auto"/>
              </w:rPr>
            </w:pPr>
            <w:r w:rsidRPr="00D2592C">
              <w:rPr>
                <w:color w:val="auto"/>
              </w:rPr>
              <w:t>3.0</w:t>
            </w:r>
          </w:p>
        </w:tc>
        <w:tc>
          <w:tcPr>
            <w:tcW w:w="1745" w:type="dxa"/>
            <w:tcBorders>
              <w:top w:val="single" w:sz="4" w:space="0" w:color="auto"/>
              <w:bottom w:val="nil"/>
            </w:tcBorders>
            <w:vAlign w:val="center"/>
          </w:tcPr>
          <w:p w14:paraId="0056BEF1" w14:textId="77777777" w:rsidR="00F961F4" w:rsidRPr="00D2592C" w:rsidRDefault="003B3BBD">
            <w:pPr>
              <w:jc w:val="center"/>
              <w:rPr>
                <w:color w:val="auto"/>
              </w:rPr>
            </w:pPr>
            <w:r w:rsidRPr="00D2592C">
              <w:rPr>
                <w:color w:val="auto"/>
              </w:rPr>
              <w:t>8.2</w:t>
            </w:r>
          </w:p>
        </w:tc>
        <w:tc>
          <w:tcPr>
            <w:tcW w:w="1745" w:type="dxa"/>
            <w:tcBorders>
              <w:top w:val="single" w:sz="4" w:space="0" w:color="auto"/>
              <w:bottom w:val="nil"/>
            </w:tcBorders>
            <w:vAlign w:val="center"/>
          </w:tcPr>
          <w:p w14:paraId="1AE7C14D" w14:textId="77777777" w:rsidR="00F961F4" w:rsidRPr="00D2592C" w:rsidRDefault="003B3BBD">
            <w:pPr>
              <w:jc w:val="center"/>
              <w:rPr>
                <w:color w:val="auto"/>
              </w:rPr>
            </w:pPr>
            <w:r w:rsidRPr="00D2592C">
              <w:rPr>
                <w:color w:val="auto"/>
              </w:rPr>
              <w:t>5.4</w:t>
            </w:r>
          </w:p>
        </w:tc>
        <w:tc>
          <w:tcPr>
            <w:tcW w:w="1745" w:type="dxa"/>
            <w:tcBorders>
              <w:top w:val="single" w:sz="4" w:space="0" w:color="auto"/>
              <w:bottom w:val="nil"/>
            </w:tcBorders>
            <w:vAlign w:val="center"/>
          </w:tcPr>
          <w:p w14:paraId="47EF5EB8" w14:textId="77777777" w:rsidR="00F961F4" w:rsidRPr="00D2592C" w:rsidRDefault="003B3BBD">
            <w:pPr>
              <w:jc w:val="center"/>
              <w:rPr>
                <w:color w:val="auto"/>
              </w:rPr>
            </w:pPr>
            <w:r w:rsidRPr="00D2592C">
              <w:rPr>
                <w:color w:val="auto"/>
              </w:rPr>
              <w:t>6.0</w:t>
            </w:r>
          </w:p>
        </w:tc>
        <w:tc>
          <w:tcPr>
            <w:tcW w:w="1745" w:type="dxa"/>
            <w:tcBorders>
              <w:top w:val="single" w:sz="4" w:space="0" w:color="auto"/>
              <w:bottom w:val="nil"/>
            </w:tcBorders>
            <w:vAlign w:val="center"/>
          </w:tcPr>
          <w:p w14:paraId="4511A677" w14:textId="77777777" w:rsidR="00F961F4" w:rsidRPr="00D2592C" w:rsidRDefault="003B3BBD">
            <w:pPr>
              <w:jc w:val="center"/>
              <w:rPr>
                <w:color w:val="auto"/>
              </w:rPr>
            </w:pPr>
            <w:r w:rsidRPr="00D2592C">
              <w:rPr>
                <w:color w:val="auto"/>
              </w:rPr>
              <w:t>21.4</w:t>
            </w:r>
          </w:p>
        </w:tc>
      </w:tr>
      <w:tr w:rsidR="00D2592C" w:rsidRPr="00D2592C" w14:paraId="06851C80" w14:textId="77777777">
        <w:trPr>
          <w:jc w:val="center"/>
        </w:trPr>
        <w:tc>
          <w:tcPr>
            <w:tcW w:w="1743" w:type="dxa"/>
            <w:vMerge/>
            <w:tcBorders>
              <w:top w:val="nil"/>
              <w:bottom w:val="single" w:sz="4" w:space="0" w:color="auto"/>
            </w:tcBorders>
            <w:vAlign w:val="center"/>
          </w:tcPr>
          <w:p w14:paraId="1E1A1E6A" w14:textId="77777777" w:rsidR="00F961F4" w:rsidRPr="00D2592C" w:rsidRDefault="00F961F4">
            <w:pPr>
              <w:jc w:val="center"/>
              <w:rPr>
                <w:color w:val="auto"/>
              </w:rPr>
            </w:pPr>
          </w:p>
        </w:tc>
        <w:tc>
          <w:tcPr>
            <w:tcW w:w="1743" w:type="dxa"/>
            <w:tcBorders>
              <w:top w:val="nil"/>
              <w:bottom w:val="nil"/>
            </w:tcBorders>
            <w:vAlign w:val="center"/>
          </w:tcPr>
          <w:p w14:paraId="6B0D868C" w14:textId="77777777" w:rsidR="00F961F4" w:rsidRPr="00D2592C" w:rsidRDefault="003B3BBD">
            <w:pPr>
              <w:jc w:val="center"/>
              <w:rPr>
                <w:color w:val="auto"/>
              </w:rPr>
            </w:pPr>
            <w:r w:rsidRPr="00D2592C">
              <w:rPr>
                <w:color w:val="auto"/>
              </w:rPr>
              <w:t>6.0</w:t>
            </w:r>
          </w:p>
        </w:tc>
        <w:tc>
          <w:tcPr>
            <w:tcW w:w="1745" w:type="dxa"/>
            <w:tcBorders>
              <w:top w:val="nil"/>
              <w:bottom w:val="nil"/>
            </w:tcBorders>
            <w:vAlign w:val="center"/>
          </w:tcPr>
          <w:p w14:paraId="00EF91FD" w14:textId="77777777" w:rsidR="00F961F4" w:rsidRPr="00D2592C" w:rsidRDefault="003B3BBD">
            <w:pPr>
              <w:jc w:val="center"/>
              <w:rPr>
                <w:color w:val="auto"/>
              </w:rPr>
            </w:pPr>
            <w:r w:rsidRPr="00D2592C">
              <w:rPr>
                <w:color w:val="auto"/>
              </w:rPr>
              <w:t>10.6</w:t>
            </w:r>
          </w:p>
        </w:tc>
        <w:tc>
          <w:tcPr>
            <w:tcW w:w="1745" w:type="dxa"/>
            <w:tcBorders>
              <w:top w:val="nil"/>
              <w:bottom w:val="nil"/>
            </w:tcBorders>
            <w:vAlign w:val="center"/>
          </w:tcPr>
          <w:p w14:paraId="01C04465" w14:textId="77777777" w:rsidR="00F961F4" w:rsidRPr="00D2592C" w:rsidRDefault="003B3BBD">
            <w:pPr>
              <w:jc w:val="center"/>
              <w:rPr>
                <w:color w:val="auto"/>
              </w:rPr>
            </w:pPr>
            <w:r w:rsidRPr="00D2592C">
              <w:rPr>
                <w:color w:val="auto"/>
              </w:rPr>
              <w:t>6.1</w:t>
            </w:r>
          </w:p>
        </w:tc>
        <w:tc>
          <w:tcPr>
            <w:tcW w:w="1745" w:type="dxa"/>
            <w:tcBorders>
              <w:top w:val="nil"/>
              <w:bottom w:val="nil"/>
            </w:tcBorders>
            <w:vAlign w:val="center"/>
          </w:tcPr>
          <w:p w14:paraId="480C93FC" w14:textId="77777777" w:rsidR="00F961F4" w:rsidRPr="00D2592C" w:rsidRDefault="003B3BBD">
            <w:pPr>
              <w:jc w:val="center"/>
              <w:rPr>
                <w:color w:val="auto"/>
              </w:rPr>
            </w:pPr>
            <w:r w:rsidRPr="00D2592C">
              <w:rPr>
                <w:color w:val="auto"/>
              </w:rPr>
              <w:t>7.2</w:t>
            </w:r>
          </w:p>
        </w:tc>
        <w:tc>
          <w:tcPr>
            <w:tcW w:w="1745" w:type="dxa"/>
            <w:tcBorders>
              <w:top w:val="nil"/>
              <w:bottom w:val="nil"/>
            </w:tcBorders>
            <w:vAlign w:val="center"/>
          </w:tcPr>
          <w:p w14:paraId="2595FFDA" w14:textId="77777777" w:rsidR="00F961F4" w:rsidRPr="00D2592C" w:rsidRDefault="003B3BBD">
            <w:pPr>
              <w:jc w:val="center"/>
              <w:rPr>
                <w:color w:val="auto"/>
              </w:rPr>
            </w:pPr>
            <w:r w:rsidRPr="00D2592C">
              <w:rPr>
                <w:color w:val="auto"/>
              </w:rPr>
              <w:t>25.6</w:t>
            </w:r>
          </w:p>
        </w:tc>
      </w:tr>
      <w:tr w:rsidR="00D2592C" w:rsidRPr="00D2592C" w14:paraId="3D284148" w14:textId="77777777">
        <w:trPr>
          <w:jc w:val="center"/>
        </w:trPr>
        <w:tc>
          <w:tcPr>
            <w:tcW w:w="1743" w:type="dxa"/>
            <w:vMerge/>
            <w:tcBorders>
              <w:top w:val="nil"/>
              <w:bottom w:val="single" w:sz="4" w:space="0" w:color="auto"/>
            </w:tcBorders>
            <w:vAlign w:val="center"/>
          </w:tcPr>
          <w:p w14:paraId="3BA306DC" w14:textId="77777777" w:rsidR="00F961F4" w:rsidRPr="00D2592C" w:rsidRDefault="00F961F4">
            <w:pPr>
              <w:jc w:val="center"/>
              <w:rPr>
                <w:color w:val="auto"/>
              </w:rPr>
            </w:pPr>
          </w:p>
        </w:tc>
        <w:tc>
          <w:tcPr>
            <w:tcW w:w="1743" w:type="dxa"/>
            <w:tcBorders>
              <w:top w:val="nil"/>
              <w:bottom w:val="nil"/>
            </w:tcBorders>
            <w:vAlign w:val="center"/>
          </w:tcPr>
          <w:p w14:paraId="784AEDC6" w14:textId="77777777" w:rsidR="00F961F4" w:rsidRPr="00D2592C" w:rsidRDefault="003B3BBD">
            <w:pPr>
              <w:jc w:val="center"/>
              <w:rPr>
                <w:color w:val="auto"/>
              </w:rPr>
            </w:pPr>
            <w:r w:rsidRPr="00D2592C">
              <w:rPr>
                <w:color w:val="auto"/>
              </w:rPr>
              <w:t>9.0</w:t>
            </w:r>
          </w:p>
        </w:tc>
        <w:tc>
          <w:tcPr>
            <w:tcW w:w="1745" w:type="dxa"/>
            <w:tcBorders>
              <w:top w:val="nil"/>
              <w:bottom w:val="nil"/>
            </w:tcBorders>
            <w:vAlign w:val="center"/>
          </w:tcPr>
          <w:p w14:paraId="6D90CC8C" w14:textId="77777777" w:rsidR="00F961F4" w:rsidRPr="00D2592C" w:rsidRDefault="003B3BBD">
            <w:pPr>
              <w:jc w:val="center"/>
              <w:rPr>
                <w:color w:val="auto"/>
              </w:rPr>
            </w:pPr>
            <w:r w:rsidRPr="00D2592C">
              <w:rPr>
                <w:color w:val="auto"/>
              </w:rPr>
              <w:t>12.4</w:t>
            </w:r>
          </w:p>
        </w:tc>
        <w:tc>
          <w:tcPr>
            <w:tcW w:w="1745" w:type="dxa"/>
            <w:tcBorders>
              <w:top w:val="nil"/>
              <w:bottom w:val="nil"/>
            </w:tcBorders>
            <w:vAlign w:val="center"/>
          </w:tcPr>
          <w:p w14:paraId="67040E5E" w14:textId="77777777" w:rsidR="00F961F4" w:rsidRPr="00D2592C" w:rsidRDefault="003B3BBD">
            <w:pPr>
              <w:jc w:val="center"/>
              <w:rPr>
                <w:color w:val="auto"/>
              </w:rPr>
            </w:pPr>
            <w:r w:rsidRPr="00D2592C">
              <w:rPr>
                <w:color w:val="auto"/>
              </w:rPr>
              <w:t>8.9</w:t>
            </w:r>
          </w:p>
        </w:tc>
        <w:tc>
          <w:tcPr>
            <w:tcW w:w="1745" w:type="dxa"/>
            <w:tcBorders>
              <w:top w:val="nil"/>
              <w:bottom w:val="nil"/>
            </w:tcBorders>
            <w:vAlign w:val="center"/>
          </w:tcPr>
          <w:p w14:paraId="21A82190" w14:textId="77777777" w:rsidR="00F961F4" w:rsidRPr="00D2592C" w:rsidRDefault="003B3BBD">
            <w:pPr>
              <w:jc w:val="center"/>
              <w:rPr>
                <w:color w:val="auto"/>
              </w:rPr>
            </w:pPr>
            <w:r w:rsidRPr="00D2592C">
              <w:rPr>
                <w:color w:val="auto"/>
              </w:rPr>
              <w:t>10.1</w:t>
            </w:r>
          </w:p>
        </w:tc>
        <w:tc>
          <w:tcPr>
            <w:tcW w:w="1745" w:type="dxa"/>
            <w:tcBorders>
              <w:top w:val="nil"/>
              <w:bottom w:val="nil"/>
            </w:tcBorders>
            <w:vAlign w:val="center"/>
          </w:tcPr>
          <w:p w14:paraId="4A1C5CFD" w14:textId="77777777" w:rsidR="00F961F4" w:rsidRPr="00D2592C" w:rsidRDefault="003B3BBD">
            <w:pPr>
              <w:jc w:val="center"/>
              <w:rPr>
                <w:color w:val="auto"/>
              </w:rPr>
            </w:pPr>
            <w:r w:rsidRPr="00D2592C">
              <w:rPr>
                <w:color w:val="auto"/>
              </w:rPr>
              <w:t>34.3</w:t>
            </w:r>
          </w:p>
        </w:tc>
      </w:tr>
      <w:tr w:rsidR="00D2592C" w:rsidRPr="00D2592C" w14:paraId="014C682B" w14:textId="77777777">
        <w:trPr>
          <w:jc w:val="center"/>
        </w:trPr>
        <w:tc>
          <w:tcPr>
            <w:tcW w:w="1743" w:type="dxa"/>
            <w:vMerge/>
            <w:tcBorders>
              <w:top w:val="nil"/>
              <w:bottom w:val="single" w:sz="4" w:space="0" w:color="auto"/>
            </w:tcBorders>
            <w:vAlign w:val="center"/>
          </w:tcPr>
          <w:p w14:paraId="4C5D4C29" w14:textId="77777777" w:rsidR="00F961F4" w:rsidRPr="00D2592C" w:rsidRDefault="00F961F4">
            <w:pPr>
              <w:jc w:val="center"/>
              <w:rPr>
                <w:color w:val="auto"/>
              </w:rPr>
            </w:pPr>
          </w:p>
        </w:tc>
        <w:tc>
          <w:tcPr>
            <w:tcW w:w="1743" w:type="dxa"/>
            <w:tcBorders>
              <w:top w:val="nil"/>
              <w:bottom w:val="nil"/>
            </w:tcBorders>
            <w:vAlign w:val="center"/>
          </w:tcPr>
          <w:p w14:paraId="323F950A" w14:textId="77777777" w:rsidR="00F961F4" w:rsidRPr="00D2592C" w:rsidRDefault="003B3BBD">
            <w:pPr>
              <w:jc w:val="center"/>
              <w:rPr>
                <w:color w:val="auto"/>
              </w:rPr>
            </w:pPr>
            <w:r w:rsidRPr="00D2592C">
              <w:rPr>
                <w:color w:val="auto"/>
              </w:rPr>
              <w:t>12.0</w:t>
            </w:r>
          </w:p>
        </w:tc>
        <w:tc>
          <w:tcPr>
            <w:tcW w:w="1745" w:type="dxa"/>
            <w:tcBorders>
              <w:top w:val="nil"/>
              <w:bottom w:val="nil"/>
            </w:tcBorders>
            <w:vAlign w:val="center"/>
          </w:tcPr>
          <w:p w14:paraId="4C4579CC" w14:textId="77777777" w:rsidR="00F961F4" w:rsidRPr="00D2592C" w:rsidRDefault="003B3BBD">
            <w:pPr>
              <w:jc w:val="center"/>
              <w:rPr>
                <w:color w:val="auto"/>
              </w:rPr>
            </w:pPr>
            <w:r w:rsidRPr="00D2592C">
              <w:rPr>
                <w:color w:val="auto"/>
              </w:rPr>
              <w:t>11.7</w:t>
            </w:r>
          </w:p>
        </w:tc>
        <w:tc>
          <w:tcPr>
            <w:tcW w:w="1745" w:type="dxa"/>
            <w:tcBorders>
              <w:top w:val="nil"/>
              <w:bottom w:val="nil"/>
            </w:tcBorders>
            <w:vAlign w:val="center"/>
          </w:tcPr>
          <w:p w14:paraId="205E66CC" w14:textId="77777777" w:rsidR="00F961F4" w:rsidRPr="00D2592C" w:rsidRDefault="003B3BBD">
            <w:pPr>
              <w:jc w:val="center"/>
              <w:rPr>
                <w:color w:val="auto"/>
              </w:rPr>
            </w:pPr>
            <w:r w:rsidRPr="00D2592C">
              <w:rPr>
                <w:color w:val="auto"/>
              </w:rPr>
              <w:t>8.1</w:t>
            </w:r>
          </w:p>
        </w:tc>
        <w:tc>
          <w:tcPr>
            <w:tcW w:w="1745" w:type="dxa"/>
            <w:tcBorders>
              <w:top w:val="nil"/>
              <w:bottom w:val="nil"/>
            </w:tcBorders>
            <w:vAlign w:val="center"/>
          </w:tcPr>
          <w:p w14:paraId="609A51DC" w14:textId="77777777" w:rsidR="00F961F4" w:rsidRPr="00D2592C" w:rsidRDefault="003B3BBD">
            <w:pPr>
              <w:jc w:val="center"/>
              <w:rPr>
                <w:color w:val="auto"/>
              </w:rPr>
            </w:pPr>
            <w:r w:rsidRPr="00D2592C">
              <w:rPr>
                <w:color w:val="auto"/>
              </w:rPr>
              <w:t>8.9</w:t>
            </w:r>
          </w:p>
        </w:tc>
        <w:tc>
          <w:tcPr>
            <w:tcW w:w="1745" w:type="dxa"/>
            <w:tcBorders>
              <w:top w:val="nil"/>
              <w:bottom w:val="nil"/>
            </w:tcBorders>
            <w:vAlign w:val="center"/>
          </w:tcPr>
          <w:p w14:paraId="1B435624" w14:textId="77777777" w:rsidR="00F961F4" w:rsidRPr="00D2592C" w:rsidRDefault="003B3BBD">
            <w:pPr>
              <w:jc w:val="center"/>
              <w:rPr>
                <w:color w:val="auto"/>
              </w:rPr>
            </w:pPr>
            <w:r w:rsidRPr="00D2592C">
              <w:rPr>
                <w:color w:val="auto"/>
              </w:rPr>
              <w:t>22.2</w:t>
            </w:r>
          </w:p>
        </w:tc>
      </w:tr>
      <w:tr w:rsidR="00D2592C" w:rsidRPr="00D2592C" w14:paraId="6D0E64CE" w14:textId="77777777">
        <w:trPr>
          <w:jc w:val="center"/>
        </w:trPr>
        <w:tc>
          <w:tcPr>
            <w:tcW w:w="1743" w:type="dxa"/>
            <w:vMerge/>
            <w:tcBorders>
              <w:top w:val="nil"/>
              <w:bottom w:val="single" w:sz="4" w:space="0" w:color="auto"/>
            </w:tcBorders>
            <w:vAlign w:val="center"/>
          </w:tcPr>
          <w:p w14:paraId="6B44D8DD" w14:textId="77777777" w:rsidR="00F961F4" w:rsidRPr="00D2592C" w:rsidRDefault="00F961F4">
            <w:pPr>
              <w:jc w:val="center"/>
              <w:rPr>
                <w:color w:val="auto"/>
              </w:rPr>
            </w:pPr>
          </w:p>
        </w:tc>
        <w:tc>
          <w:tcPr>
            <w:tcW w:w="1743" w:type="dxa"/>
            <w:tcBorders>
              <w:top w:val="nil"/>
              <w:bottom w:val="nil"/>
            </w:tcBorders>
            <w:vAlign w:val="center"/>
          </w:tcPr>
          <w:p w14:paraId="4B408CAC" w14:textId="77777777" w:rsidR="00F961F4" w:rsidRPr="00D2592C" w:rsidRDefault="003B3BBD">
            <w:pPr>
              <w:jc w:val="center"/>
              <w:rPr>
                <w:color w:val="auto"/>
              </w:rPr>
            </w:pPr>
            <w:r w:rsidRPr="00D2592C">
              <w:rPr>
                <w:color w:val="auto"/>
              </w:rPr>
              <w:t>15.0</w:t>
            </w:r>
          </w:p>
        </w:tc>
        <w:tc>
          <w:tcPr>
            <w:tcW w:w="1745" w:type="dxa"/>
            <w:tcBorders>
              <w:top w:val="nil"/>
              <w:bottom w:val="nil"/>
            </w:tcBorders>
            <w:vAlign w:val="center"/>
          </w:tcPr>
          <w:p w14:paraId="06618791" w14:textId="77777777" w:rsidR="00F961F4" w:rsidRPr="00D2592C" w:rsidRDefault="003B3BBD">
            <w:pPr>
              <w:jc w:val="center"/>
              <w:rPr>
                <w:color w:val="auto"/>
              </w:rPr>
            </w:pPr>
            <w:r w:rsidRPr="00D2592C">
              <w:rPr>
                <w:color w:val="auto"/>
              </w:rPr>
              <w:t>9.8</w:t>
            </w:r>
          </w:p>
        </w:tc>
        <w:tc>
          <w:tcPr>
            <w:tcW w:w="1745" w:type="dxa"/>
            <w:tcBorders>
              <w:top w:val="nil"/>
              <w:bottom w:val="nil"/>
            </w:tcBorders>
            <w:vAlign w:val="center"/>
          </w:tcPr>
          <w:p w14:paraId="669A7A6C" w14:textId="77777777" w:rsidR="00F961F4" w:rsidRPr="00D2592C" w:rsidRDefault="003B3BBD">
            <w:pPr>
              <w:jc w:val="center"/>
              <w:rPr>
                <w:color w:val="auto"/>
              </w:rPr>
            </w:pPr>
            <w:r w:rsidRPr="00D2592C">
              <w:rPr>
                <w:color w:val="auto"/>
              </w:rPr>
              <w:t>5.3</w:t>
            </w:r>
          </w:p>
        </w:tc>
        <w:tc>
          <w:tcPr>
            <w:tcW w:w="1745" w:type="dxa"/>
            <w:tcBorders>
              <w:top w:val="nil"/>
              <w:bottom w:val="nil"/>
            </w:tcBorders>
            <w:vAlign w:val="center"/>
          </w:tcPr>
          <w:p w14:paraId="4F577CA4" w14:textId="77777777" w:rsidR="00F961F4" w:rsidRPr="00D2592C" w:rsidRDefault="003B3BBD">
            <w:pPr>
              <w:jc w:val="center"/>
              <w:rPr>
                <w:color w:val="auto"/>
              </w:rPr>
            </w:pPr>
            <w:r w:rsidRPr="00D2592C">
              <w:rPr>
                <w:color w:val="auto"/>
              </w:rPr>
              <w:t>6.1</w:t>
            </w:r>
          </w:p>
        </w:tc>
        <w:tc>
          <w:tcPr>
            <w:tcW w:w="1745" w:type="dxa"/>
            <w:tcBorders>
              <w:top w:val="nil"/>
              <w:bottom w:val="nil"/>
            </w:tcBorders>
            <w:vAlign w:val="center"/>
          </w:tcPr>
          <w:p w14:paraId="6A557FA2" w14:textId="77777777" w:rsidR="00F961F4" w:rsidRPr="00D2592C" w:rsidRDefault="003B3BBD">
            <w:pPr>
              <w:jc w:val="center"/>
              <w:rPr>
                <w:color w:val="auto"/>
              </w:rPr>
            </w:pPr>
            <w:r w:rsidRPr="00D2592C">
              <w:rPr>
                <w:color w:val="auto"/>
              </w:rPr>
              <w:t>18.6</w:t>
            </w:r>
          </w:p>
        </w:tc>
      </w:tr>
      <w:tr w:rsidR="00D2592C" w:rsidRPr="00D2592C" w14:paraId="7D8FE9EF" w14:textId="77777777">
        <w:trPr>
          <w:jc w:val="center"/>
        </w:trPr>
        <w:tc>
          <w:tcPr>
            <w:tcW w:w="1743" w:type="dxa"/>
            <w:vMerge/>
            <w:tcBorders>
              <w:top w:val="nil"/>
              <w:bottom w:val="single" w:sz="4" w:space="0" w:color="auto"/>
            </w:tcBorders>
            <w:vAlign w:val="center"/>
          </w:tcPr>
          <w:p w14:paraId="5C3E35CF" w14:textId="77777777" w:rsidR="00F961F4" w:rsidRPr="00D2592C" w:rsidRDefault="00F961F4">
            <w:pPr>
              <w:jc w:val="center"/>
              <w:rPr>
                <w:color w:val="auto"/>
              </w:rPr>
            </w:pPr>
          </w:p>
        </w:tc>
        <w:tc>
          <w:tcPr>
            <w:tcW w:w="1743" w:type="dxa"/>
            <w:tcBorders>
              <w:top w:val="nil"/>
              <w:bottom w:val="single" w:sz="4" w:space="0" w:color="auto"/>
            </w:tcBorders>
            <w:vAlign w:val="center"/>
          </w:tcPr>
          <w:p w14:paraId="59A33385" w14:textId="77777777" w:rsidR="00F961F4" w:rsidRPr="00D2592C" w:rsidRDefault="003B3BBD">
            <w:pPr>
              <w:jc w:val="center"/>
              <w:rPr>
                <w:color w:val="auto"/>
              </w:rPr>
            </w:pPr>
            <w:r w:rsidRPr="00D2592C">
              <w:rPr>
                <w:color w:val="auto"/>
              </w:rPr>
              <w:t>18.0</w:t>
            </w:r>
          </w:p>
        </w:tc>
        <w:tc>
          <w:tcPr>
            <w:tcW w:w="1745" w:type="dxa"/>
            <w:tcBorders>
              <w:top w:val="nil"/>
              <w:bottom w:val="single" w:sz="4" w:space="0" w:color="auto"/>
            </w:tcBorders>
            <w:vAlign w:val="center"/>
          </w:tcPr>
          <w:p w14:paraId="64FC4FAE" w14:textId="77777777" w:rsidR="00F961F4" w:rsidRPr="00D2592C" w:rsidRDefault="003B3BBD">
            <w:pPr>
              <w:jc w:val="center"/>
              <w:rPr>
                <w:color w:val="auto"/>
              </w:rPr>
            </w:pPr>
            <w:r w:rsidRPr="00D2592C">
              <w:rPr>
                <w:color w:val="auto"/>
              </w:rPr>
              <w:t>6.2</w:t>
            </w:r>
          </w:p>
        </w:tc>
        <w:tc>
          <w:tcPr>
            <w:tcW w:w="1745" w:type="dxa"/>
            <w:tcBorders>
              <w:top w:val="nil"/>
              <w:bottom w:val="single" w:sz="4" w:space="0" w:color="auto"/>
            </w:tcBorders>
            <w:vAlign w:val="center"/>
          </w:tcPr>
          <w:p w14:paraId="3E89A24C" w14:textId="77777777" w:rsidR="00F961F4" w:rsidRPr="00D2592C" w:rsidRDefault="003B3BBD">
            <w:pPr>
              <w:jc w:val="center"/>
              <w:rPr>
                <w:color w:val="auto"/>
              </w:rPr>
            </w:pPr>
            <w:r w:rsidRPr="00D2592C">
              <w:rPr>
                <w:color w:val="auto"/>
              </w:rPr>
              <w:t>4.7</w:t>
            </w:r>
          </w:p>
        </w:tc>
        <w:tc>
          <w:tcPr>
            <w:tcW w:w="1745" w:type="dxa"/>
            <w:tcBorders>
              <w:top w:val="nil"/>
              <w:bottom w:val="single" w:sz="4" w:space="0" w:color="auto"/>
            </w:tcBorders>
            <w:vAlign w:val="center"/>
          </w:tcPr>
          <w:p w14:paraId="41242084" w14:textId="77777777" w:rsidR="00F961F4" w:rsidRPr="00D2592C" w:rsidRDefault="003B3BBD">
            <w:pPr>
              <w:jc w:val="center"/>
              <w:rPr>
                <w:color w:val="auto"/>
              </w:rPr>
            </w:pPr>
            <w:r w:rsidRPr="00D2592C">
              <w:rPr>
                <w:color w:val="auto"/>
              </w:rPr>
              <w:t>5.0</w:t>
            </w:r>
          </w:p>
        </w:tc>
        <w:tc>
          <w:tcPr>
            <w:tcW w:w="1745" w:type="dxa"/>
            <w:tcBorders>
              <w:top w:val="nil"/>
              <w:bottom w:val="single" w:sz="4" w:space="0" w:color="auto"/>
            </w:tcBorders>
            <w:vAlign w:val="center"/>
          </w:tcPr>
          <w:p w14:paraId="220038CE" w14:textId="77777777" w:rsidR="00F961F4" w:rsidRPr="00D2592C" w:rsidRDefault="003B3BBD">
            <w:pPr>
              <w:jc w:val="center"/>
              <w:rPr>
                <w:color w:val="auto"/>
              </w:rPr>
            </w:pPr>
            <w:r w:rsidRPr="00D2592C">
              <w:rPr>
                <w:color w:val="auto"/>
              </w:rPr>
              <w:t>20.0</w:t>
            </w:r>
          </w:p>
        </w:tc>
      </w:tr>
      <w:tr w:rsidR="00D2592C" w:rsidRPr="00D2592C" w14:paraId="5924F855" w14:textId="77777777">
        <w:trPr>
          <w:jc w:val="center"/>
        </w:trPr>
        <w:tc>
          <w:tcPr>
            <w:tcW w:w="1743" w:type="dxa"/>
            <w:vMerge w:val="restart"/>
            <w:tcBorders>
              <w:top w:val="single" w:sz="4" w:space="0" w:color="auto"/>
              <w:bottom w:val="nil"/>
            </w:tcBorders>
            <w:vAlign w:val="center"/>
          </w:tcPr>
          <w:p w14:paraId="150E7162" w14:textId="77777777" w:rsidR="00F961F4" w:rsidRPr="00D2592C" w:rsidRDefault="003B3BBD">
            <w:pPr>
              <w:jc w:val="center"/>
              <w:rPr>
                <w:color w:val="auto"/>
              </w:rPr>
            </w:pPr>
            <w:r w:rsidRPr="00D2592C">
              <w:rPr>
                <w:color w:val="auto"/>
              </w:rPr>
              <w:t>4.6</w:t>
            </w:r>
          </w:p>
        </w:tc>
        <w:tc>
          <w:tcPr>
            <w:tcW w:w="1743" w:type="dxa"/>
            <w:tcBorders>
              <w:top w:val="single" w:sz="4" w:space="0" w:color="auto"/>
              <w:bottom w:val="nil"/>
            </w:tcBorders>
            <w:vAlign w:val="center"/>
          </w:tcPr>
          <w:p w14:paraId="6620844E" w14:textId="77777777" w:rsidR="00F961F4" w:rsidRPr="00D2592C" w:rsidRDefault="003B3BBD">
            <w:pPr>
              <w:jc w:val="center"/>
              <w:rPr>
                <w:color w:val="auto"/>
              </w:rPr>
            </w:pPr>
            <w:r w:rsidRPr="00D2592C">
              <w:rPr>
                <w:color w:val="auto"/>
              </w:rPr>
              <w:t>3.0</w:t>
            </w:r>
          </w:p>
        </w:tc>
        <w:tc>
          <w:tcPr>
            <w:tcW w:w="1745" w:type="dxa"/>
            <w:tcBorders>
              <w:top w:val="single" w:sz="4" w:space="0" w:color="auto"/>
              <w:bottom w:val="nil"/>
            </w:tcBorders>
            <w:vAlign w:val="center"/>
          </w:tcPr>
          <w:p w14:paraId="08809E06" w14:textId="77777777" w:rsidR="00F961F4" w:rsidRPr="00D2592C" w:rsidRDefault="003B3BBD">
            <w:pPr>
              <w:jc w:val="center"/>
              <w:rPr>
                <w:color w:val="auto"/>
              </w:rPr>
            </w:pPr>
            <w:r w:rsidRPr="00D2592C">
              <w:rPr>
                <w:color w:val="auto"/>
              </w:rPr>
              <w:t>7.5</w:t>
            </w:r>
          </w:p>
        </w:tc>
        <w:tc>
          <w:tcPr>
            <w:tcW w:w="1745" w:type="dxa"/>
            <w:tcBorders>
              <w:top w:val="single" w:sz="4" w:space="0" w:color="auto"/>
              <w:bottom w:val="nil"/>
            </w:tcBorders>
            <w:vAlign w:val="center"/>
          </w:tcPr>
          <w:p w14:paraId="493AFF0E" w14:textId="77777777" w:rsidR="00F961F4" w:rsidRPr="00D2592C" w:rsidRDefault="003B3BBD">
            <w:pPr>
              <w:jc w:val="center"/>
              <w:rPr>
                <w:color w:val="auto"/>
              </w:rPr>
            </w:pPr>
            <w:r w:rsidRPr="00D2592C">
              <w:rPr>
                <w:color w:val="auto"/>
              </w:rPr>
              <w:t>5.1</w:t>
            </w:r>
          </w:p>
        </w:tc>
        <w:tc>
          <w:tcPr>
            <w:tcW w:w="1745" w:type="dxa"/>
            <w:tcBorders>
              <w:top w:val="single" w:sz="4" w:space="0" w:color="auto"/>
              <w:bottom w:val="nil"/>
            </w:tcBorders>
            <w:vAlign w:val="center"/>
          </w:tcPr>
          <w:p w14:paraId="7757A2BC" w14:textId="77777777" w:rsidR="00F961F4" w:rsidRPr="00D2592C" w:rsidRDefault="003B3BBD">
            <w:pPr>
              <w:jc w:val="center"/>
              <w:rPr>
                <w:color w:val="auto"/>
              </w:rPr>
            </w:pPr>
            <w:r w:rsidRPr="00D2592C">
              <w:rPr>
                <w:color w:val="auto"/>
              </w:rPr>
              <w:t>5.5</w:t>
            </w:r>
          </w:p>
        </w:tc>
        <w:tc>
          <w:tcPr>
            <w:tcW w:w="1745" w:type="dxa"/>
            <w:tcBorders>
              <w:top w:val="single" w:sz="4" w:space="0" w:color="auto"/>
              <w:bottom w:val="nil"/>
            </w:tcBorders>
            <w:vAlign w:val="center"/>
          </w:tcPr>
          <w:p w14:paraId="780B00A7" w14:textId="77777777" w:rsidR="00F961F4" w:rsidRPr="00D2592C" w:rsidRDefault="003B3BBD">
            <w:pPr>
              <w:jc w:val="center"/>
              <w:rPr>
                <w:color w:val="auto"/>
              </w:rPr>
            </w:pPr>
            <w:r w:rsidRPr="00D2592C">
              <w:rPr>
                <w:color w:val="auto"/>
              </w:rPr>
              <w:t>16.7</w:t>
            </w:r>
          </w:p>
        </w:tc>
      </w:tr>
      <w:tr w:rsidR="00D2592C" w:rsidRPr="00D2592C" w14:paraId="56CF23A4" w14:textId="77777777">
        <w:trPr>
          <w:jc w:val="center"/>
        </w:trPr>
        <w:tc>
          <w:tcPr>
            <w:tcW w:w="1743" w:type="dxa"/>
            <w:vMerge/>
            <w:tcBorders>
              <w:top w:val="nil"/>
            </w:tcBorders>
            <w:vAlign w:val="center"/>
          </w:tcPr>
          <w:p w14:paraId="7A57C3D8" w14:textId="77777777" w:rsidR="00F961F4" w:rsidRPr="00D2592C" w:rsidRDefault="00F961F4">
            <w:pPr>
              <w:jc w:val="center"/>
              <w:rPr>
                <w:color w:val="auto"/>
              </w:rPr>
            </w:pPr>
          </w:p>
        </w:tc>
        <w:tc>
          <w:tcPr>
            <w:tcW w:w="1743" w:type="dxa"/>
            <w:tcBorders>
              <w:top w:val="nil"/>
            </w:tcBorders>
            <w:vAlign w:val="center"/>
          </w:tcPr>
          <w:p w14:paraId="1401360C" w14:textId="77777777" w:rsidR="00F961F4" w:rsidRPr="00D2592C" w:rsidRDefault="003B3BBD">
            <w:pPr>
              <w:jc w:val="center"/>
              <w:rPr>
                <w:color w:val="auto"/>
              </w:rPr>
            </w:pPr>
            <w:r w:rsidRPr="00D2592C">
              <w:rPr>
                <w:color w:val="auto"/>
              </w:rPr>
              <w:t>6.0</w:t>
            </w:r>
          </w:p>
        </w:tc>
        <w:tc>
          <w:tcPr>
            <w:tcW w:w="1745" w:type="dxa"/>
            <w:tcBorders>
              <w:top w:val="nil"/>
            </w:tcBorders>
            <w:vAlign w:val="center"/>
          </w:tcPr>
          <w:p w14:paraId="0D833883" w14:textId="77777777" w:rsidR="00F961F4" w:rsidRPr="00D2592C" w:rsidRDefault="003B3BBD">
            <w:pPr>
              <w:jc w:val="center"/>
              <w:rPr>
                <w:color w:val="auto"/>
              </w:rPr>
            </w:pPr>
            <w:r w:rsidRPr="00D2592C">
              <w:rPr>
                <w:color w:val="auto"/>
              </w:rPr>
              <w:t>11.6</w:t>
            </w:r>
          </w:p>
        </w:tc>
        <w:tc>
          <w:tcPr>
            <w:tcW w:w="1745" w:type="dxa"/>
            <w:tcBorders>
              <w:top w:val="nil"/>
            </w:tcBorders>
            <w:vAlign w:val="center"/>
          </w:tcPr>
          <w:p w14:paraId="7E1BBE5F" w14:textId="77777777" w:rsidR="00F961F4" w:rsidRPr="00D2592C" w:rsidRDefault="003B3BBD">
            <w:pPr>
              <w:jc w:val="center"/>
              <w:rPr>
                <w:color w:val="auto"/>
              </w:rPr>
            </w:pPr>
            <w:r w:rsidRPr="00D2592C">
              <w:rPr>
                <w:color w:val="auto"/>
              </w:rPr>
              <w:t>6.7</w:t>
            </w:r>
          </w:p>
        </w:tc>
        <w:tc>
          <w:tcPr>
            <w:tcW w:w="1745" w:type="dxa"/>
            <w:tcBorders>
              <w:top w:val="nil"/>
            </w:tcBorders>
            <w:vAlign w:val="center"/>
          </w:tcPr>
          <w:p w14:paraId="096338FA" w14:textId="77777777" w:rsidR="00F961F4" w:rsidRPr="00D2592C" w:rsidRDefault="003B3BBD">
            <w:pPr>
              <w:jc w:val="center"/>
              <w:rPr>
                <w:color w:val="auto"/>
              </w:rPr>
            </w:pPr>
            <w:r w:rsidRPr="00D2592C">
              <w:rPr>
                <w:color w:val="auto"/>
              </w:rPr>
              <w:t>7.7</w:t>
            </w:r>
          </w:p>
        </w:tc>
        <w:tc>
          <w:tcPr>
            <w:tcW w:w="1745" w:type="dxa"/>
            <w:tcBorders>
              <w:top w:val="nil"/>
            </w:tcBorders>
            <w:vAlign w:val="center"/>
          </w:tcPr>
          <w:p w14:paraId="3E8D890A" w14:textId="77777777" w:rsidR="00F961F4" w:rsidRPr="00D2592C" w:rsidRDefault="003B3BBD">
            <w:pPr>
              <w:jc w:val="center"/>
              <w:rPr>
                <w:color w:val="auto"/>
              </w:rPr>
            </w:pPr>
            <w:r w:rsidRPr="00D2592C">
              <w:rPr>
                <w:color w:val="auto"/>
              </w:rPr>
              <w:t>20.4</w:t>
            </w:r>
          </w:p>
        </w:tc>
      </w:tr>
      <w:tr w:rsidR="00D2592C" w:rsidRPr="00D2592C" w14:paraId="3C0EAB7E" w14:textId="77777777">
        <w:trPr>
          <w:jc w:val="center"/>
        </w:trPr>
        <w:tc>
          <w:tcPr>
            <w:tcW w:w="1743" w:type="dxa"/>
            <w:vMerge/>
            <w:vAlign w:val="center"/>
          </w:tcPr>
          <w:p w14:paraId="639730B4" w14:textId="77777777" w:rsidR="00F961F4" w:rsidRPr="00D2592C" w:rsidRDefault="00F961F4">
            <w:pPr>
              <w:jc w:val="center"/>
              <w:rPr>
                <w:color w:val="auto"/>
              </w:rPr>
            </w:pPr>
          </w:p>
        </w:tc>
        <w:tc>
          <w:tcPr>
            <w:tcW w:w="1743" w:type="dxa"/>
            <w:vAlign w:val="center"/>
          </w:tcPr>
          <w:p w14:paraId="3A345956" w14:textId="77777777" w:rsidR="00F961F4" w:rsidRPr="00D2592C" w:rsidRDefault="003B3BBD">
            <w:pPr>
              <w:jc w:val="center"/>
              <w:rPr>
                <w:color w:val="auto"/>
              </w:rPr>
            </w:pPr>
            <w:r w:rsidRPr="00D2592C">
              <w:rPr>
                <w:color w:val="auto"/>
              </w:rPr>
              <w:t>9.0</w:t>
            </w:r>
          </w:p>
        </w:tc>
        <w:tc>
          <w:tcPr>
            <w:tcW w:w="1745" w:type="dxa"/>
            <w:vAlign w:val="center"/>
          </w:tcPr>
          <w:p w14:paraId="0553F9F5" w14:textId="77777777" w:rsidR="00F961F4" w:rsidRPr="00D2592C" w:rsidRDefault="003B3BBD">
            <w:pPr>
              <w:jc w:val="center"/>
              <w:rPr>
                <w:color w:val="auto"/>
              </w:rPr>
            </w:pPr>
            <w:r w:rsidRPr="00D2592C">
              <w:rPr>
                <w:color w:val="auto"/>
              </w:rPr>
              <w:t>17.3</w:t>
            </w:r>
          </w:p>
        </w:tc>
        <w:tc>
          <w:tcPr>
            <w:tcW w:w="1745" w:type="dxa"/>
            <w:vAlign w:val="center"/>
          </w:tcPr>
          <w:p w14:paraId="01A8EAF3" w14:textId="77777777" w:rsidR="00F961F4" w:rsidRPr="00D2592C" w:rsidRDefault="003B3BBD">
            <w:pPr>
              <w:jc w:val="center"/>
              <w:rPr>
                <w:color w:val="auto"/>
              </w:rPr>
            </w:pPr>
            <w:r w:rsidRPr="00D2592C">
              <w:rPr>
                <w:color w:val="auto"/>
              </w:rPr>
              <w:t>10.4</w:t>
            </w:r>
          </w:p>
        </w:tc>
        <w:tc>
          <w:tcPr>
            <w:tcW w:w="1745" w:type="dxa"/>
            <w:vAlign w:val="center"/>
          </w:tcPr>
          <w:p w14:paraId="484A0F92" w14:textId="77777777" w:rsidR="00F961F4" w:rsidRPr="00D2592C" w:rsidRDefault="003B3BBD">
            <w:pPr>
              <w:jc w:val="center"/>
              <w:rPr>
                <w:color w:val="auto"/>
              </w:rPr>
            </w:pPr>
            <w:r w:rsidRPr="00D2592C">
              <w:rPr>
                <w:color w:val="auto"/>
              </w:rPr>
              <w:t>12.2</w:t>
            </w:r>
          </w:p>
        </w:tc>
        <w:tc>
          <w:tcPr>
            <w:tcW w:w="1745" w:type="dxa"/>
            <w:vAlign w:val="center"/>
          </w:tcPr>
          <w:p w14:paraId="5C441CB8" w14:textId="77777777" w:rsidR="00F961F4" w:rsidRPr="00D2592C" w:rsidRDefault="003B3BBD">
            <w:pPr>
              <w:jc w:val="center"/>
              <w:rPr>
                <w:color w:val="auto"/>
              </w:rPr>
            </w:pPr>
            <w:r w:rsidRPr="00D2592C">
              <w:rPr>
                <w:color w:val="auto"/>
              </w:rPr>
              <w:t>26.1</w:t>
            </w:r>
          </w:p>
        </w:tc>
      </w:tr>
      <w:tr w:rsidR="00D2592C" w:rsidRPr="00D2592C" w14:paraId="3F1F4076" w14:textId="77777777">
        <w:trPr>
          <w:jc w:val="center"/>
        </w:trPr>
        <w:tc>
          <w:tcPr>
            <w:tcW w:w="1743" w:type="dxa"/>
            <w:vMerge/>
            <w:vAlign w:val="center"/>
          </w:tcPr>
          <w:p w14:paraId="19D5C2CA" w14:textId="77777777" w:rsidR="00F961F4" w:rsidRPr="00D2592C" w:rsidRDefault="00F961F4">
            <w:pPr>
              <w:jc w:val="center"/>
              <w:rPr>
                <w:color w:val="auto"/>
              </w:rPr>
            </w:pPr>
          </w:p>
        </w:tc>
        <w:tc>
          <w:tcPr>
            <w:tcW w:w="1743" w:type="dxa"/>
            <w:vAlign w:val="center"/>
          </w:tcPr>
          <w:p w14:paraId="389E73D5" w14:textId="77777777" w:rsidR="00F961F4" w:rsidRPr="00D2592C" w:rsidRDefault="003B3BBD">
            <w:pPr>
              <w:jc w:val="center"/>
              <w:rPr>
                <w:color w:val="auto"/>
              </w:rPr>
            </w:pPr>
            <w:r w:rsidRPr="00D2592C">
              <w:rPr>
                <w:color w:val="auto"/>
              </w:rPr>
              <w:t>12.0</w:t>
            </w:r>
          </w:p>
        </w:tc>
        <w:tc>
          <w:tcPr>
            <w:tcW w:w="1745" w:type="dxa"/>
            <w:vAlign w:val="center"/>
          </w:tcPr>
          <w:p w14:paraId="31CE91EA" w14:textId="77777777" w:rsidR="00F961F4" w:rsidRPr="00D2592C" w:rsidRDefault="003B3BBD">
            <w:pPr>
              <w:jc w:val="center"/>
              <w:rPr>
                <w:color w:val="auto"/>
              </w:rPr>
            </w:pPr>
            <w:r w:rsidRPr="00D2592C">
              <w:rPr>
                <w:color w:val="auto"/>
              </w:rPr>
              <w:t>18.7</w:t>
            </w:r>
          </w:p>
        </w:tc>
        <w:tc>
          <w:tcPr>
            <w:tcW w:w="1745" w:type="dxa"/>
            <w:vAlign w:val="center"/>
          </w:tcPr>
          <w:p w14:paraId="5CC0882F" w14:textId="77777777" w:rsidR="00F961F4" w:rsidRPr="00D2592C" w:rsidRDefault="003B3BBD">
            <w:pPr>
              <w:jc w:val="center"/>
              <w:rPr>
                <w:color w:val="auto"/>
              </w:rPr>
            </w:pPr>
            <w:r w:rsidRPr="00D2592C">
              <w:rPr>
                <w:color w:val="auto"/>
              </w:rPr>
              <w:t>13.2</w:t>
            </w:r>
          </w:p>
        </w:tc>
        <w:tc>
          <w:tcPr>
            <w:tcW w:w="1745" w:type="dxa"/>
            <w:vAlign w:val="center"/>
          </w:tcPr>
          <w:p w14:paraId="61356C88" w14:textId="77777777" w:rsidR="00F961F4" w:rsidRPr="00D2592C" w:rsidRDefault="003B3BBD">
            <w:pPr>
              <w:jc w:val="center"/>
              <w:rPr>
                <w:color w:val="auto"/>
              </w:rPr>
            </w:pPr>
            <w:r w:rsidRPr="00D2592C">
              <w:rPr>
                <w:color w:val="auto"/>
              </w:rPr>
              <w:t>14.9</w:t>
            </w:r>
          </w:p>
        </w:tc>
        <w:tc>
          <w:tcPr>
            <w:tcW w:w="1745" w:type="dxa"/>
            <w:vAlign w:val="center"/>
          </w:tcPr>
          <w:p w14:paraId="5991881A" w14:textId="77777777" w:rsidR="00F961F4" w:rsidRPr="00D2592C" w:rsidRDefault="003B3BBD">
            <w:pPr>
              <w:jc w:val="center"/>
              <w:rPr>
                <w:color w:val="auto"/>
              </w:rPr>
            </w:pPr>
            <w:r w:rsidRPr="00D2592C">
              <w:rPr>
                <w:color w:val="auto"/>
              </w:rPr>
              <w:t>30.9</w:t>
            </w:r>
          </w:p>
        </w:tc>
      </w:tr>
      <w:tr w:rsidR="00D2592C" w:rsidRPr="00D2592C" w14:paraId="7EB0E3A1" w14:textId="77777777">
        <w:trPr>
          <w:jc w:val="center"/>
        </w:trPr>
        <w:tc>
          <w:tcPr>
            <w:tcW w:w="1743" w:type="dxa"/>
            <w:vMerge/>
            <w:vAlign w:val="center"/>
          </w:tcPr>
          <w:p w14:paraId="2CF8C1BD" w14:textId="77777777" w:rsidR="00F961F4" w:rsidRPr="00D2592C" w:rsidRDefault="00F961F4">
            <w:pPr>
              <w:jc w:val="center"/>
              <w:rPr>
                <w:color w:val="auto"/>
              </w:rPr>
            </w:pPr>
          </w:p>
        </w:tc>
        <w:tc>
          <w:tcPr>
            <w:tcW w:w="1743" w:type="dxa"/>
            <w:vAlign w:val="center"/>
          </w:tcPr>
          <w:p w14:paraId="5E2D4574" w14:textId="77777777" w:rsidR="00F961F4" w:rsidRPr="00D2592C" w:rsidRDefault="003B3BBD">
            <w:pPr>
              <w:jc w:val="center"/>
              <w:rPr>
                <w:color w:val="auto"/>
              </w:rPr>
            </w:pPr>
            <w:r w:rsidRPr="00D2592C">
              <w:rPr>
                <w:color w:val="auto"/>
              </w:rPr>
              <w:t>15.0</w:t>
            </w:r>
          </w:p>
        </w:tc>
        <w:tc>
          <w:tcPr>
            <w:tcW w:w="1745" w:type="dxa"/>
            <w:vAlign w:val="center"/>
          </w:tcPr>
          <w:p w14:paraId="09CE4C29" w14:textId="77777777" w:rsidR="00F961F4" w:rsidRPr="00D2592C" w:rsidRDefault="003B3BBD">
            <w:pPr>
              <w:jc w:val="center"/>
              <w:rPr>
                <w:color w:val="auto"/>
              </w:rPr>
            </w:pPr>
            <w:r w:rsidRPr="00D2592C">
              <w:rPr>
                <w:color w:val="auto"/>
              </w:rPr>
              <w:t>14.1</w:t>
            </w:r>
          </w:p>
        </w:tc>
        <w:tc>
          <w:tcPr>
            <w:tcW w:w="1745" w:type="dxa"/>
            <w:vAlign w:val="center"/>
          </w:tcPr>
          <w:p w14:paraId="4A4C6C47" w14:textId="77777777" w:rsidR="00F961F4" w:rsidRPr="00D2592C" w:rsidRDefault="003B3BBD">
            <w:pPr>
              <w:jc w:val="center"/>
              <w:rPr>
                <w:color w:val="auto"/>
              </w:rPr>
            </w:pPr>
            <w:r w:rsidRPr="00D2592C">
              <w:rPr>
                <w:color w:val="auto"/>
              </w:rPr>
              <w:t>8.4</w:t>
            </w:r>
          </w:p>
        </w:tc>
        <w:tc>
          <w:tcPr>
            <w:tcW w:w="1745" w:type="dxa"/>
            <w:vAlign w:val="center"/>
          </w:tcPr>
          <w:p w14:paraId="70E2C026" w14:textId="77777777" w:rsidR="00F961F4" w:rsidRPr="00D2592C" w:rsidRDefault="003B3BBD">
            <w:pPr>
              <w:jc w:val="center"/>
              <w:rPr>
                <w:color w:val="auto"/>
              </w:rPr>
            </w:pPr>
            <w:r w:rsidRPr="00D2592C">
              <w:rPr>
                <w:color w:val="auto"/>
              </w:rPr>
              <w:t>9.7</w:t>
            </w:r>
          </w:p>
        </w:tc>
        <w:tc>
          <w:tcPr>
            <w:tcW w:w="1745" w:type="dxa"/>
            <w:vAlign w:val="center"/>
          </w:tcPr>
          <w:p w14:paraId="45F26246" w14:textId="77777777" w:rsidR="00F961F4" w:rsidRPr="00D2592C" w:rsidRDefault="003B3BBD">
            <w:pPr>
              <w:jc w:val="center"/>
              <w:rPr>
                <w:color w:val="auto"/>
              </w:rPr>
            </w:pPr>
            <w:r w:rsidRPr="00D2592C">
              <w:rPr>
                <w:color w:val="auto"/>
              </w:rPr>
              <w:t>24.6</w:t>
            </w:r>
          </w:p>
        </w:tc>
      </w:tr>
      <w:tr w:rsidR="00D2592C" w:rsidRPr="00D2592C" w14:paraId="2B435310" w14:textId="77777777">
        <w:trPr>
          <w:jc w:val="center"/>
        </w:trPr>
        <w:tc>
          <w:tcPr>
            <w:tcW w:w="1743" w:type="dxa"/>
            <w:vMerge/>
            <w:tcBorders>
              <w:bottom w:val="single" w:sz="2" w:space="0" w:color="auto"/>
            </w:tcBorders>
            <w:vAlign w:val="center"/>
          </w:tcPr>
          <w:p w14:paraId="63198D46" w14:textId="77777777" w:rsidR="00F961F4" w:rsidRPr="00D2592C" w:rsidRDefault="00F961F4">
            <w:pPr>
              <w:jc w:val="center"/>
              <w:rPr>
                <w:color w:val="auto"/>
              </w:rPr>
            </w:pPr>
          </w:p>
        </w:tc>
        <w:tc>
          <w:tcPr>
            <w:tcW w:w="1743" w:type="dxa"/>
            <w:tcBorders>
              <w:bottom w:val="single" w:sz="2" w:space="0" w:color="auto"/>
            </w:tcBorders>
            <w:vAlign w:val="center"/>
          </w:tcPr>
          <w:p w14:paraId="664DA4F2" w14:textId="77777777" w:rsidR="00F961F4" w:rsidRPr="00D2592C" w:rsidRDefault="003B3BBD">
            <w:pPr>
              <w:jc w:val="center"/>
              <w:rPr>
                <w:color w:val="auto"/>
              </w:rPr>
            </w:pPr>
            <w:r w:rsidRPr="00D2592C">
              <w:rPr>
                <w:color w:val="auto"/>
              </w:rPr>
              <w:t>18.0</w:t>
            </w:r>
          </w:p>
        </w:tc>
        <w:tc>
          <w:tcPr>
            <w:tcW w:w="1745" w:type="dxa"/>
            <w:tcBorders>
              <w:bottom w:val="single" w:sz="2" w:space="0" w:color="auto"/>
            </w:tcBorders>
            <w:vAlign w:val="center"/>
          </w:tcPr>
          <w:p w14:paraId="4BBDD50B" w14:textId="77777777" w:rsidR="00F961F4" w:rsidRPr="00D2592C" w:rsidRDefault="003B3BBD">
            <w:pPr>
              <w:jc w:val="center"/>
              <w:rPr>
                <w:color w:val="auto"/>
              </w:rPr>
            </w:pPr>
            <w:r w:rsidRPr="00D2592C">
              <w:rPr>
                <w:color w:val="auto"/>
              </w:rPr>
              <w:t>6.2</w:t>
            </w:r>
          </w:p>
        </w:tc>
        <w:tc>
          <w:tcPr>
            <w:tcW w:w="1745" w:type="dxa"/>
            <w:tcBorders>
              <w:bottom w:val="single" w:sz="2" w:space="0" w:color="auto"/>
            </w:tcBorders>
            <w:vAlign w:val="center"/>
          </w:tcPr>
          <w:p w14:paraId="4CA2EDDF" w14:textId="77777777" w:rsidR="00F961F4" w:rsidRPr="00D2592C" w:rsidRDefault="003B3BBD">
            <w:pPr>
              <w:jc w:val="center"/>
              <w:rPr>
                <w:color w:val="auto"/>
              </w:rPr>
            </w:pPr>
            <w:r w:rsidRPr="00D2592C">
              <w:rPr>
                <w:color w:val="auto"/>
              </w:rPr>
              <w:t>4.7</w:t>
            </w:r>
          </w:p>
        </w:tc>
        <w:tc>
          <w:tcPr>
            <w:tcW w:w="1745" w:type="dxa"/>
            <w:tcBorders>
              <w:bottom w:val="single" w:sz="2" w:space="0" w:color="auto"/>
            </w:tcBorders>
            <w:vAlign w:val="center"/>
          </w:tcPr>
          <w:p w14:paraId="218C6CEA" w14:textId="77777777" w:rsidR="00F961F4" w:rsidRPr="00D2592C" w:rsidRDefault="003B3BBD">
            <w:pPr>
              <w:jc w:val="center"/>
              <w:rPr>
                <w:color w:val="auto"/>
              </w:rPr>
            </w:pPr>
            <w:r w:rsidRPr="00D2592C">
              <w:rPr>
                <w:color w:val="auto"/>
              </w:rPr>
              <w:t>5.0</w:t>
            </w:r>
          </w:p>
        </w:tc>
        <w:tc>
          <w:tcPr>
            <w:tcW w:w="1745" w:type="dxa"/>
            <w:tcBorders>
              <w:bottom w:val="single" w:sz="2" w:space="0" w:color="auto"/>
            </w:tcBorders>
            <w:vAlign w:val="center"/>
          </w:tcPr>
          <w:p w14:paraId="233B0BE0" w14:textId="77777777" w:rsidR="00F961F4" w:rsidRPr="00D2592C" w:rsidRDefault="003B3BBD">
            <w:pPr>
              <w:jc w:val="center"/>
              <w:rPr>
                <w:color w:val="auto"/>
              </w:rPr>
            </w:pPr>
            <w:r w:rsidRPr="00D2592C">
              <w:rPr>
                <w:color w:val="auto"/>
              </w:rPr>
              <w:t>20.0</w:t>
            </w:r>
          </w:p>
        </w:tc>
      </w:tr>
    </w:tbl>
    <w:p w14:paraId="50D6599D" w14:textId="6C380B3A" w:rsidR="00F961F4" w:rsidRPr="00C87546" w:rsidRDefault="00C87546" w:rsidP="00C87546">
      <w:pPr>
        <w:pStyle w:val="MDPI22heading2"/>
        <w:spacing w:before="240"/>
      </w:pPr>
      <w:r w:rsidRPr="00C87546">
        <w:t xml:space="preserve">3.9. </w:t>
      </w:r>
      <w:r w:rsidR="003B3BBD" w:rsidRPr="00C87546">
        <w:t xml:space="preserve">Effect of CIP/CNTs </w:t>
      </w:r>
      <w:r>
        <w:t>M</w:t>
      </w:r>
      <w:r w:rsidR="003B3BBD" w:rsidRPr="00C87546">
        <w:t xml:space="preserve">icrocapsule </w:t>
      </w:r>
      <w:r>
        <w:t>C</w:t>
      </w:r>
      <w:r w:rsidR="003B3BBD" w:rsidRPr="00C87546">
        <w:t xml:space="preserve">ontent on </w:t>
      </w:r>
      <w:r>
        <w:t>C</w:t>
      </w:r>
      <w:r w:rsidR="003B3BBD" w:rsidRPr="00C87546">
        <w:t xml:space="preserve">oating </w:t>
      </w:r>
      <w:r>
        <w:t>M</w:t>
      </w:r>
      <w:r w:rsidR="003B3BBD" w:rsidRPr="00C87546">
        <w:t>orphology</w:t>
      </w:r>
    </w:p>
    <w:p w14:paraId="4A38BCD8" w14:textId="1FA5D451" w:rsidR="00F961F4" w:rsidRPr="00D2592C" w:rsidRDefault="003B3BBD" w:rsidP="0057307E">
      <w:pPr>
        <w:pStyle w:val="MDPI31text"/>
      </w:pPr>
      <w:r w:rsidRPr="00D2592C">
        <w:t xml:space="preserve">The overall performance of the coatings was better with the addition of </w:t>
      </w:r>
      <w:r w:rsidR="002E3DA8" w:rsidRPr="00D2592C">
        <w:t>content of CNTs in the core material</w:t>
      </w:r>
      <w:r w:rsidRPr="00D2592C">
        <w:t xml:space="preserve"> </w:t>
      </w:r>
      <w:r w:rsidR="002E3DA8" w:rsidRPr="00D2592C">
        <w:t>of</w:t>
      </w:r>
      <w:r w:rsidRPr="00D2592C">
        <w:t xml:space="preserve"> 3.0% and CIP/CNTs microcapsules </w:t>
      </w:r>
      <w:r w:rsidR="002E3DA8" w:rsidRPr="00D2592C">
        <w:t>of</w:t>
      </w:r>
      <w:r w:rsidRPr="00D2592C">
        <w:t xml:space="preserve"> 9.0%, and </w:t>
      </w:r>
      <w:r w:rsidR="002E3DA8" w:rsidRPr="00D2592C">
        <w:t>content of CNTs in the core material of</w:t>
      </w:r>
      <w:r w:rsidRPr="00D2592C">
        <w:t xml:space="preserve"> 4.6% and CIP/CNTs microcapsules </w:t>
      </w:r>
      <w:r w:rsidR="002E3DA8" w:rsidRPr="00D2592C">
        <w:t>of</w:t>
      </w:r>
      <w:r w:rsidRPr="00D2592C">
        <w:t xml:space="preserve"> 12.0%</w:t>
      </w:r>
      <w:r w:rsidR="005F3109" w:rsidRPr="00D2592C">
        <w:t>, respectively</w:t>
      </w:r>
      <w:r w:rsidRPr="00D2592C">
        <w:t>.</w:t>
      </w:r>
      <w:r w:rsidR="00005C38" w:rsidRPr="00D2592C">
        <w:t xml:space="preserve"> </w:t>
      </w:r>
      <w:r w:rsidR="00A1325A" w:rsidRPr="00D2592C">
        <w:t xml:space="preserve">Figure S1 shows the SEM images of waterborne wood paint coatings with different contents of CIP/CNTs microcapsules, where the content of CNTs in the core material is 3.0% and 4.6%, respectively. </w:t>
      </w:r>
      <w:r w:rsidR="00005C38" w:rsidRPr="00D2592C">
        <w:t xml:space="preserve">Figure </w:t>
      </w:r>
      <w:r w:rsidR="00A1325A" w:rsidRPr="00D2592C">
        <w:t>9</w:t>
      </w:r>
      <w:r w:rsidR="00005C38" w:rsidRPr="00D2592C">
        <w:t xml:space="preserve"> shows the </w:t>
      </w:r>
      <w:r w:rsidR="003C3523" w:rsidRPr="00D2592C">
        <w:rPr>
          <w:rFonts w:hint="eastAsia"/>
        </w:rPr>
        <w:t>macro</w:t>
      </w:r>
      <w:r w:rsidR="00CD1FB7" w:rsidRPr="00D2592C">
        <w:t>-</w:t>
      </w:r>
      <w:r w:rsidR="003C3523" w:rsidRPr="00D2592C">
        <w:t>morphology</w:t>
      </w:r>
      <w:r w:rsidR="00005C38" w:rsidRPr="00D2592C">
        <w:t xml:space="preserve"> of the coatings </w:t>
      </w:r>
      <w:r w:rsidR="00CD1FB7" w:rsidRPr="00D2592C">
        <w:t>with the addition of content of CNTs in the core material of 3.0% (CIP/CNTs microcapsule of 6.0%, 9.0%, and 12.0%) and content of CNTs in the core material of 4.6% (CIP/CNTs microcapsule of 9.0%, 12.0%, and 15.0%), respectively</w:t>
      </w:r>
      <w:r w:rsidR="00005C38" w:rsidRPr="00D2592C">
        <w:t>.</w:t>
      </w:r>
    </w:p>
    <w:p w14:paraId="03F2A053" w14:textId="60533BAF" w:rsidR="00F961F4" w:rsidRPr="00D2592C" w:rsidRDefault="0057307E" w:rsidP="0057307E">
      <w:pPr>
        <w:spacing w:line="240" w:lineRule="auto"/>
        <w:jc w:val="left"/>
        <w:rPr>
          <w:color w:val="auto"/>
        </w:rPr>
      </w:pPr>
      <w:r>
        <w:rPr>
          <w:color w:val="auto"/>
        </w:rPr>
        <w:br w:type="page"/>
      </w:r>
    </w:p>
    <w:p w14:paraId="6F459ADF" w14:textId="0880BD6E" w:rsidR="00E03EEF" w:rsidRPr="00D2592C" w:rsidRDefault="003A4BDF">
      <w:pPr>
        <w:pStyle w:val="MDPI51figurecaption"/>
        <w:rPr>
          <w:color w:val="auto"/>
        </w:rPr>
      </w:pPr>
      <w:r w:rsidRPr="00D2592C">
        <w:rPr>
          <w:noProof/>
          <w:color w:val="auto"/>
        </w:rPr>
        <w:lastRenderedPageBreak/>
        <w:drawing>
          <wp:inline distT="0" distB="0" distL="0" distR="0" wp14:anchorId="4DEFEB2B" wp14:editId="7FB005C9">
            <wp:extent cx="4982765" cy="4269105"/>
            <wp:effectExtent l="0" t="0" r="8890" b="0"/>
            <wp:docPr id="140306289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062890" name="图片 1403062890"/>
                    <pic:cNvPicPr/>
                  </pic:nvPicPr>
                  <pic:blipFill>
                    <a:blip r:embed="rId18">
                      <a:extLst>
                        <a:ext uri="{28A0092B-C50C-407E-A947-70E740481C1C}">
                          <a14:useLocalDpi xmlns:a14="http://schemas.microsoft.com/office/drawing/2010/main"/>
                        </a:ext>
                      </a:extLst>
                    </a:blip>
                    <a:stretch>
                      <a:fillRect/>
                    </a:stretch>
                  </pic:blipFill>
                  <pic:spPr>
                    <a:xfrm>
                      <a:off x="0" y="0"/>
                      <a:ext cx="4992204" cy="4277192"/>
                    </a:xfrm>
                    <a:prstGeom prst="rect">
                      <a:avLst/>
                    </a:prstGeom>
                  </pic:spPr>
                </pic:pic>
              </a:graphicData>
            </a:graphic>
          </wp:inline>
        </w:drawing>
      </w:r>
    </w:p>
    <w:p w14:paraId="2AA3C6E0" w14:textId="0BC3D7A1" w:rsidR="00E03EEF" w:rsidRPr="00D2592C" w:rsidRDefault="00235696" w:rsidP="001563C4">
      <w:pPr>
        <w:pStyle w:val="MDPI51figurecaption"/>
        <w:rPr>
          <w:color w:val="auto"/>
        </w:rPr>
      </w:pPr>
      <w:r w:rsidRPr="00D2592C">
        <w:rPr>
          <w:b/>
          <w:bCs/>
          <w:color w:val="auto"/>
        </w:rPr>
        <w:t xml:space="preserve">Figure </w:t>
      </w:r>
      <w:r w:rsidR="00A1325A" w:rsidRPr="00D2592C">
        <w:rPr>
          <w:b/>
          <w:bCs/>
          <w:color w:val="auto"/>
        </w:rPr>
        <w:t>9</w:t>
      </w:r>
      <w:r w:rsidRPr="00D2592C">
        <w:rPr>
          <w:b/>
          <w:bCs/>
          <w:color w:val="auto"/>
        </w:rPr>
        <w:t xml:space="preserve">. </w:t>
      </w:r>
      <w:r w:rsidRPr="00D2592C">
        <w:rPr>
          <w:color w:val="auto"/>
        </w:rPr>
        <w:t>M</w:t>
      </w:r>
      <w:r w:rsidRPr="00D2592C">
        <w:rPr>
          <w:rFonts w:hint="eastAsia"/>
          <w:color w:val="auto"/>
        </w:rPr>
        <w:t>acro</w:t>
      </w:r>
      <w:r w:rsidR="00CD1FB7" w:rsidRPr="00D2592C">
        <w:rPr>
          <w:color w:val="auto"/>
        </w:rPr>
        <w:t>-</w:t>
      </w:r>
      <w:bookmarkStart w:id="28" w:name="_Hlk142644123"/>
      <w:r w:rsidRPr="00D2592C">
        <w:rPr>
          <w:color w:val="auto"/>
        </w:rPr>
        <w:t>morphology</w:t>
      </w:r>
      <w:bookmarkEnd w:id="28"/>
      <w:r w:rsidRPr="00D2592C">
        <w:rPr>
          <w:color w:val="auto"/>
        </w:rPr>
        <w:t xml:space="preserve"> of coating</w:t>
      </w:r>
      <w:r w:rsidR="00B13847" w:rsidRPr="00D2592C">
        <w:rPr>
          <w:color w:val="auto"/>
        </w:rPr>
        <w:t xml:space="preserve"> with microcapsules added:</w:t>
      </w:r>
      <w:r w:rsidR="001563C4" w:rsidRPr="00D2592C">
        <w:rPr>
          <w:color w:val="auto"/>
        </w:rPr>
        <w:t xml:space="preserve"> the content of CNTs in the core material is 3.0% and the content of CIP/CNTs microcapsules is (</w:t>
      </w:r>
      <w:r w:rsidR="001563C4" w:rsidRPr="00C065B2">
        <w:rPr>
          <w:b/>
          <w:bCs/>
          <w:color w:val="auto"/>
        </w:rPr>
        <w:t>A</w:t>
      </w:r>
      <w:r w:rsidR="001563C4" w:rsidRPr="00D2592C">
        <w:rPr>
          <w:color w:val="auto"/>
        </w:rPr>
        <w:t>) 6.0%, (</w:t>
      </w:r>
      <w:r w:rsidR="001563C4" w:rsidRPr="00C065B2">
        <w:rPr>
          <w:b/>
          <w:bCs/>
          <w:color w:val="auto"/>
        </w:rPr>
        <w:t>B</w:t>
      </w:r>
      <w:r w:rsidR="001563C4" w:rsidRPr="00D2592C">
        <w:rPr>
          <w:color w:val="auto"/>
        </w:rPr>
        <w:t>) 9.0% and (</w:t>
      </w:r>
      <w:r w:rsidR="001563C4" w:rsidRPr="00C065B2">
        <w:rPr>
          <w:b/>
          <w:bCs/>
          <w:color w:val="auto"/>
        </w:rPr>
        <w:t>C</w:t>
      </w:r>
      <w:r w:rsidR="001563C4" w:rsidRPr="00D2592C">
        <w:rPr>
          <w:color w:val="auto"/>
        </w:rPr>
        <w:t>) 12.0%; the content of CNTs in the core material is 4.6% and the content of CIP/CNTs microcapsules is (</w:t>
      </w:r>
      <w:r w:rsidR="001563C4" w:rsidRPr="00C065B2">
        <w:rPr>
          <w:b/>
          <w:bCs/>
          <w:color w:val="auto"/>
        </w:rPr>
        <w:t>D</w:t>
      </w:r>
      <w:r w:rsidR="001563C4" w:rsidRPr="00D2592C">
        <w:rPr>
          <w:color w:val="auto"/>
        </w:rPr>
        <w:t>) 9.0%, (</w:t>
      </w:r>
      <w:r w:rsidR="001563C4" w:rsidRPr="00C065B2">
        <w:rPr>
          <w:b/>
          <w:bCs/>
          <w:color w:val="auto"/>
        </w:rPr>
        <w:t>E</w:t>
      </w:r>
      <w:r w:rsidR="001563C4" w:rsidRPr="00D2592C">
        <w:rPr>
          <w:color w:val="auto"/>
        </w:rPr>
        <w:t>) 12.0% and (</w:t>
      </w:r>
      <w:r w:rsidR="001563C4" w:rsidRPr="00C065B2">
        <w:rPr>
          <w:b/>
          <w:bCs/>
          <w:color w:val="auto"/>
        </w:rPr>
        <w:t>F</w:t>
      </w:r>
      <w:r w:rsidR="001563C4" w:rsidRPr="00D2592C">
        <w:rPr>
          <w:color w:val="auto"/>
        </w:rPr>
        <w:t>) 15.0%.</w:t>
      </w:r>
    </w:p>
    <w:p w14:paraId="31B8EBFC" w14:textId="366B27F3" w:rsidR="00F961F4" w:rsidRPr="00D2592C" w:rsidRDefault="003B3BBD">
      <w:pPr>
        <w:pStyle w:val="MDPI31text"/>
        <w:rPr>
          <w:color w:val="auto"/>
        </w:rPr>
      </w:pPr>
      <w:r w:rsidRPr="00D2592C">
        <w:rPr>
          <w:color w:val="auto"/>
        </w:rPr>
        <w:t xml:space="preserve">By observing the changes in the coating with different microcapsule contents, the coating with the addition of two different microcapsules had the phenomenon of unevenness and smoothness. </w:t>
      </w:r>
      <w:r w:rsidRPr="00D2592C">
        <w:rPr>
          <w:rFonts w:hint="eastAsia"/>
          <w:color w:val="auto"/>
        </w:rPr>
        <w:t>Due to the small size</w:t>
      </w:r>
      <w:r w:rsidR="00D20247" w:rsidRPr="00D2592C">
        <w:rPr>
          <w:color w:val="auto"/>
        </w:rPr>
        <w:t xml:space="preserve"> of the </w:t>
      </w:r>
      <w:r w:rsidR="00D20247" w:rsidRPr="00D2592C">
        <w:rPr>
          <w:rFonts w:hint="eastAsia"/>
          <w:color w:val="auto"/>
        </w:rPr>
        <w:t>microcapsules</w:t>
      </w:r>
      <w:r w:rsidRPr="00D2592C">
        <w:rPr>
          <w:rFonts w:hint="eastAsia"/>
          <w:color w:val="auto"/>
        </w:rPr>
        <w:t xml:space="preserve">, the dispersion in the coating deteriorates as the microcapsule </w:t>
      </w:r>
      <w:r w:rsidR="00B55A89" w:rsidRPr="00D2592C">
        <w:rPr>
          <w:color w:val="auto"/>
        </w:rPr>
        <w:t>content</w:t>
      </w:r>
      <w:r w:rsidRPr="00D2592C">
        <w:rPr>
          <w:rFonts w:hint="eastAsia"/>
          <w:color w:val="auto"/>
        </w:rPr>
        <w:t xml:space="preserve"> rises, </w:t>
      </w:r>
      <w:r w:rsidR="005F3109" w:rsidRPr="00D2592C">
        <w:rPr>
          <w:color w:val="auto"/>
        </w:rPr>
        <w:t xml:space="preserve">leading to </w:t>
      </w:r>
      <w:r w:rsidRPr="00D2592C">
        <w:rPr>
          <w:rFonts w:hint="eastAsia"/>
          <w:color w:val="auto"/>
        </w:rPr>
        <w:t>particle aggregation and uneven</w:t>
      </w:r>
      <w:r w:rsidR="005F3109" w:rsidRPr="00D2592C">
        <w:rPr>
          <w:rFonts w:hint="eastAsia"/>
          <w:color w:val="auto"/>
        </w:rPr>
        <w:t xml:space="preserve"> surface</w:t>
      </w:r>
      <w:r w:rsidRPr="00D2592C">
        <w:rPr>
          <w:rFonts w:hint="eastAsia"/>
          <w:color w:val="auto"/>
        </w:rPr>
        <w:t xml:space="preserve"> roughness </w:t>
      </w:r>
      <w:r w:rsidR="005F3109" w:rsidRPr="00D2592C">
        <w:rPr>
          <w:color w:val="auto"/>
        </w:rPr>
        <w:t>of</w:t>
      </w:r>
      <w:r w:rsidRPr="00D2592C">
        <w:rPr>
          <w:rFonts w:hint="eastAsia"/>
          <w:color w:val="auto"/>
        </w:rPr>
        <w:t xml:space="preserve"> the coating. Additionally, the presence of microcapsules alter</w:t>
      </w:r>
      <w:r w:rsidR="00987DA3" w:rsidRPr="00D2592C">
        <w:rPr>
          <w:color w:val="auto"/>
        </w:rPr>
        <w:t>ed</w:t>
      </w:r>
      <w:r w:rsidRPr="00D2592C">
        <w:rPr>
          <w:rFonts w:hint="eastAsia"/>
          <w:color w:val="auto"/>
        </w:rPr>
        <w:t xml:space="preserve"> the rheological characteristics</w:t>
      </w:r>
      <w:r w:rsidR="00D20247" w:rsidRPr="00D2592C">
        <w:rPr>
          <w:color w:val="auto"/>
        </w:rPr>
        <w:t xml:space="preserve"> of the coatings</w:t>
      </w:r>
      <w:r w:rsidRPr="00D2592C">
        <w:rPr>
          <w:rFonts w:hint="eastAsia"/>
          <w:color w:val="auto"/>
        </w:rPr>
        <w:t xml:space="preserve">, reducing </w:t>
      </w:r>
      <w:r w:rsidR="00D20247" w:rsidRPr="00D2592C">
        <w:rPr>
          <w:color w:val="auto"/>
        </w:rPr>
        <w:t>the coating</w:t>
      </w:r>
      <w:r w:rsidRPr="00D2592C">
        <w:rPr>
          <w:rFonts w:hint="eastAsia"/>
          <w:color w:val="auto"/>
        </w:rPr>
        <w:t xml:space="preserve"> flowability and increasing </w:t>
      </w:r>
      <w:r w:rsidR="00D20247" w:rsidRPr="00D2592C">
        <w:rPr>
          <w:color w:val="auto"/>
        </w:rPr>
        <w:t>the</w:t>
      </w:r>
      <w:r w:rsidRPr="00D2592C">
        <w:rPr>
          <w:rFonts w:hint="eastAsia"/>
          <w:color w:val="auto"/>
        </w:rPr>
        <w:t xml:space="preserve"> roughness</w:t>
      </w:r>
      <w:r w:rsidR="00D20247" w:rsidRPr="00D2592C">
        <w:rPr>
          <w:color w:val="auto"/>
        </w:rPr>
        <w:t xml:space="preserve"> of the waterborne wood paint coatings</w:t>
      </w:r>
      <w:r w:rsidRPr="00D2592C">
        <w:rPr>
          <w:color w:val="auto"/>
        </w:rPr>
        <w:t>.</w:t>
      </w:r>
    </w:p>
    <w:p w14:paraId="1E41E7A2" w14:textId="1085F07B" w:rsidR="00F961F4" w:rsidRPr="00D2592C" w:rsidRDefault="003B3BBD">
      <w:pPr>
        <w:pStyle w:val="MDPI22heading2"/>
        <w:rPr>
          <w:color w:val="auto"/>
        </w:rPr>
      </w:pPr>
      <w:r w:rsidRPr="00D2592C">
        <w:rPr>
          <w:rFonts w:hint="eastAsia"/>
          <w:color w:val="auto"/>
        </w:rPr>
        <w:t>3</w:t>
      </w:r>
      <w:r w:rsidRPr="00D2592C">
        <w:rPr>
          <w:color w:val="auto"/>
        </w:rPr>
        <w:t xml:space="preserve">.10. Effect of CIP/CNTs </w:t>
      </w:r>
      <w:r w:rsidR="00C16149">
        <w:rPr>
          <w:color w:val="auto"/>
        </w:rPr>
        <w:t>M</w:t>
      </w:r>
      <w:r w:rsidRPr="00D2592C">
        <w:rPr>
          <w:color w:val="auto"/>
        </w:rPr>
        <w:t xml:space="preserve">icrocapsule </w:t>
      </w:r>
      <w:r w:rsidR="00C16149">
        <w:rPr>
          <w:color w:val="auto"/>
        </w:rPr>
        <w:t>C</w:t>
      </w:r>
      <w:r w:rsidRPr="00D2592C">
        <w:rPr>
          <w:color w:val="auto"/>
        </w:rPr>
        <w:t xml:space="preserve">ontent on the </w:t>
      </w:r>
      <w:r w:rsidR="00C16149">
        <w:rPr>
          <w:color w:val="auto"/>
        </w:rPr>
        <w:t>C</w:t>
      </w:r>
      <w:r w:rsidRPr="00D2592C">
        <w:rPr>
          <w:color w:val="auto"/>
        </w:rPr>
        <w:t xml:space="preserve">old </w:t>
      </w:r>
      <w:r w:rsidR="00C16149">
        <w:rPr>
          <w:color w:val="auto"/>
        </w:rPr>
        <w:t>L</w:t>
      </w:r>
      <w:r w:rsidRPr="00D2592C">
        <w:rPr>
          <w:color w:val="auto"/>
        </w:rPr>
        <w:t xml:space="preserve">iquid </w:t>
      </w:r>
      <w:r w:rsidR="00C16149">
        <w:rPr>
          <w:color w:val="auto"/>
        </w:rPr>
        <w:t>R</w:t>
      </w:r>
      <w:r w:rsidRPr="00D2592C">
        <w:rPr>
          <w:color w:val="auto"/>
        </w:rPr>
        <w:t xml:space="preserve">esistance of </w:t>
      </w:r>
      <w:r w:rsidR="00C16149">
        <w:rPr>
          <w:color w:val="auto"/>
        </w:rPr>
        <w:t>C</w:t>
      </w:r>
      <w:r w:rsidRPr="00D2592C">
        <w:rPr>
          <w:color w:val="auto"/>
        </w:rPr>
        <w:t>oatings</w:t>
      </w:r>
    </w:p>
    <w:p w14:paraId="19870904" w14:textId="5370B3F5" w:rsidR="00E1687F" w:rsidRPr="00D2592C" w:rsidRDefault="003B3BBD">
      <w:pPr>
        <w:pStyle w:val="MDPI31text"/>
        <w:rPr>
          <w:color w:val="auto"/>
        </w:rPr>
      </w:pPr>
      <w:r w:rsidRPr="00D2592C">
        <w:rPr>
          <w:rFonts w:hint="eastAsia"/>
          <w:color w:val="auto"/>
        </w:rPr>
        <w:t xml:space="preserve">Figures </w:t>
      </w:r>
      <w:r w:rsidR="001A59DE" w:rsidRPr="00D2592C">
        <w:rPr>
          <w:color w:val="auto"/>
        </w:rPr>
        <w:t>1</w:t>
      </w:r>
      <w:r w:rsidR="00A1325A" w:rsidRPr="00D2592C">
        <w:rPr>
          <w:color w:val="auto"/>
        </w:rPr>
        <w:t>0</w:t>
      </w:r>
      <w:r w:rsidR="003F4300">
        <w:rPr>
          <w:color w:val="auto"/>
        </w:rPr>
        <w:t>–</w:t>
      </w:r>
      <w:r w:rsidRPr="00D2592C">
        <w:rPr>
          <w:rFonts w:hint="eastAsia"/>
          <w:color w:val="auto"/>
        </w:rPr>
        <w:t>1</w:t>
      </w:r>
      <w:r w:rsidR="00A1325A" w:rsidRPr="00D2592C">
        <w:rPr>
          <w:color w:val="auto"/>
        </w:rPr>
        <w:t>3</w:t>
      </w:r>
      <w:r w:rsidRPr="00D2592C">
        <w:rPr>
          <w:rFonts w:hint="eastAsia"/>
          <w:color w:val="auto"/>
        </w:rPr>
        <w:t xml:space="preserve"> depict the changes in color difference values and gloss values </w:t>
      </w:r>
      <w:r w:rsidR="00B348EA" w:rsidRPr="00D2592C">
        <w:rPr>
          <w:color w:val="auto"/>
        </w:rPr>
        <w:t>after</w:t>
      </w:r>
      <w:r w:rsidRPr="00D2592C">
        <w:rPr>
          <w:rFonts w:hint="eastAsia"/>
          <w:color w:val="auto"/>
        </w:rPr>
        <w:t xml:space="preserve"> the cold liquid resistance of the coatings prepared with various </w:t>
      </w:r>
      <w:r w:rsidR="00B348EA" w:rsidRPr="00D2592C">
        <w:rPr>
          <w:color w:val="auto"/>
        </w:rPr>
        <w:t>content of CNTs in the core material</w:t>
      </w:r>
      <w:r w:rsidRPr="00D2592C">
        <w:rPr>
          <w:rFonts w:hint="eastAsia"/>
          <w:color w:val="auto"/>
        </w:rPr>
        <w:t xml:space="preserve"> for the four liquids, respectively. Table 1</w:t>
      </w:r>
      <w:r w:rsidR="00746FC3" w:rsidRPr="00D2592C">
        <w:rPr>
          <w:color w:val="auto"/>
        </w:rPr>
        <w:t>4</w:t>
      </w:r>
      <w:r w:rsidRPr="00D2592C">
        <w:rPr>
          <w:rFonts w:hint="eastAsia"/>
          <w:color w:val="auto"/>
        </w:rPr>
        <w:t xml:space="preserve"> lists the grades of the coatings with various </w:t>
      </w:r>
      <w:r w:rsidR="00B348EA" w:rsidRPr="00D2592C">
        <w:rPr>
          <w:color w:val="auto"/>
        </w:rPr>
        <w:t>content of CNTs in the core material</w:t>
      </w:r>
      <w:r w:rsidRPr="00D2592C">
        <w:rPr>
          <w:color w:val="auto"/>
        </w:rPr>
        <w:t>. The coatings showed cold liquid resistance level 1</w:t>
      </w:r>
      <w:r w:rsidR="003F4300">
        <w:rPr>
          <w:color w:val="auto"/>
        </w:rPr>
        <w:t>–</w:t>
      </w:r>
      <w:r w:rsidRPr="00D2592C">
        <w:rPr>
          <w:color w:val="auto"/>
        </w:rPr>
        <w:t>2 for 75.0% ethanol solution, 70.0% detergent solution, and 15.0% sodium chloride solution, mostly level 1</w:t>
      </w:r>
      <w:r w:rsidR="0052621C" w:rsidRPr="00D2592C">
        <w:rPr>
          <w:color w:val="auto"/>
        </w:rPr>
        <w:t>.</w:t>
      </w:r>
      <w:r w:rsidRPr="00D2592C">
        <w:rPr>
          <w:color w:val="auto"/>
        </w:rPr>
        <w:t xml:space="preserve"> </w:t>
      </w:r>
      <w:r w:rsidR="00FC679A" w:rsidRPr="00D2592C">
        <w:rPr>
          <w:color w:val="auto"/>
        </w:rPr>
        <w:t xml:space="preserve">The coating has </w:t>
      </w:r>
      <w:r w:rsidR="00B348EA" w:rsidRPr="00D2592C">
        <w:rPr>
          <w:color w:val="auto"/>
        </w:rPr>
        <w:t>the</w:t>
      </w:r>
      <w:r w:rsidR="00FC679A" w:rsidRPr="00D2592C">
        <w:rPr>
          <w:color w:val="auto"/>
        </w:rPr>
        <w:t xml:space="preserve"> cold liquid resistance of </w:t>
      </w:r>
      <w:r w:rsidR="00B348EA" w:rsidRPr="00D2592C">
        <w:rPr>
          <w:color w:val="auto"/>
        </w:rPr>
        <w:t xml:space="preserve">level </w:t>
      </w:r>
      <w:r w:rsidR="00FC679A" w:rsidRPr="00D2592C">
        <w:rPr>
          <w:color w:val="auto"/>
        </w:rPr>
        <w:t>5 to red ink.</w:t>
      </w:r>
      <w:r w:rsidRPr="00D2592C">
        <w:rPr>
          <w:color w:val="auto"/>
        </w:rPr>
        <w:t xml:space="preserve"> </w:t>
      </w:r>
      <w:r w:rsidR="00FC679A" w:rsidRPr="00D2592C">
        <w:rPr>
          <w:color w:val="auto"/>
        </w:rPr>
        <w:t xml:space="preserve">The </w:t>
      </w:r>
      <w:r w:rsidRPr="00D2592C">
        <w:rPr>
          <w:color w:val="auto"/>
        </w:rPr>
        <w:t xml:space="preserve">obvious color changes could be seen after cold liquid resistance, with a small amount of bulging phenomenon. </w:t>
      </w:r>
    </w:p>
    <w:p w14:paraId="615FF775" w14:textId="0A36DC32" w:rsidR="00F961F4" w:rsidRPr="00D2592C" w:rsidRDefault="00731A0C">
      <w:pPr>
        <w:pStyle w:val="MDPI31text"/>
        <w:rPr>
          <w:rFonts w:eastAsia="黑体"/>
          <w:bCs/>
          <w:color w:val="auto"/>
        </w:rPr>
      </w:pPr>
      <w:r w:rsidRPr="00D2592C">
        <w:rPr>
          <w:color w:val="auto"/>
        </w:rPr>
        <w:t>T</w:t>
      </w:r>
      <w:r w:rsidR="00307AF6" w:rsidRPr="00D2592C">
        <w:rPr>
          <w:color w:val="auto"/>
        </w:rPr>
        <w:t xml:space="preserve">he </w:t>
      </w:r>
      <w:r w:rsidR="009768B0" w:rsidRPr="00D2592C">
        <w:rPr>
          <w:color w:val="auto"/>
        </w:rPr>
        <w:t>waterborne</w:t>
      </w:r>
      <w:r w:rsidR="003B3BBD" w:rsidRPr="00D2592C">
        <w:rPr>
          <w:color w:val="auto"/>
        </w:rPr>
        <w:t xml:space="preserve"> acrylic </w:t>
      </w:r>
      <w:r w:rsidR="00A1325A" w:rsidRPr="00D2592C">
        <w:rPr>
          <w:color w:val="auto"/>
        </w:rPr>
        <w:t>copolymer</w:t>
      </w:r>
      <w:r w:rsidR="003B3BBD" w:rsidRPr="00D2592C">
        <w:rPr>
          <w:color w:val="auto"/>
        </w:rPr>
        <w:t xml:space="preserve"> </w:t>
      </w:r>
      <w:r w:rsidR="009B1FF0" w:rsidRPr="00D2592C">
        <w:rPr>
          <w:color w:val="auto"/>
        </w:rPr>
        <w:t xml:space="preserve">in the waterborne coatings </w:t>
      </w:r>
      <w:r w:rsidR="003B3BBD" w:rsidRPr="00D2592C">
        <w:rPr>
          <w:color w:val="auto"/>
        </w:rPr>
        <w:t>has good chemical stability and barrier properties</w:t>
      </w:r>
      <w:r w:rsidR="00CB227A" w:rsidRPr="00D2592C">
        <w:rPr>
          <w:color w:val="auto"/>
        </w:rPr>
        <w:t>.</w:t>
      </w:r>
      <w:r w:rsidR="003B3BBD" w:rsidRPr="00D2592C">
        <w:rPr>
          <w:color w:val="auto"/>
        </w:rPr>
        <w:t xml:space="preserve"> </w:t>
      </w:r>
      <w:r w:rsidR="00CB227A" w:rsidRPr="00D2592C">
        <w:rPr>
          <w:color w:val="auto"/>
        </w:rPr>
        <w:t>I</w:t>
      </w:r>
      <w:r w:rsidR="003B3BBD" w:rsidRPr="00D2592C">
        <w:rPr>
          <w:color w:val="auto"/>
        </w:rPr>
        <w:t>t can resist the corrosion of ethanol solution, detergent solution, and sodium chloride solution, to prevent the penetration of these solutions into the interior of the coating and the bottom substrate</w:t>
      </w:r>
      <w:r w:rsidR="00F05C09" w:rsidRPr="00D2592C">
        <w:rPr>
          <w:color w:val="auto"/>
        </w:rPr>
        <w:t>.</w:t>
      </w:r>
      <w:r w:rsidR="003B3BBD" w:rsidRPr="00D2592C">
        <w:rPr>
          <w:color w:val="auto"/>
        </w:rPr>
        <w:t xml:space="preserve"> </w:t>
      </w:r>
      <w:r w:rsidR="00B80AF1" w:rsidRPr="00D2592C">
        <w:rPr>
          <w:color w:val="auto"/>
        </w:rPr>
        <w:t>Therefore,</w:t>
      </w:r>
      <w:r w:rsidR="003B3BBD" w:rsidRPr="00D2592C">
        <w:rPr>
          <w:color w:val="auto"/>
        </w:rPr>
        <w:t xml:space="preserve"> the </w:t>
      </w:r>
      <w:r w:rsidR="009768B0" w:rsidRPr="00D2592C">
        <w:rPr>
          <w:color w:val="auto"/>
        </w:rPr>
        <w:t>waterborne</w:t>
      </w:r>
      <w:r w:rsidR="003B3BBD" w:rsidRPr="00D2592C">
        <w:rPr>
          <w:color w:val="auto"/>
        </w:rPr>
        <w:t xml:space="preserve"> coating</w:t>
      </w:r>
      <w:r w:rsidR="00B80AF1" w:rsidRPr="00D2592C">
        <w:rPr>
          <w:color w:val="auto"/>
        </w:rPr>
        <w:t>s</w:t>
      </w:r>
      <w:r w:rsidR="003B3BBD" w:rsidRPr="00D2592C">
        <w:rPr>
          <w:color w:val="auto"/>
        </w:rPr>
        <w:t xml:space="preserve"> </w:t>
      </w:r>
      <w:r w:rsidR="00B80AF1" w:rsidRPr="00D2592C">
        <w:rPr>
          <w:color w:val="auto"/>
        </w:rPr>
        <w:t>are</w:t>
      </w:r>
      <w:r w:rsidR="003B3BBD" w:rsidRPr="00D2592C">
        <w:rPr>
          <w:color w:val="auto"/>
        </w:rPr>
        <w:t xml:space="preserve"> not easy to peel, dissolve and </w:t>
      </w:r>
      <w:r w:rsidR="00B80AF1" w:rsidRPr="00D2592C">
        <w:rPr>
          <w:color w:val="auto"/>
        </w:rPr>
        <w:t>bubble</w:t>
      </w:r>
      <w:r w:rsidR="003B3BBD" w:rsidRPr="00D2592C">
        <w:rPr>
          <w:color w:val="auto"/>
        </w:rPr>
        <w:t>, ensur</w:t>
      </w:r>
      <w:r w:rsidR="00B80AF1" w:rsidRPr="00D2592C">
        <w:rPr>
          <w:color w:val="auto"/>
        </w:rPr>
        <w:t>ing</w:t>
      </w:r>
      <w:r w:rsidR="003B3BBD" w:rsidRPr="00D2592C">
        <w:rPr>
          <w:color w:val="auto"/>
        </w:rPr>
        <w:t xml:space="preserve"> the cold liquid resistance of the coating performance. However, the red ink contains ether and other substances that can cause the </w:t>
      </w:r>
      <w:r w:rsidR="003B3BBD" w:rsidRPr="00D2592C">
        <w:rPr>
          <w:color w:val="auto"/>
        </w:rPr>
        <w:lastRenderedPageBreak/>
        <w:t xml:space="preserve">decomposition of </w:t>
      </w:r>
      <w:r w:rsidR="009768B0" w:rsidRPr="00D2592C">
        <w:rPr>
          <w:color w:val="auto"/>
        </w:rPr>
        <w:t>waterborne</w:t>
      </w:r>
      <w:r w:rsidR="003B3BBD" w:rsidRPr="00D2592C">
        <w:rPr>
          <w:color w:val="auto"/>
        </w:rPr>
        <w:t xml:space="preserve"> acrylic </w:t>
      </w:r>
      <w:r w:rsidR="00A1325A" w:rsidRPr="00D2592C">
        <w:rPr>
          <w:color w:val="auto"/>
        </w:rPr>
        <w:t>copolymer</w:t>
      </w:r>
      <w:r w:rsidR="003B3BBD" w:rsidRPr="00D2592C">
        <w:rPr>
          <w:color w:val="auto"/>
        </w:rPr>
        <w:t xml:space="preserve">, resulting in the red ink penetrating into the coating, </w:t>
      </w:r>
      <w:r w:rsidR="009768B0" w:rsidRPr="00D2592C">
        <w:rPr>
          <w:color w:val="auto"/>
        </w:rPr>
        <w:t xml:space="preserve">and </w:t>
      </w:r>
      <w:r w:rsidR="003B3BBD" w:rsidRPr="00D2592C">
        <w:rPr>
          <w:color w:val="auto"/>
        </w:rPr>
        <w:t>resulting in swelling and blistering inside the coating. The color difference between 75.0% ethanol solution, 70.0% detergent solution, and 15.0% sodium chloride solution had little effect on the color difference between the two types of coatings, with the overall color difference fluctuating between 2</w:t>
      </w:r>
      <w:r w:rsidR="00340CCA">
        <w:rPr>
          <w:color w:val="auto"/>
        </w:rPr>
        <w:t>–</w:t>
      </w:r>
      <w:r w:rsidR="003B3BBD" w:rsidRPr="00D2592C">
        <w:rPr>
          <w:color w:val="auto"/>
        </w:rPr>
        <w:t xml:space="preserve">6. The color difference of the coating after cold </w:t>
      </w:r>
      <w:r w:rsidR="009768B0" w:rsidRPr="00D2592C">
        <w:rPr>
          <w:color w:val="auto"/>
        </w:rPr>
        <w:t>liquid</w:t>
      </w:r>
      <w:r w:rsidR="003B3BBD" w:rsidRPr="00D2592C">
        <w:rPr>
          <w:color w:val="auto"/>
        </w:rPr>
        <w:t xml:space="preserve"> resistance of red ink was more variable without obvious patterns</w:t>
      </w:r>
      <w:r w:rsidR="007C7F11" w:rsidRPr="00D2592C">
        <w:rPr>
          <w:color w:val="auto"/>
        </w:rPr>
        <w:t>.</w:t>
      </w:r>
      <w:r w:rsidR="003B3BBD" w:rsidRPr="00D2592C">
        <w:rPr>
          <w:color w:val="auto"/>
        </w:rPr>
        <w:t xml:space="preserve"> </w:t>
      </w:r>
      <w:r w:rsidR="007C7F11" w:rsidRPr="00D2592C">
        <w:rPr>
          <w:color w:val="auto"/>
        </w:rPr>
        <w:t>T</w:t>
      </w:r>
      <w:r w:rsidR="003B3BBD" w:rsidRPr="00D2592C">
        <w:rPr>
          <w:color w:val="auto"/>
        </w:rPr>
        <w:t xml:space="preserve">he color difference of the </w:t>
      </w:r>
      <w:r w:rsidR="0037487D" w:rsidRPr="00D2592C">
        <w:rPr>
          <w:color w:val="auto"/>
        </w:rPr>
        <w:t>waterborne wood paint coatings</w:t>
      </w:r>
      <w:r w:rsidR="003B3BBD" w:rsidRPr="00D2592C">
        <w:rPr>
          <w:color w:val="auto"/>
        </w:rPr>
        <w:t xml:space="preserve"> with 4.6% </w:t>
      </w:r>
      <w:r w:rsidR="009768B0" w:rsidRPr="00D2592C">
        <w:rPr>
          <w:color w:val="auto"/>
        </w:rPr>
        <w:t>content of CNTs in the core material</w:t>
      </w:r>
      <w:r w:rsidR="003B3BBD" w:rsidRPr="00D2592C">
        <w:rPr>
          <w:color w:val="auto"/>
        </w:rPr>
        <w:t xml:space="preserve"> </w:t>
      </w:r>
      <w:r w:rsidR="0037487D" w:rsidRPr="00D2592C">
        <w:rPr>
          <w:color w:val="auto"/>
        </w:rPr>
        <w:t xml:space="preserve">of CIP/CNTs microcapsules </w:t>
      </w:r>
      <w:r w:rsidR="003B3BBD" w:rsidRPr="00D2592C">
        <w:rPr>
          <w:color w:val="auto"/>
        </w:rPr>
        <w:t xml:space="preserve">fluctuated less compared to </w:t>
      </w:r>
      <w:r w:rsidR="0037487D" w:rsidRPr="00D2592C">
        <w:rPr>
          <w:color w:val="auto"/>
        </w:rPr>
        <w:t>that</w:t>
      </w:r>
      <w:r w:rsidR="003B3BBD" w:rsidRPr="00D2592C">
        <w:rPr>
          <w:color w:val="auto"/>
        </w:rPr>
        <w:t xml:space="preserve"> with 3.0% </w:t>
      </w:r>
      <w:r w:rsidR="009768B0" w:rsidRPr="00D2592C">
        <w:rPr>
          <w:color w:val="auto"/>
        </w:rPr>
        <w:t>content of CNTs in the core material</w:t>
      </w:r>
      <w:r w:rsidR="003B3BBD" w:rsidRPr="00D2592C">
        <w:rPr>
          <w:color w:val="auto"/>
        </w:rPr>
        <w:t xml:space="preserve">. </w:t>
      </w:r>
      <w:r w:rsidR="003B3BBD" w:rsidRPr="00D2592C">
        <w:rPr>
          <w:rFonts w:hint="eastAsia"/>
          <w:color w:val="auto"/>
        </w:rPr>
        <w:t>At a 60° incidence angle, both types of coating gloss showed a tendency to decline</w:t>
      </w:r>
      <w:r w:rsidR="009A0164" w:rsidRPr="00D2592C">
        <w:rPr>
          <w:color w:val="auto"/>
        </w:rPr>
        <w:t>.</w:t>
      </w:r>
      <w:r w:rsidR="003B3BBD" w:rsidRPr="00D2592C">
        <w:rPr>
          <w:rFonts w:hint="eastAsia"/>
          <w:color w:val="auto"/>
        </w:rPr>
        <w:t xml:space="preserve"> </w:t>
      </w:r>
      <w:r w:rsidR="00A348A1" w:rsidRPr="00D2592C">
        <w:rPr>
          <w:color w:val="auto"/>
        </w:rPr>
        <w:t>W</w:t>
      </w:r>
      <w:r w:rsidR="003B3BBD" w:rsidRPr="00D2592C">
        <w:rPr>
          <w:rFonts w:hint="eastAsia"/>
          <w:color w:val="auto"/>
        </w:rPr>
        <w:t xml:space="preserve">hen the </w:t>
      </w:r>
      <w:r w:rsidR="00573A35" w:rsidRPr="00D2592C">
        <w:rPr>
          <w:color w:val="auto"/>
        </w:rPr>
        <w:t xml:space="preserve">CIP/CNTs </w:t>
      </w:r>
      <w:r w:rsidR="00A348A1" w:rsidRPr="00D2592C">
        <w:rPr>
          <w:color w:val="auto"/>
        </w:rPr>
        <w:t>microcapsule</w:t>
      </w:r>
      <w:r w:rsidR="003B3BBD" w:rsidRPr="00D2592C">
        <w:rPr>
          <w:rFonts w:hint="eastAsia"/>
          <w:color w:val="auto"/>
        </w:rPr>
        <w:t xml:space="preserve"> content was 0</w:t>
      </w:r>
      <w:r w:rsidR="00340CCA">
        <w:rPr>
          <w:rFonts w:hint="eastAsia"/>
          <w:color w:val="auto"/>
        </w:rPr>
        <w:t>–</w:t>
      </w:r>
      <w:r w:rsidR="003B3BBD" w:rsidRPr="00D2592C">
        <w:rPr>
          <w:rFonts w:hint="eastAsia"/>
          <w:color w:val="auto"/>
        </w:rPr>
        <w:t>6.0%, this tendency became more pronounced</w:t>
      </w:r>
      <w:r w:rsidR="003B3BBD" w:rsidRPr="00D2592C">
        <w:rPr>
          <w:color w:val="auto"/>
        </w:rPr>
        <w:t>.</w:t>
      </w:r>
    </w:p>
    <w:p w14:paraId="39A539E4" w14:textId="5918E652" w:rsidR="00F961F4" w:rsidRPr="00D2592C" w:rsidRDefault="003B3BBD">
      <w:pPr>
        <w:pStyle w:val="MDPI41tablecaption"/>
        <w:rPr>
          <w:color w:val="auto"/>
        </w:rPr>
      </w:pPr>
      <w:r w:rsidRPr="00D2592C">
        <w:rPr>
          <w:b/>
          <w:bCs/>
          <w:color w:val="auto"/>
        </w:rPr>
        <w:t>Table 1</w:t>
      </w:r>
      <w:r w:rsidR="00746FC3" w:rsidRPr="00D2592C">
        <w:rPr>
          <w:b/>
          <w:bCs/>
          <w:color w:val="auto"/>
        </w:rPr>
        <w:t>4</w:t>
      </w:r>
      <w:r w:rsidRPr="00D2592C">
        <w:rPr>
          <w:b/>
          <w:bCs/>
          <w:color w:val="auto"/>
        </w:rPr>
        <w:t>.</w:t>
      </w:r>
      <w:r w:rsidRPr="00D2592C">
        <w:rPr>
          <w:color w:val="auto"/>
        </w:rPr>
        <w:t xml:space="preserve"> The cold liquid resistance level of coatings with different contents of CIP/CNTs microcapsules</w:t>
      </w:r>
    </w:p>
    <w:tbl>
      <w:tblPr>
        <w:tblStyle w:val="4"/>
        <w:tblW w:w="5000" w:type="pct"/>
        <w:jc w:val="center"/>
        <w:tblBorders>
          <w:top w:val="single" w:sz="2" w:space="0" w:color="auto"/>
          <w:left w:val="none" w:sz="0" w:space="0" w:color="auto"/>
          <w:bottom w:val="single" w:sz="2" w:space="0" w:color="auto"/>
          <w:right w:val="none" w:sz="0" w:space="0" w:color="auto"/>
          <w:insideH w:val="none" w:sz="0" w:space="0" w:color="auto"/>
          <w:insideV w:val="none" w:sz="0" w:space="0" w:color="auto"/>
        </w:tblBorders>
        <w:tblLook w:val="04A0" w:firstRow="1" w:lastRow="0" w:firstColumn="1" w:lastColumn="0" w:noHBand="0" w:noVBand="1"/>
      </w:tblPr>
      <w:tblGrid>
        <w:gridCol w:w="1754"/>
        <w:gridCol w:w="1721"/>
        <w:gridCol w:w="1769"/>
        <w:gridCol w:w="1682"/>
        <w:gridCol w:w="1770"/>
        <w:gridCol w:w="1770"/>
      </w:tblGrid>
      <w:tr w:rsidR="00D2592C" w:rsidRPr="00D2592C" w14:paraId="13503322" w14:textId="77777777">
        <w:trPr>
          <w:jc w:val="center"/>
        </w:trPr>
        <w:tc>
          <w:tcPr>
            <w:tcW w:w="1391" w:type="dxa"/>
            <w:vMerge w:val="restart"/>
            <w:tcBorders>
              <w:top w:val="single" w:sz="12" w:space="0" w:color="auto"/>
            </w:tcBorders>
            <w:vAlign w:val="center"/>
          </w:tcPr>
          <w:p w14:paraId="12AAB95F" w14:textId="6621F21B" w:rsidR="00F961F4" w:rsidRPr="00D2592C" w:rsidRDefault="00573A35">
            <w:pPr>
              <w:jc w:val="center"/>
              <w:rPr>
                <w:b/>
                <w:bCs/>
                <w:color w:val="auto"/>
              </w:rPr>
            </w:pPr>
            <w:r w:rsidRPr="00D2592C">
              <w:rPr>
                <w:b/>
                <w:bCs/>
                <w:color w:val="auto"/>
              </w:rPr>
              <w:t xml:space="preserve">Content of CNTs in the </w:t>
            </w:r>
            <w:r w:rsidR="004E24C2">
              <w:rPr>
                <w:b/>
                <w:bCs/>
                <w:color w:val="auto"/>
              </w:rPr>
              <w:t>C</w:t>
            </w:r>
            <w:r w:rsidRPr="00D2592C">
              <w:rPr>
                <w:b/>
                <w:bCs/>
                <w:color w:val="auto"/>
              </w:rPr>
              <w:t xml:space="preserve">ore </w:t>
            </w:r>
            <w:r w:rsidR="004E24C2">
              <w:rPr>
                <w:b/>
                <w:bCs/>
                <w:color w:val="auto"/>
              </w:rPr>
              <w:t>M</w:t>
            </w:r>
            <w:r w:rsidRPr="00D2592C">
              <w:rPr>
                <w:b/>
                <w:bCs/>
                <w:color w:val="auto"/>
              </w:rPr>
              <w:t>aterial (%)</w:t>
            </w:r>
          </w:p>
        </w:tc>
        <w:tc>
          <w:tcPr>
            <w:tcW w:w="1366" w:type="dxa"/>
            <w:vMerge w:val="restart"/>
            <w:tcBorders>
              <w:top w:val="single" w:sz="12" w:space="0" w:color="auto"/>
            </w:tcBorders>
            <w:vAlign w:val="center"/>
          </w:tcPr>
          <w:p w14:paraId="3A962750" w14:textId="159E0DF6" w:rsidR="00F961F4" w:rsidRPr="00D2592C" w:rsidRDefault="00573A35">
            <w:pPr>
              <w:jc w:val="center"/>
              <w:rPr>
                <w:b/>
                <w:bCs/>
                <w:color w:val="auto"/>
              </w:rPr>
            </w:pPr>
            <w:r w:rsidRPr="00D2592C">
              <w:rPr>
                <w:b/>
                <w:bCs/>
                <w:color w:val="auto"/>
              </w:rPr>
              <w:t xml:space="preserve">CIP/CNTs Microcapsule </w:t>
            </w:r>
            <w:r w:rsidR="004E24C2">
              <w:rPr>
                <w:b/>
                <w:bCs/>
                <w:color w:val="auto"/>
              </w:rPr>
              <w:t>C</w:t>
            </w:r>
            <w:r w:rsidRPr="00D2592C">
              <w:rPr>
                <w:b/>
                <w:bCs/>
                <w:color w:val="auto"/>
              </w:rPr>
              <w:t>ontent (%)</w:t>
            </w:r>
          </w:p>
        </w:tc>
        <w:tc>
          <w:tcPr>
            <w:tcW w:w="5549" w:type="dxa"/>
            <w:gridSpan w:val="4"/>
            <w:tcBorders>
              <w:top w:val="single" w:sz="12" w:space="0" w:color="auto"/>
              <w:bottom w:val="single" w:sz="2" w:space="0" w:color="auto"/>
            </w:tcBorders>
            <w:vAlign w:val="center"/>
          </w:tcPr>
          <w:p w14:paraId="2D6EEB93" w14:textId="36C263C5" w:rsidR="00F961F4" w:rsidRPr="00D2592C" w:rsidRDefault="003B3BBD">
            <w:pPr>
              <w:jc w:val="center"/>
              <w:rPr>
                <w:b/>
                <w:bCs/>
                <w:color w:val="auto"/>
              </w:rPr>
            </w:pPr>
            <w:r w:rsidRPr="00D2592C">
              <w:rPr>
                <w:b/>
                <w:bCs/>
                <w:color w:val="auto"/>
              </w:rPr>
              <w:t xml:space="preserve">Cold </w:t>
            </w:r>
            <w:r w:rsidR="004E24C2">
              <w:rPr>
                <w:b/>
                <w:bCs/>
                <w:color w:val="auto"/>
              </w:rPr>
              <w:t>L</w:t>
            </w:r>
            <w:r w:rsidRPr="00D2592C">
              <w:rPr>
                <w:b/>
                <w:bCs/>
                <w:color w:val="auto"/>
              </w:rPr>
              <w:t xml:space="preserve">iquid </w:t>
            </w:r>
            <w:r w:rsidR="004E24C2">
              <w:rPr>
                <w:b/>
                <w:bCs/>
                <w:color w:val="auto"/>
              </w:rPr>
              <w:t>R</w:t>
            </w:r>
            <w:r w:rsidRPr="00D2592C">
              <w:rPr>
                <w:b/>
                <w:bCs/>
                <w:color w:val="auto"/>
              </w:rPr>
              <w:t xml:space="preserve">esistant </w:t>
            </w:r>
            <w:r w:rsidR="004E24C2">
              <w:rPr>
                <w:b/>
                <w:bCs/>
                <w:color w:val="auto"/>
              </w:rPr>
              <w:t>G</w:t>
            </w:r>
            <w:r w:rsidRPr="00D2592C">
              <w:rPr>
                <w:b/>
                <w:bCs/>
                <w:color w:val="auto"/>
              </w:rPr>
              <w:t>rade/</w:t>
            </w:r>
            <w:r w:rsidR="004E24C2">
              <w:rPr>
                <w:b/>
                <w:bCs/>
                <w:color w:val="auto"/>
              </w:rPr>
              <w:t>L</w:t>
            </w:r>
            <w:r w:rsidRPr="00D2592C">
              <w:rPr>
                <w:b/>
                <w:bCs/>
                <w:color w:val="auto"/>
              </w:rPr>
              <w:t>evel</w:t>
            </w:r>
          </w:p>
        </w:tc>
      </w:tr>
      <w:tr w:rsidR="00D2592C" w:rsidRPr="00D2592C" w14:paraId="0C6764DF" w14:textId="77777777">
        <w:trPr>
          <w:jc w:val="center"/>
        </w:trPr>
        <w:tc>
          <w:tcPr>
            <w:tcW w:w="1391" w:type="dxa"/>
            <w:vMerge/>
            <w:tcBorders>
              <w:bottom w:val="single" w:sz="2" w:space="0" w:color="auto"/>
            </w:tcBorders>
            <w:vAlign w:val="center"/>
          </w:tcPr>
          <w:p w14:paraId="06C652D5" w14:textId="77777777" w:rsidR="00F961F4" w:rsidRPr="00D2592C" w:rsidRDefault="00F961F4">
            <w:pPr>
              <w:jc w:val="center"/>
              <w:rPr>
                <w:b/>
                <w:bCs/>
                <w:color w:val="auto"/>
              </w:rPr>
            </w:pPr>
          </w:p>
        </w:tc>
        <w:tc>
          <w:tcPr>
            <w:tcW w:w="1366" w:type="dxa"/>
            <w:vMerge/>
            <w:tcBorders>
              <w:bottom w:val="single" w:sz="2" w:space="0" w:color="auto"/>
            </w:tcBorders>
            <w:vAlign w:val="center"/>
          </w:tcPr>
          <w:p w14:paraId="016460B1" w14:textId="77777777" w:rsidR="00F961F4" w:rsidRPr="00D2592C" w:rsidRDefault="00F961F4">
            <w:pPr>
              <w:jc w:val="center"/>
              <w:rPr>
                <w:b/>
                <w:bCs/>
                <w:color w:val="auto"/>
              </w:rPr>
            </w:pPr>
          </w:p>
        </w:tc>
        <w:tc>
          <w:tcPr>
            <w:tcW w:w="1404" w:type="dxa"/>
            <w:tcBorders>
              <w:top w:val="single" w:sz="2" w:space="0" w:color="auto"/>
              <w:bottom w:val="single" w:sz="2" w:space="0" w:color="auto"/>
            </w:tcBorders>
            <w:vAlign w:val="center"/>
          </w:tcPr>
          <w:p w14:paraId="02DE1955" w14:textId="5D955B43" w:rsidR="00F961F4" w:rsidRPr="00D2592C" w:rsidRDefault="003B3BBD">
            <w:pPr>
              <w:jc w:val="center"/>
              <w:rPr>
                <w:b/>
                <w:bCs/>
                <w:color w:val="auto"/>
              </w:rPr>
            </w:pPr>
            <w:r w:rsidRPr="00D2592C">
              <w:rPr>
                <w:b/>
                <w:bCs/>
                <w:color w:val="auto"/>
              </w:rPr>
              <w:t xml:space="preserve">75.0% Ethanol </w:t>
            </w:r>
            <w:r w:rsidR="004E24C2">
              <w:rPr>
                <w:b/>
                <w:bCs/>
                <w:color w:val="auto"/>
              </w:rPr>
              <w:t>S</w:t>
            </w:r>
            <w:r w:rsidRPr="00D2592C">
              <w:rPr>
                <w:b/>
                <w:bCs/>
                <w:color w:val="auto"/>
              </w:rPr>
              <w:t>olution</w:t>
            </w:r>
          </w:p>
        </w:tc>
        <w:tc>
          <w:tcPr>
            <w:tcW w:w="1335" w:type="dxa"/>
            <w:tcBorders>
              <w:top w:val="single" w:sz="2" w:space="0" w:color="auto"/>
              <w:bottom w:val="single" w:sz="2" w:space="0" w:color="auto"/>
            </w:tcBorders>
            <w:vAlign w:val="center"/>
          </w:tcPr>
          <w:p w14:paraId="1D7E79BF" w14:textId="57FBAB56" w:rsidR="00F961F4" w:rsidRPr="00D2592C" w:rsidRDefault="003B3BBD">
            <w:pPr>
              <w:jc w:val="center"/>
              <w:rPr>
                <w:b/>
                <w:bCs/>
                <w:color w:val="auto"/>
              </w:rPr>
            </w:pPr>
            <w:r w:rsidRPr="00D2592C">
              <w:rPr>
                <w:b/>
                <w:bCs/>
                <w:color w:val="auto"/>
              </w:rPr>
              <w:t xml:space="preserve">Red </w:t>
            </w:r>
            <w:r w:rsidR="004E24C2">
              <w:rPr>
                <w:b/>
                <w:bCs/>
                <w:color w:val="auto"/>
              </w:rPr>
              <w:t>I</w:t>
            </w:r>
            <w:r w:rsidRPr="00D2592C">
              <w:rPr>
                <w:b/>
                <w:bCs/>
                <w:color w:val="auto"/>
              </w:rPr>
              <w:t xml:space="preserve">nk </w:t>
            </w:r>
            <w:r w:rsidR="004E24C2">
              <w:rPr>
                <w:b/>
                <w:bCs/>
                <w:color w:val="auto"/>
              </w:rPr>
              <w:t>S</w:t>
            </w:r>
            <w:r w:rsidRPr="00D2592C">
              <w:rPr>
                <w:b/>
                <w:bCs/>
                <w:color w:val="auto"/>
              </w:rPr>
              <w:t>olution</w:t>
            </w:r>
          </w:p>
        </w:tc>
        <w:tc>
          <w:tcPr>
            <w:tcW w:w="1405" w:type="dxa"/>
            <w:tcBorders>
              <w:top w:val="single" w:sz="2" w:space="0" w:color="auto"/>
              <w:bottom w:val="single" w:sz="2" w:space="0" w:color="auto"/>
            </w:tcBorders>
            <w:vAlign w:val="center"/>
          </w:tcPr>
          <w:p w14:paraId="18114547" w14:textId="5003E494" w:rsidR="00F961F4" w:rsidRPr="00D2592C" w:rsidRDefault="003B3BBD">
            <w:pPr>
              <w:jc w:val="center"/>
              <w:rPr>
                <w:b/>
                <w:bCs/>
                <w:color w:val="auto"/>
              </w:rPr>
            </w:pPr>
            <w:r w:rsidRPr="00D2592C">
              <w:rPr>
                <w:b/>
                <w:bCs/>
                <w:color w:val="auto"/>
              </w:rPr>
              <w:t xml:space="preserve">70.0% Detergent </w:t>
            </w:r>
            <w:r w:rsidR="004E24C2">
              <w:rPr>
                <w:b/>
                <w:bCs/>
                <w:color w:val="auto"/>
              </w:rPr>
              <w:t>S</w:t>
            </w:r>
            <w:r w:rsidRPr="00D2592C">
              <w:rPr>
                <w:b/>
                <w:bCs/>
                <w:color w:val="auto"/>
              </w:rPr>
              <w:t>olution</w:t>
            </w:r>
          </w:p>
        </w:tc>
        <w:tc>
          <w:tcPr>
            <w:tcW w:w="1405" w:type="dxa"/>
            <w:tcBorders>
              <w:top w:val="single" w:sz="2" w:space="0" w:color="auto"/>
              <w:bottom w:val="single" w:sz="2" w:space="0" w:color="auto"/>
            </w:tcBorders>
            <w:vAlign w:val="center"/>
          </w:tcPr>
          <w:p w14:paraId="699B786A" w14:textId="11DC1185" w:rsidR="00F961F4" w:rsidRPr="00D2592C" w:rsidRDefault="003B3BBD">
            <w:pPr>
              <w:jc w:val="center"/>
              <w:rPr>
                <w:b/>
                <w:bCs/>
                <w:color w:val="auto"/>
              </w:rPr>
            </w:pPr>
            <w:r w:rsidRPr="00D2592C">
              <w:rPr>
                <w:b/>
                <w:bCs/>
                <w:color w:val="auto"/>
              </w:rPr>
              <w:t xml:space="preserve">15.0% Sodium </w:t>
            </w:r>
            <w:r w:rsidR="004E24C2">
              <w:rPr>
                <w:b/>
                <w:bCs/>
                <w:color w:val="auto"/>
              </w:rPr>
              <w:t>C</w:t>
            </w:r>
            <w:r w:rsidRPr="00D2592C">
              <w:rPr>
                <w:b/>
                <w:bCs/>
                <w:color w:val="auto"/>
              </w:rPr>
              <w:t xml:space="preserve">hloride </w:t>
            </w:r>
            <w:r w:rsidR="004E24C2">
              <w:rPr>
                <w:b/>
                <w:bCs/>
                <w:color w:val="auto"/>
              </w:rPr>
              <w:t>A</w:t>
            </w:r>
            <w:r w:rsidRPr="00D2592C">
              <w:rPr>
                <w:b/>
                <w:bCs/>
                <w:color w:val="auto"/>
              </w:rPr>
              <w:t xml:space="preserve">queous </w:t>
            </w:r>
            <w:r w:rsidR="004E24C2">
              <w:rPr>
                <w:b/>
                <w:bCs/>
                <w:color w:val="auto"/>
              </w:rPr>
              <w:t>S</w:t>
            </w:r>
            <w:r w:rsidRPr="00D2592C">
              <w:rPr>
                <w:b/>
                <w:bCs/>
                <w:color w:val="auto"/>
              </w:rPr>
              <w:t>olution</w:t>
            </w:r>
          </w:p>
        </w:tc>
      </w:tr>
      <w:tr w:rsidR="00D2592C" w:rsidRPr="00D2592C" w14:paraId="1D79750E" w14:textId="77777777">
        <w:trPr>
          <w:jc w:val="center"/>
        </w:trPr>
        <w:tc>
          <w:tcPr>
            <w:tcW w:w="1391" w:type="dxa"/>
            <w:tcBorders>
              <w:top w:val="single" w:sz="2" w:space="0" w:color="auto"/>
              <w:bottom w:val="single" w:sz="4" w:space="0" w:color="auto"/>
            </w:tcBorders>
            <w:vAlign w:val="center"/>
          </w:tcPr>
          <w:p w14:paraId="75957F72" w14:textId="77777777" w:rsidR="00F961F4" w:rsidRPr="00D2592C" w:rsidRDefault="003B3BBD">
            <w:pPr>
              <w:jc w:val="center"/>
              <w:rPr>
                <w:color w:val="auto"/>
              </w:rPr>
            </w:pPr>
            <w:r w:rsidRPr="00D2592C">
              <w:rPr>
                <w:color w:val="auto"/>
              </w:rPr>
              <w:t>Blank</w:t>
            </w:r>
          </w:p>
        </w:tc>
        <w:tc>
          <w:tcPr>
            <w:tcW w:w="1366" w:type="dxa"/>
            <w:tcBorders>
              <w:top w:val="single" w:sz="2" w:space="0" w:color="auto"/>
              <w:bottom w:val="single" w:sz="4" w:space="0" w:color="auto"/>
            </w:tcBorders>
            <w:vAlign w:val="center"/>
          </w:tcPr>
          <w:p w14:paraId="034740B6" w14:textId="77777777" w:rsidR="00F961F4" w:rsidRPr="00D2592C" w:rsidRDefault="003B3BBD">
            <w:pPr>
              <w:jc w:val="center"/>
              <w:rPr>
                <w:color w:val="auto"/>
              </w:rPr>
            </w:pPr>
            <w:r w:rsidRPr="00D2592C">
              <w:rPr>
                <w:color w:val="auto"/>
              </w:rPr>
              <w:t>0</w:t>
            </w:r>
          </w:p>
        </w:tc>
        <w:tc>
          <w:tcPr>
            <w:tcW w:w="1404" w:type="dxa"/>
            <w:tcBorders>
              <w:top w:val="single" w:sz="2" w:space="0" w:color="auto"/>
              <w:bottom w:val="single" w:sz="4" w:space="0" w:color="auto"/>
            </w:tcBorders>
            <w:vAlign w:val="center"/>
          </w:tcPr>
          <w:p w14:paraId="5F8A492D" w14:textId="77777777" w:rsidR="00F961F4" w:rsidRPr="00D2592C" w:rsidRDefault="003B3BBD">
            <w:pPr>
              <w:jc w:val="center"/>
              <w:rPr>
                <w:color w:val="auto"/>
              </w:rPr>
            </w:pPr>
            <w:r w:rsidRPr="00D2592C">
              <w:rPr>
                <w:color w:val="auto"/>
              </w:rPr>
              <w:t>2</w:t>
            </w:r>
          </w:p>
        </w:tc>
        <w:tc>
          <w:tcPr>
            <w:tcW w:w="1335" w:type="dxa"/>
            <w:tcBorders>
              <w:top w:val="single" w:sz="2" w:space="0" w:color="auto"/>
              <w:bottom w:val="single" w:sz="4" w:space="0" w:color="auto"/>
            </w:tcBorders>
            <w:vAlign w:val="center"/>
          </w:tcPr>
          <w:p w14:paraId="572632FE" w14:textId="77777777" w:rsidR="00F961F4" w:rsidRPr="00D2592C" w:rsidRDefault="003B3BBD">
            <w:pPr>
              <w:jc w:val="center"/>
              <w:rPr>
                <w:color w:val="auto"/>
              </w:rPr>
            </w:pPr>
            <w:r w:rsidRPr="00D2592C">
              <w:rPr>
                <w:color w:val="auto"/>
              </w:rPr>
              <w:t>5</w:t>
            </w:r>
          </w:p>
        </w:tc>
        <w:tc>
          <w:tcPr>
            <w:tcW w:w="1405" w:type="dxa"/>
            <w:tcBorders>
              <w:top w:val="single" w:sz="2" w:space="0" w:color="auto"/>
              <w:bottom w:val="single" w:sz="4" w:space="0" w:color="auto"/>
            </w:tcBorders>
            <w:vAlign w:val="center"/>
          </w:tcPr>
          <w:p w14:paraId="6F7F1D7A" w14:textId="77777777" w:rsidR="00F961F4" w:rsidRPr="00D2592C" w:rsidRDefault="003B3BBD">
            <w:pPr>
              <w:jc w:val="center"/>
              <w:rPr>
                <w:color w:val="auto"/>
              </w:rPr>
            </w:pPr>
            <w:r w:rsidRPr="00D2592C">
              <w:rPr>
                <w:color w:val="auto"/>
              </w:rPr>
              <w:t>1</w:t>
            </w:r>
          </w:p>
        </w:tc>
        <w:tc>
          <w:tcPr>
            <w:tcW w:w="1405" w:type="dxa"/>
            <w:tcBorders>
              <w:top w:val="single" w:sz="2" w:space="0" w:color="auto"/>
              <w:bottom w:val="single" w:sz="4" w:space="0" w:color="auto"/>
            </w:tcBorders>
            <w:vAlign w:val="center"/>
          </w:tcPr>
          <w:p w14:paraId="7A9ABE0A" w14:textId="77777777" w:rsidR="00F961F4" w:rsidRPr="00D2592C" w:rsidRDefault="003B3BBD">
            <w:pPr>
              <w:jc w:val="center"/>
              <w:rPr>
                <w:color w:val="auto"/>
              </w:rPr>
            </w:pPr>
            <w:r w:rsidRPr="00D2592C">
              <w:rPr>
                <w:color w:val="auto"/>
              </w:rPr>
              <w:t>2</w:t>
            </w:r>
          </w:p>
        </w:tc>
      </w:tr>
      <w:tr w:rsidR="00D2592C" w:rsidRPr="00D2592C" w14:paraId="4392BA58" w14:textId="77777777">
        <w:trPr>
          <w:jc w:val="center"/>
        </w:trPr>
        <w:tc>
          <w:tcPr>
            <w:tcW w:w="1391" w:type="dxa"/>
            <w:vMerge w:val="restart"/>
            <w:tcBorders>
              <w:top w:val="single" w:sz="4" w:space="0" w:color="auto"/>
              <w:bottom w:val="single" w:sz="4" w:space="0" w:color="auto"/>
            </w:tcBorders>
            <w:vAlign w:val="center"/>
          </w:tcPr>
          <w:p w14:paraId="578C5175" w14:textId="77777777" w:rsidR="00F961F4" w:rsidRPr="00D2592C" w:rsidRDefault="003B3BBD">
            <w:pPr>
              <w:jc w:val="center"/>
              <w:rPr>
                <w:color w:val="auto"/>
              </w:rPr>
            </w:pPr>
            <w:r w:rsidRPr="00D2592C">
              <w:rPr>
                <w:color w:val="auto"/>
              </w:rPr>
              <w:t>3.0</w:t>
            </w:r>
          </w:p>
        </w:tc>
        <w:tc>
          <w:tcPr>
            <w:tcW w:w="1366" w:type="dxa"/>
            <w:tcBorders>
              <w:top w:val="single" w:sz="4" w:space="0" w:color="auto"/>
              <w:bottom w:val="nil"/>
            </w:tcBorders>
            <w:vAlign w:val="center"/>
          </w:tcPr>
          <w:p w14:paraId="3D1DD843" w14:textId="77777777" w:rsidR="00F961F4" w:rsidRPr="00D2592C" w:rsidRDefault="003B3BBD">
            <w:pPr>
              <w:jc w:val="center"/>
              <w:rPr>
                <w:color w:val="auto"/>
              </w:rPr>
            </w:pPr>
            <w:r w:rsidRPr="00D2592C">
              <w:rPr>
                <w:color w:val="auto"/>
              </w:rPr>
              <w:t>3.0</w:t>
            </w:r>
          </w:p>
        </w:tc>
        <w:tc>
          <w:tcPr>
            <w:tcW w:w="1404" w:type="dxa"/>
            <w:tcBorders>
              <w:top w:val="single" w:sz="4" w:space="0" w:color="auto"/>
              <w:bottom w:val="nil"/>
            </w:tcBorders>
            <w:vAlign w:val="center"/>
          </w:tcPr>
          <w:p w14:paraId="3CFE4540" w14:textId="77777777" w:rsidR="00F961F4" w:rsidRPr="00D2592C" w:rsidRDefault="003B3BBD">
            <w:pPr>
              <w:jc w:val="center"/>
              <w:rPr>
                <w:color w:val="auto"/>
              </w:rPr>
            </w:pPr>
            <w:r w:rsidRPr="00D2592C">
              <w:rPr>
                <w:color w:val="auto"/>
              </w:rPr>
              <w:t>1</w:t>
            </w:r>
          </w:p>
        </w:tc>
        <w:tc>
          <w:tcPr>
            <w:tcW w:w="1335" w:type="dxa"/>
            <w:tcBorders>
              <w:top w:val="single" w:sz="4" w:space="0" w:color="auto"/>
              <w:bottom w:val="nil"/>
            </w:tcBorders>
            <w:vAlign w:val="center"/>
          </w:tcPr>
          <w:p w14:paraId="01B389F6" w14:textId="77777777" w:rsidR="00F961F4" w:rsidRPr="00D2592C" w:rsidRDefault="003B3BBD">
            <w:pPr>
              <w:jc w:val="center"/>
              <w:rPr>
                <w:color w:val="auto"/>
              </w:rPr>
            </w:pPr>
            <w:r w:rsidRPr="00D2592C">
              <w:rPr>
                <w:color w:val="auto"/>
              </w:rPr>
              <w:t>5</w:t>
            </w:r>
          </w:p>
        </w:tc>
        <w:tc>
          <w:tcPr>
            <w:tcW w:w="1405" w:type="dxa"/>
            <w:tcBorders>
              <w:top w:val="single" w:sz="4" w:space="0" w:color="auto"/>
              <w:bottom w:val="nil"/>
            </w:tcBorders>
            <w:vAlign w:val="center"/>
          </w:tcPr>
          <w:p w14:paraId="5FC05072" w14:textId="77777777" w:rsidR="00F961F4" w:rsidRPr="00D2592C" w:rsidRDefault="003B3BBD">
            <w:pPr>
              <w:jc w:val="center"/>
              <w:rPr>
                <w:color w:val="auto"/>
              </w:rPr>
            </w:pPr>
            <w:r w:rsidRPr="00D2592C">
              <w:rPr>
                <w:color w:val="auto"/>
              </w:rPr>
              <w:t>1</w:t>
            </w:r>
          </w:p>
        </w:tc>
        <w:tc>
          <w:tcPr>
            <w:tcW w:w="1405" w:type="dxa"/>
            <w:tcBorders>
              <w:top w:val="single" w:sz="4" w:space="0" w:color="auto"/>
              <w:bottom w:val="nil"/>
            </w:tcBorders>
            <w:vAlign w:val="center"/>
          </w:tcPr>
          <w:p w14:paraId="6FDB1A74" w14:textId="77777777" w:rsidR="00F961F4" w:rsidRPr="00D2592C" w:rsidRDefault="003B3BBD">
            <w:pPr>
              <w:jc w:val="center"/>
              <w:rPr>
                <w:color w:val="auto"/>
              </w:rPr>
            </w:pPr>
            <w:r w:rsidRPr="00D2592C">
              <w:rPr>
                <w:color w:val="auto"/>
              </w:rPr>
              <w:t>1</w:t>
            </w:r>
          </w:p>
        </w:tc>
      </w:tr>
      <w:tr w:rsidR="00D2592C" w:rsidRPr="00D2592C" w14:paraId="4AD15B40" w14:textId="77777777">
        <w:trPr>
          <w:jc w:val="center"/>
        </w:trPr>
        <w:tc>
          <w:tcPr>
            <w:tcW w:w="1391" w:type="dxa"/>
            <w:vMerge/>
            <w:tcBorders>
              <w:top w:val="nil"/>
              <w:bottom w:val="single" w:sz="4" w:space="0" w:color="auto"/>
            </w:tcBorders>
            <w:vAlign w:val="center"/>
          </w:tcPr>
          <w:p w14:paraId="6F039284" w14:textId="77777777" w:rsidR="00F961F4" w:rsidRPr="00D2592C" w:rsidRDefault="00F961F4">
            <w:pPr>
              <w:jc w:val="center"/>
              <w:rPr>
                <w:color w:val="auto"/>
              </w:rPr>
            </w:pPr>
          </w:p>
        </w:tc>
        <w:tc>
          <w:tcPr>
            <w:tcW w:w="1366" w:type="dxa"/>
            <w:tcBorders>
              <w:top w:val="nil"/>
              <w:bottom w:val="nil"/>
            </w:tcBorders>
            <w:vAlign w:val="center"/>
          </w:tcPr>
          <w:p w14:paraId="7718B5E8" w14:textId="77777777" w:rsidR="00F961F4" w:rsidRPr="00D2592C" w:rsidRDefault="003B3BBD">
            <w:pPr>
              <w:jc w:val="center"/>
              <w:rPr>
                <w:color w:val="auto"/>
              </w:rPr>
            </w:pPr>
            <w:r w:rsidRPr="00D2592C">
              <w:rPr>
                <w:color w:val="auto"/>
              </w:rPr>
              <w:t>6.0</w:t>
            </w:r>
          </w:p>
        </w:tc>
        <w:tc>
          <w:tcPr>
            <w:tcW w:w="1404" w:type="dxa"/>
            <w:tcBorders>
              <w:top w:val="nil"/>
              <w:bottom w:val="nil"/>
            </w:tcBorders>
            <w:vAlign w:val="center"/>
          </w:tcPr>
          <w:p w14:paraId="0A076B1D" w14:textId="77777777" w:rsidR="00F961F4" w:rsidRPr="00D2592C" w:rsidRDefault="003B3BBD">
            <w:pPr>
              <w:jc w:val="center"/>
              <w:rPr>
                <w:color w:val="auto"/>
              </w:rPr>
            </w:pPr>
            <w:r w:rsidRPr="00D2592C">
              <w:rPr>
                <w:color w:val="auto"/>
              </w:rPr>
              <w:t>1</w:t>
            </w:r>
          </w:p>
        </w:tc>
        <w:tc>
          <w:tcPr>
            <w:tcW w:w="1335" w:type="dxa"/>
            <w:tcBorders>
              <w:top w:val="nil"/>
              <w:bottom w:val="nil"/>
            </w:tcBorders>
            <w:vAlign w:val="center"/>
          </w:tcPr>
          <w:p w14:paraId="59A4E551" w14:textId="77777777" w:rsidR="00F961F4" w:rsidRPr="00D2592C" w:rsidRDefault="003B3BBD">
            <w:pPr>
              <w:jc w:val="center"/>
              <w:rPr>
                <w:color w:val="auto"/>
              </w:rPr>
            </w:pPr>
            <w:r w:rsidRPr="00D2592C">
              <w:rPr>
                <w:color w:val="auto"/>
              </w:rPr>
              <w:t>5</w:t>
            </w:r>
          </w:p>
        </w:tc>
        <w:tc>
          <w:tcPr>
            <w:tcW w:w="1405" w:type="dxa"/>
            <w:tcBorders>
              <w:top w:val="nil"/>
              <w:bottom w:val="nil"/>
            </w:tcBorders>
            <w:vAlign w:val="center"/>
          </w:tcPr>
          <w:p w14:paraId="25FE2D98" w14:textId="77777777" w:rsidR="00F961F4" w:rsidRPr="00D2592C" w:rsidRDefault="003B3BBD">
            <w:pPr>
              <w:jc w:val="center"/>
              <w:rPr>
                <w:color w:val="auto"/>
              </w:rPr>
            </w:pPr>
            <w:r w:rsidRPr="00D2592C">
              <w:rPr>
                <w:color w:val="auto"/>
              </w:rPr>
              <w:t>1</w:t>
            </w:r>
          </w:p>
        </w:tc>
        <w:tc>
          <w:tcPr>
            <w:tcW w:w="1405" w:type="dxa"/>
            <w:tcBorders>
              <w:top w:val="nil"/>
              <w:bottom w:val="nil"/>
            </w:tcBorders>
            <w:vAlign w:val="center"/>
          </w:tcPr>
          <w:p w14:paraId="2327D98A" w14:textId="77777777" w:rsidR="00F961F4" w:rsidRPr="00D2592C" w:rsidRDefault="003B3BBD">
            <w:pPr>
              <w:jc w:val="center"/>
              <w:rPr>
                <w:color w:val="auto"/>
              </w:rPr>
            </w:pPr>
            <w:r w:rsidRPr="00D2592C">
              <w:rPr>
                <w:color w:val="auto"/>
              </w:rPr>
              <w:t>1</w:t>
            </w:r>
          </w:p>
        </w:tc>
      </w:tr>
      <w:tr w:rsidR="00D2592C" w:rsidRPr="00D2592C" w14:paraId="3B316BCE" w14:textId="77777777">
        <w:trPr>
          <w:jc w:val="center"/>
        </w:trPr>
        <w:tc>
          <w:tcPr>
            <w:tcW w:w="1391" w:type="dxa"/>
            <w:vMerge/>
            <w:tcBorders>
              <w:top w:val="nil"/>
              <w:bottom w:val="single" w:sz="4" w:space="0" w:color="auto"/>
            </w:tcBorders>
            <w:vAlign w:val="center"/>
          </w:tcPr>
          <w:p w14:paraId="5CA6711A" w14:textId="77777777" w:rsidR="00F961F4" w:rsidRPr="00D2592C" w:rsidRDefault="00F961F4">
            <w:pPr>
              <w:jc w:val="center"/>
              <w:rPr>
                <w:color w:val="auto"/>
              </w:rPr>
            </w:pPr>
          </w:p>
        </w:tc>
        <w:tc>
          <w:tcPr>
            <w:tcW w:w="1366" w:type="dxa"/>
            <w:tcBorders>
              <w:top w:val="nil"/>
              <w:bottom w:val="nil"/>
            </w:tcBorders>
            <w:vAlign w:val="center"/>
          </w:tcPr>
          <w:p w14:paraId="784DDDE4" w14:textId="77777777" w:rsidR="00F961F4" w:rsidRPr="00D2592C" w:rsidRDefault="003B3BBD">
            <w:pPr>
              <w:jc w:val="center"/>
              <w:rPr>
                <w:color w:val="auto"/>
              </w:rPr>
            </w:pPr>
            <w:r w:rsidRPr="00D2592C">
              <w:rPr>
                <w:color w:val="auto"/>
              </w:rPr>
              <w:t>9.0</w:t>
            </w:r>
          </w:p>
        </w:tc>
        <w:tc>
          <w:tcPr>
            <w:tcW w:w="1404" w:type="dxa"/>
            <w:tcBorders>
              <w:top w:val="nil"/>
              <w:bottom w:val="nil"/>
            </w:tcBorders>
            <w:vAlign w:val="center"/>
          </w:tcPr>
          <w:p w14:paraId="5E465FCC" w14:textId="77777777" w:rsidR="00F961F4" w:rsidRPr="00D2592C" w:rsidRDefault="003B3BBD">
            <w:pPr>
              <w:jc w:val="center"/>
              <w:rPr>
                <w:color w:val="auto"/>
              </w:rPr>
            </w:pPr>
            <w:r w:rsidRPr="00D2592C">
              <w:rPr>
                <w:color w:val="auto"/>
              </w:rPr>
              <w:t>1</w:t>
            </w:r>
          </w:p>
        </w:tc>
        <w:tc>
          <w:tcPr>
            <w:tcW w:w="1335" w:type="dxa"/>
            <w:tcBorders>
              <w:top w:val="nil"/>
              <w:bottom w:val="nil"/>
            </w:tcBorders>
            <w:vAlign w:val="center"/>
          </w:tcPr>
          <w:p w14:paraId="4CD60B92" w14:textId="77777777" w:rsidR="00F961F4" w:rsidRPr="00D2592C" w:rsidRDefault="003B3BBD">
            <w:pPr>
              <w:jc w:val="center"/>
              <w:rPr>
                <w:color w:val="auto"/>
              </w:rPr>
            </w:pPr>
            <w:r w:rsidRPr="00D2592C">
              <w:rPr>
                <w:color w:val="auto"/>
              </w:rPr>
              <w:t>5</w:t>
            </w:r>
          </w:p>
        </w:tc>
        <w:tc>
          <w:tcPr>
            <w:tcW w:w="1405" w:type="dxa"/>
            <w:tcBorders>
              <w:top w:val="nil"/>
              <w:bottom w:val="nil"/>
            </w:tcBorders>
            <w:vAlign w:val="center"/>
          </w:tcPr>
          <w:p w14:paraId="4A86C08C" w14:textId="77777777" w:rsidR="00F961F4" w:rsidRPr="00D2592C" w:rsidRDefault="003B3BBD">
            <w:pPr>
              <w:jc w:val="center"/>
              <w:rPr>
                <w:color w:val="auto"/>
              </w:rPr>
            </w:pPr>
            <w:r w:rsidRPr="00D2592C">
              <w:rPr>
                <w:color w:val="auto"/>
              </w:rPr>
              <w:t>1</w:t>
            </w:r>
          </w:p>
        </w:tc>
        <w:tc>
          <w:tcPr>
            <w:tcW w:w="1405" w:type="dxa"/>
            <w:tcBorders>
              <w:top w:val="nil"/>
              <w:bottom w:val="nil"/>
            </w:tcBorders>
            <w:vAlign w:val="center"/>
          </w:tcPr>
          <w:p w14:paraId="2E9592E7" w14:textId="77777777" w:rsidR="00F961F4" w:rsidRPr="00D2592C" w:rsidRDefault="003B3BBD">
            <w:pPr>
              <w:jc w:val="center"/>
              <w:rPr>
                <w:color w:val="auto"/>
              </w:rPr>
            </w:pPr>
            <w:r w:rsidRPr="00D2592C">
              <w:rPr>
                <w:color w:val="auto"/>
              </w:rPr>
              <w:t>1</w:t>
            </w:r>
          </w:p>
        </w:tc>
      </w:tr>
      <w:tr w:rsidR="00D2592C" w:rsidRPr="00D2592C" w14:paraId="62A699A1" w14:textId="77777777">
        <w:trPr>
          <w:jc w:val="center"/>
        </w:trPr>
        <w:tc>
          <w:tcPr>
            <w:tcW w:w="1391" w:type="dxa"/>
            <w:vMerge/>
            <w:tcBorders>
              <w:top w:val="nil"/>
              <w:bottom w:val="single" w:sz="4" w:space="0" w:color="auto"/>
            </w:tcBorders>
            <w:vAlign w:val="center"/>
          </w:tcPr>
          <w:p w14:paraId="7201870A" w14:textId="77777777" w:rsidR="00F961F4" w:rsidRPr="00D2592C" w:rsidRDefault="00F961F4">
            <w:pPr>
              <w:jc w:val="center"/>
              <w:rPr>
                <w:color w:val="auto"/>
              </w:rPr>
            </w:pPr>
          </w:p>
        </w:tc>
        <w:tc>
          <w:tcPr>
            <w:tcW w:w="1366" w:type="dxa"/>
            <w:tcBorders>
              <w:top w:val="nil"/>
              <w:bottom w:val="nil"/>
            </w:tcBorders>
            <w:vAlign w:val="center"/>
          </w:tcPr>
          <w:p w14:paraId="3FA6763B" w14:textId="77777777" w:rsidR="00F961F4" w:rsidRPr="00D2592C" w:rsidRDefault="003B3BBD">
            <w:pPr>
              <w:jc w:val="center"/>
              <w:rPr>
                <w:color w:val="auto"/>
              </w:rPr>
            </w:pPr>
            <w:r w:rsidRPr="00D2592C">
              <w:rPr>
                <w:color w:val="auto"/>
              </w:rPr>
              <w:t>12.0</w:t>
            </w:r>
          </w:p>
        </w:tc>
        <w:tc>
          <w:tcPr>
            <w:tcW w:w="1404" w:type="dxa"/>
            <w:tcBorders>
              <w:top w:val="nil"/>
              <w:bottom w:val="nil"/>
            </w:tcBorders>
            <w:vAlign w:val="center"/>
          </w:tcPr>
          <w:p w14:paraId="701288FA" w14:textId="77777777" w:rsidR="00F961F4" w:rsidRPr="00D2592C" w:rsidRDefault="003B3BBD">
            <w:pPr>
              <w:jc w:val="center"/>
              <w:rPr>
                <w:color w:val="auto"/>
              </w:rPr>
            </w:pPr>
            <w:r w:rsidRPr="00D2592C">
              <w:rPr>
                <w:color w:val="auto"/>
              </w:rPr>
              <w:t>1</w:t>
            </w:r>
          </w:p>
        </w:tc>
        <w:tc>
          <w:tcPr>
            <w:tcW w:w="1335" w:type="dxa"/>
            <w:tcBorders>
              <w:top w:val="nil"/>
              <w:bottom w:val="nil"/>
            </w:tcBorders>
            <w:vAlign w:val="center"/>
          </w:tcPr>
          <w:p w14:paraId="121DCCF8" w14:textId="77777777" w:rsidR="00F961F4" w:rsidRPr="00D2592C" w:rsidRDefault="003B3BBD">
            <w:pPr>
              <w:jc w:val="center"/>
              <w:rPr>
                <w:color w:val="auto"/>
              </w:rPr>
            </w:pPr>
            <w:r w:rsidRPr="00D2592C">
              <w:rPr>
                <w:color w:val="auto"/>
              </w:rPr>
              <w:t>5</w:t>
            </w:r>
          </w:p>
        </w:tc>
        <w:tc>
          <w:tcPr>
            <w:tcW w:w="1405" w:type="dxa"/>
            <w:tcBorders>
              <w:top w:val="nil"/>
              <w:bottom w:val="nil"/>
            </w:tcBorders>
            <w:vAlign w:val="center"/>
          </w:tcPr>
          <w:p w14:paraId="1C4CFA2C" w14:textId="77777777" w:rsidR="00F961F4" w:rsidRPr="00D2592C" w:rsidRDefault="003B3BBD">
            <w:pPr>
              <w:jc w:val="center"/>
              <w:rPr>
                <w:color w:val="auto"/>
              </w:rPr>
            </w:pPr>
            <w:r w:rsidRPr="00D2592C">
              <w:rPr>
                <w:color w:val="auto"/>
              </w:rPr>
              <w:t>2</w:t>
            </w:r>
          </w:p>
        </w:tc>
        <w:tc>
          <w:tcPr>
            <w:tcW w:w="1405" w:type="dxa"/>
            <w:tcBorders>
              <w:top w:val="nil"/>
              <w:bottom w:val="nil"/>
            </w:tcBorders>
            <w:vAlign w:val="center"/>
          </w:tcPr>
          <w:p w14:paraId="502626AD" w14:textId="77777777" w:rsidR="00F961F4" w:rsidRPr="00D2592C" w:rsidRDefault="003B3BBD">
            <w:pPr>
              <w:jc w:val="center"/>
              <w:rPr>
                <w:color w:val="auto"/>
              </w:rPr>
            </w:pPr>
            <w:r w:rsidRPr="00D2592C">
              <w:rPr>
                <w:color w:val="auto"/>
              </w:rPr>
              <w:t>1</w:t>
            </w:r>
          </w:p>
        </w:tc>
      </w:tr>
      <w:tr w:rsidR="00D2592C" w:rsidRPr="00D2592C" w14:paraId="3B8744D8" w14:textId="77777777">
        <w:trPr>
          <w:jc w:val="center"/>
        </w:trPr>
        <w:tc>
          <w:tcPr>
            <w:tcW w:w="1391" w:type="dxa"/>
            <w:vMerge/>
            <w:tcBorders>
              <w:top w:val="nil"/>
              <w:bottom w:val="single" w:sz="4" w:space="0" w:color="auto"/>
            </w:tcBorders>
            <w:vAlign w:val="center"/>
          </w:tcPr>
          <w:p w14:paraId="2C60AD13" w14:textId="77777777" w:rsidR="00F961F4" w:rsidRPr="00D2592C" w:rsidRDefault="00F961F4">
            <w:pPr>
              <w:jc w:val="center"/>
              <w:rPr>
                <w:color w:val="auto"/>
              </w:rPr>
            </w:pPr>
          </w:p>
        </w:tc>
        <w:tc>
          <w:tcPr>
            <w:tcW w:w="1366" w:type="dxa"/>
            <w:tcBorders>
              <w:top w:val="nil"/>
              <w:bottom w:val="nil"/>
            </w:tcBorders>
            <w:vAlign w:val="center"/>
          </w:tcPr>
          <w:p w14:paraId="13DC87D9" w14:textId="77777777" w:rsidR="00F961F4" w:rsidRPr="00D2592C" w:rsidRDefault="003B3BBD">
            <w:pPr>
              <w:jc w:val="center"/>
              <w:rPr>
                <w:color w:val="auto"/>
              </w:rPr>
            </w:pPr>
            <w:r w:rsidRPr="00D2592C">
              <w:rPr>
                <w:color w:val="auto"/>
              </w:rPr>
              <w:t>15.0</w:t>
            </w:r>
          </w:p>
        </w:tc>
        <w:tc>
          <w:tcPr>
            <w:tcW w:w="1404" w:type="dxa"/>
            <w:tcBorders>
              <w:top w:val="nil"/>
              <w:bottom w:val="nil"/>
            </w:tcBorders>
            <w:vAlign w:val="center"/>
          </w:tcPr>
          <w:p w14:paraId="0E54506C" w14:textId="77777777" w:rsidR="00F961F4" w:rsidRPr="00D2592C" w:rsidRDefault="003B3BBD">
            <w:pPr>
              <w:jc w:val="center"/>
              <w:rPr>
                <w:color w:val="auto"/>
              </w:rPr>
            </w:pPr>
            <w:r w:rsidRPr="00D2592C">
              <w:rPr>
                <w:color w:val="auto"/>
              </w:rPr>
              <w:t>2</w:t>
            </w:r>
          </w:p>
        </w:tc>
        <w:tc>
          <w:tcPr>
            <w:tcW w:w="1335" w:type="dxa"/>
            <w:tcBorders>
              <w:top w:val="nil"/>
              <w:bottom w:val="nil"/>
            </w:tcBorders>
            <w:vAlign w:val="center"/>
          </w:tcPr>
          <w:p w14:paraId="539E08BD" w14:textId="77777777" w:rsidR="00F961F4" w:rsidRPr="00D2592C" w:rsidRDefault="003B3BBD">
            <w:pPr>
              <w:jc w:val="center"/>
              <w:rPr>
                <w:color w:val="auto"/>
              </w:rPr>
            </w:pPr>
            <w:r w:rsidRPr="00D2592C">
              <w:rPr>
                <w:color w:val="auto"/>
              </w:rPr>
              <w:t>5</w:t>
            </w:r>
          </w:p>
        </w:tc>
        <w:tc>
          <w:tcPr>
            <w:tcW w:w="1405" w:type="dxa"/>
            <w:tcBorders>
              <w:top w:val="nil"/>
              <w:bottom w:val="nil"/>
            </w:tcBorders>
            <w:vAlign w:val="center"/>
          </w:tcPr>
          <w:p w14:paraId="70C21BC4" w14:textId="77777777" w:rsidR="00F961F4" w:rsidRPr="00D2592C" w:rsidRDefault="003B3BBD">
            <w:pPr>
              <w:jc w:val="center"/>
              <w:rPr>
                <w:color w:val="auto"/>
              </w:rPr>
            </w:pPr>
            <w:r w:rsidRPr="00D2592C">
              <w:rPr>
                <w:color w:val="auto"/>
              </w:rPr>
              <w:t>2</w:t>
            </w:r>
          </w:p>
        </w:tc>
        <w:tc>
          <w:tcPr>
            <w:tcW w:w="1405" w:type="dxa"/>
            <w:tcBorders>
              <w:top w:val="nil"/>
              <w:bottom w:val="nil"/>
            </w:tcBorders>
            <w:vAlign w:val="center"/>
          </w:tcPr>
          <w:p w14:paraId="61B017A0" w14:textId="77777777" w:rsidR="00F961F4" w:rsidRPr="00D2592C" w:rsidRDefault="003B3BBD">
            <w:pPr>
              <w:jc w:val="center"/>
              <w:rPr>
                <w:color w:val="auto"/>
              </w:rPr>
            </w:pPr>
            <w:r w:rsidRPr="00D2592C">
              <w:rPr>
                <w:color w:val="auto"/>
              </w:rPr>
              <w:t>2</w:t>
            </w:r>
          </w:p>
        </w:tc>
      </w:tr>
      <w:tr w:rsidR="00D2592C" w:rsidRPr="00D2592C" w14:paraId="1BE67E4B" w14:textId="77777777">
        <w:trPr>
          <w:jc w:val="center"/>
        </w:trPr>
        <w:tc>
          <w:tcPr>
            <w:tcW w:w="1391" w:type="dxa"/>
            <w:vMerge/>
            <w:tcBorders>
              <w:top w:val="nil"/>
              <w:bottom w:val="single" w:sz="4" w:space="0" w:color="auto"/>
            </w:tcBorders>
            <w:vAlign w:val="center"/>
          </w:tcPr>
          <w:p w14:paraId="4F68E5A3" w14:textId="77777777" w:rsidR="00F961F4" w:rsidRPr="00D2592C" w:rsidRDefault="00F961F4">
            <w:pPr>
              <w:jc w:val="center"/>
              <w:rPr>
                <w:color w:val="auto"/>
              </w:rPr>
            </w:pPr>
          </w:p>
        </w:tc>
        <w:tc>
          <w:tcPr>
            <w:tcW w:w="1366" w:type="dxa"/>
            <w:tcBorders>
              <w:top w:val="nil"/>
              <w:bottom w:val="single" w:sz="4" w:space="0" w:color="auto"/>
            </w:tcBorders>
            <w:vAlign w:val="center"/>
          </w:tcPr>
          <w:p w14:paraId="063E8FE3" w14:textId="77777777" w:rsidR="00F961F4" w:rsidRPr="00D2592C" w:rsidRDefault="003B3BBD">
            <w:pPr>
              <w:jc w:val="center"/>
              <w:rPr>
                <w:color w:val="auto"/>
              </w:rPr>
            </w:pPr>
            <w:r w:rsidRPr="00D2592C">
              <w:rPr>
                <w:color w:val="auto"/>
              </w:rPr>
              <w:t>18.0</w:t>
            </w:r>
          </w:p>
        </w:tc>
        <w:tc>
          <w:tcPr>
            <w:tcW w:w="1404" w:type="dxa"/>
            <w:tcBorders>
              <w:top w:val="nil"/>
              <w:bottom w:val="single" w:sz="4" w:space="0" w:color="auto"/>
            </w:tcBorders>
            <w:vAlign w:val="center"/>
          </w:tcPr>
          <w:p w14:paraId="292299A2" w14:textId="77777777" w:rsidR="00F961F4" w:rsidRPr="00D2592C" w:rsidRDefault="003B3BBD">
            <w:pPr>
              <w:jc w:val="center"/>
              <w:rPr>
                <w:color w:val="auto"/>
              </w:rPr>
            </w:pPr>
            <w:r w:rsidRPr="00D2592C">
              <w:rPr>
                <w:color w:val="auto"/>
              </w:rPr>
              <w:t>2</w:t>
            </w:r>
          </w:p>
        </w:tc>
        <w:tc>
          <w:tcPr>
            <w:tcW w:w="1335" w:type="dxa"/>
            <w:tcBorders>
              <w:top w:val="nil"/>
              <w:bottom w:val="single" w:sz="4" w:space="0" w:color="auto"/>
            </w:tcBorders>
            <w:vAlign w:val="center"/>
          </w:tcPr>
          <w:p w14:paraId="2F6CAF19" w14:textId="77777777" w:rsidR="00F961F4" w:rsidRPr="00D2592C" w:rsidRDefault="003B3BBD">
            <w:pPr>
              <w:jc w:val="center"/>
              <w:rPr>
                <w:color w:val="auto"/>
              </w:rPr>
            </w:pPr>
            <w:r w:rsidRPr="00D2592C">
              <w:rPr>
                <w:color w:val="auto"/>
              </w:rPr>
              <w:t>5</w:t>
            </w:r>
          </w:p>
        </w:tc>
        <w:tc>
          <w:tcPr>
            <w:tcW w:w="1405" w:type="dxa"/>
            <w:tcBorders>
              <w:top w:val="nil"/>
              <w:bottom w:val="single" w:sz="4" w:space="0" w:color="auto"/>
            </w:tcBorders>
            <w:vAlign w:val="center"/>
          </w:tcPr>
          <w:p w14:paraId="7786245A" w14:textId="77777777" w:rsidR="00F961F4" w:rsidRPr="00D2592C" w:rsidRDefault="003B3BBD">
            <w:pPr>
              <w:jc w:val="center"/>
              <w:rPr>
                <w:color w:val="auto"/>
              </w:rPr>
            </w:pPr>
            <w:r w:rsidRPr="00D2592C">
              <w:rPr>
                <w:color w:val="auto"/>
              </w:rPr>
              <w:t>1</w:t>
            </w:r>
          </w:p>
        </w:tc>
        <w:tc>
          <w:tcPr>
            <w:tcW w:w="1405" w:type="dxa"/>
            <w:tcBorders>
              <w:top w:val="nil"/>
              <w:bottom w:val="single" w:sz="4" w:space="0" w:color="auto"/>
            </w:tcBorders>
            <w:vAlign w:val="center"/>
          </w:tcPr>
          <w:p w14:paraId="702D7B77" w14:textId="77777777" w:rsidR="00F961F4" w:rsidRPr="00D2592C" w:rsidRDefault="003B3BBD">
            <w:pPr>
              <w:jc w:val="center"/>
              <w:rPr>
                <w:color w:val="auto"/>
              </w:rPr>
            </w:pPr>
            <w:r w:rsidRPr="00D2592C">
              <w:rPr>
                <w:color w:val="auto"/>
              </w:rPr>
              <w:t>2</w:t>
            </w:r>
          </w:p>
        </w:tc>
      </w:tr>
      <w:tr w:rsidR="00D2592C" w:rsidRPr="00D2592C" w14:paraId="3546A7F9" w14:textId="77777777">
        <w:trPr>
          <w:jc w:val="center"/>
        </w:trPr>
        <w:tc>
          <w:tcPr>
            <w:tcW w:w="1391" w:type="dxa"/>
            <w:vMerge w:val="restart"/>
            <w:tcBorders>
              <w:top w:val="single" w:sz="4" w:space="0" w:color="auto"/>
              <w:bottom w:val="nil"/>
            </w:tcBorders>
            <w:vAlign w:val="center"/>
          </w:tcPr>
          <w:p w14:paraId="7487B2AC" w14:textId="77777777" w:rsidR="00F961F4" w:rsidRPr="00D2592C" w:rsidRDefault="003B3BBD">
            <w:pPr>
              <w:jc w:val="center"/>
              <w:rPr>
                <w:color w:val="auto"/>
              </w:rPr>
            </w:pPr>
            <w:r w:rsidRPr="00D2592C">
              <w:rPr>
                <w:color w:val="auto"/>
              </w:rPr>
              <w:t>4.6</w:t>
            </w:r>
          </w:p>
        </w:tc>
        <w:tc>
          <w:tcPr>
            <w:tcW w:w="1366" w:type="dxa"/>
            <w:tcBorders>
              <w:top w:val="single" w:sz="4" w:space="0" w:color="auto"/>
              <w:bottom w:val="nil"/>
            </w:tcBorders>
            <w:vAlign w:val="center"/>
          </w:tcPr>
          <w:p w14:paraId="14DE6FDE" w14:textId="77777777" w:rsidR="00F961F4" w:rsidRPr="00D2592C" w:rsidRDefault="003B3BBD">
            <w:pPr>
              <w:jc w:val="center"/>
              <w:rPr>
                <w:color w:val="auto"/>
              </w:rPr>
            </w:pPr>
            <w:r w:rsidRPr="00D2592C">
              <w:rPr>
                <w:color w:val="auto"/>
              </w:rPr>
              <w:t>3.0</w:t>
            </w:r>
          </w:p>
        </w:tc>
        <w:tc>
          <w:tcPr>
            <w:tcW w:w="1404" w:type="dxa"/>
            <w:tcBorders>
              <w:top w:val="single" w:sz="4" w:space="0" w:color="auto"/>
              <w:bottom w:val="nil"/>
            </w:tcBorders>
            <w:vAlign w:val="center"/>
          </w:tcPr>
          <w:p w14:paraId="34764308" w14:textId="77777777" w:rsidR="00F961F4" w:rsidRPr="00D2592C" w:rsidRDefault="003B3BBD">
            <w:pPr>
              <w:jc w:val="center"/>
              <w:rPr>
                <w:color w:val="auto"/>
              </w:rPr>
            </w:pPr>
            <w:r w:rsidRPr="00D2592C">
              <w:rPr>
                <w:color w:val="auto"/>
              </w:rPr>
              <w:t>1</w:t>
            </w:r>
          </w:p>
        </w:tc>
        <w:tc>
          <w:tcPr>
            <w:tcW w:w="1335" w:type="dxa"/>
            <w:tcBorders>
              <w:top w:val="single" w:sz="4" w:space="0" w:color="auto"/>
              <w:bottom w:val="nil"/>
            </w:tcBorders>
            <w:vAlign w:val="center"/>
          </w:tcPr>
          <w:p w14:paraId="37F66A44" w14:textId="77777777" w:rsidR="00F961F4" w:rsidRPr="00D2592C" w:rsidRDefault="003B3BBD">
            <w:pPr>
              <w:jc w:val="center"/>
              <w:rPr>
                <w:color w:val="auto"/>
              </w:rPr>
            </w:pPr>
            <w:r w:rsidRPr="00D2592C">
              <w:rPr>
                <w:color w:val="auto"/>
              </w:rPr>
              <w:t>5</w:t>
            </w:r>
          </w:p>
        </w:tc>
        <w:tc>
          <w:tcPr>
            <w:tcW w:w="1405" w:type="dxa"/>
            <w:tcBorders>
              <w:top w:val="single" w:sz="4" w:space="0" w:color="auto"/>
              <w:bottom w:val="nil"/>
            </w:tcBorders>
            <w:vAlign w:val="center"/>
          </w:tcPr>
          <w:p w14:paraId="03577CD0" w14:textId="77777777" w:rsidR="00F961F4" w:rsidRPr="00D2592C" w:rsidRDefault="003B3BBD">
            <w:pPr>
              <w:jc w:val="center"/>
              <w:rPr>
                <w:color w:val="auto"/>
              </w:rPr>
            </w:pPr>
            <w:r w:rsidRPr="00D2592C">
              <w:rPr>
                <w:color w:val="auto"/>
              </w:rPr>
              <w:t>1</w:t>
            </w:r>
          </w:p>
        </w:tc>
        <w:tc>
          <w:tcPr>
            <w:tcW w:w="1405" w:type="dxa"/>
            <w:tcBorders>
              <w:top w:val="single" w:sz="4" w:space="0" w:color="auto"/>
              <w:bottom w:val="nil"/>
            </w:tcBorders>
            <w:vAlign w:val="center"/>
          </w:tcPr>
          <w:p w14:paraId="4E5BDD53" w14:textId="77777777" w:rsidR="00F961F4" w:rsidRPr="00D2592C" w:rsidRDefault="003B3BBD">
            <w:pPr>
              <w:jc w:val="center"/>
              <w:rPr>
                <w:color w:val="auto"/>
              </w:rPr>
            </w:pPr>
            <w:r w:rsidRPr="00D2592C">
              <w:rPr>
                <w:color w:val="auto"/>
              </w:rPr>
              <w:t>1</w:t>
            </w:r>
          </w:p>
        </w:tc>
      </w:tr>
      <w:tr w:rsidR="00D2592C" w:rsidRPr="00D2592C" w14:paraId="0B535442" w14:textId="77777777">
        <w:trPr>
          <w:jc w:val="center"/>
        </w:trPr>
        <w:tc>
          <w:tcPr>
            <w:tcW w:w="1391" w:type="dxa"/>
            <w:vMerge/>
            <w:tcBorders>
              <w:top w:val="nil"/>
            </w:tcBorders>
            <w:vAlign w:val="center"/>
          </w:tcPr>
          <w:p w14:paraId="72A6C7BB" w14:textId="77777777" w:rsidR="00F961F4" w:rsidRPr="00D2592C" w:rsidRDefault="00F961F4">
            <w:pPr>
              <w:jc w:val="center"/>
              <w:rPr>
                <w:color w:val="auto"/>
              </w:rPr>
            </w:pPr>
          </w:p>
        </w:tc>
        <w:tc>
          <w:tcPr>
            <w:tcW w:w="1366" w:type="dxa"/>
            <w:tcBorders>
              <w:top w:val="nil"/>
            </w:tcBorders>
            <w:vAlign w:val="center"/>
          </w:tcPr>
          <w:p w14:paraId="03494DB1" w14:textId="77777777" w:rsidR="00F961F4" w:rsidRPr="00D2592C" w:rsidRDefault="003B3BBD">
            <w:pPr>
              <w:jc w:val="center"/>
              <w:rPr>
                <w:color w:val="auto"/>
              </w:rPr>
            </w:pPr>
            <w:r w:rsidRPr="00D2592C">
              <w:rPr>
                <w:color w:val="auto"/>
              </w:rPr>
              <w:t>6.0</w:t>
            </w:r>
          </w:p>
        </w:tc>
        <w:tc>
          <w:tcPr>
            <w:tcW w:w="1404" w:type="dxa"/>
            <w:tcBorders>
              <w:top w:val="nil"/>
            </w:tcBorders>
            <w:vAlign w:val="center"/>
          </w:tcPr>
          <w:p w14:paraId="2E364369" w14:textId="77777777" w:rsidR="00F961F4" w:rsidRPr="00D2592C" w:rsidRDefault="003B3BBD">
            <w:pPr>
              <w:jc w:val="center"/>
              <w:rPr>
                <w:color w:val="auto"/>
              </w:rPr>
            </w:pPr>
            <w:r w:rsidRPr="00D2592C">
              <w:rPr>
                <w:color w:val="auto"/>
              </w:rPr>
              <w:t>1</w:t>
            </w:r>
          </w:p>
        </w:tc>
        <w:tc>
          <w:tcPr>
            <w:tcW w:w="1335" w:type="dxa"/>
            <w:tcBorders>
              <w:top w:val="nil"/>
            </w:tcBorders>
            <w:vAlign w:val="center"/>
          </w:tcPr>
          <w:p w14:paraId="72C4F141" w14:textId="77777777" w:rsidR="00F961F4" w:rsidRPr="00D2592C" w:rsidRDefault="003B3BBD">
            <w:pPr>
              <w:jc w:val="center"/>
              <w:rPr>
                <w:color w:val="auto"/>
              </w:rPr>
            </w:pPr>
            <w:r w:rsidRPr="00D2592C">
              <w:rPr>
                <w:color w:val="auto"/>
              </w:rPr>
              <w:t>5</w:t>
            </w:r>
          </w:p>
        </w:tc>
        <w:tc>
          <w:tcPr>
            <w:tcW w:w="1405" w:type="dxa"/>
            <w:tcBorders>
              <w:top w:val="nil"/>
            </w:tcBorders>
            <w:vAlign w:val="center"/>
          </w:tcPr>
          <w:p w14:paraId="086840DB" w14:textId="77777777" w:rsidR="00F961F4" w:rsidRPr="00D2592C" w:rsidRDefault="003B3BBD">
            <w:pPr>
              <w:jc w:val="center"/>
              <w:rPr>
                <w:color w:val="auto"/>
              </w:rPr>
            </w:pPr>
            <w:r w:rsidRPr="00D2592C">
              <w:rPr>
                <w:color w:val="auto"/>
              </w:rPr>
              <w:t>1</w:t>
            </w:r>
          </w:p>
        </w:tc>
        <w:tc>
          <w:tcPr>
            <w:tcW w:w="1405" w:type="dxa"/>
            <w:tcBorders>
              <w:top w:val="nil"/>
            </w:tcBorders>
            <w:vAlign w:val="center"/>
          </w:tcPr>
          <w:p w14:paraId="228CB6F3" w14:textId="77777777" w:rsidR="00F961F4" w:rsidRPr="00D2592C" w:rsidRDefault="003B3BBD">
            <w:pPr>
              <w:jc w:val="center"/>
              <w:rPr>
                <w:color w:val="auto"/>
              </w:rPr>
            </w:pPr>
            <w:r w:rsidRPr="00D2592C">
              <w:rPr>
                <w:color w:val="auto"/>
              </w:rPr>
              <w:t>1</w:t>
            </w:r>
          </w:p>
        </w:tc>
      </w:tr>
      <w:tr w:rsidR="00D2592C" w:rsidRPr="00D2592C" w14:paraId="21BA8518" w14:textId="77777777">
        <w:trPr>
          <w:jc w:val="center"/>
        </w:trPr>
        <w:tc>
          <w:tcPr>
            <w:tcW w:w="1391" w:type="dxa"/>
            <w:vMerge/>
            <w:vAlign w:val="center"/>
          </w:tcPr>
          <w:p w14:paraId="16D42280" w14:textId="77777777" w:rsidR="00F961F4" w:rsidRPr="00D2592C" w:rsidRDefault="00F961F4">
            <w:pPr>
              <w:jc w:val="center"/>
              <w:rPr>
                <w:color w:val="auto"/>
              </w:rPr>
            </w:pPr>
          </w:p>
        </w:tc>
        <w:tc>
          <w:tcPr>
            <w:tcW w:w="1366" w:type="dxa"/>
            <w:vAlign w:val="center"/>
          </w:tcPr>
          <w:p w14:paraId="633C36A7" w14:textId="77777777" w:rsidR="00F961F4" w:rsidRPr="00D2592C" w:rsidRDefault="003B3BBD">
            <w:pPr>
              <w:jc w:val="center"/>
              <w:rPr>
                <w:color w:val="auto"/>
              </w:rPr>
            </w:pPr>
            <w:r w:rsidRPr="00D2592C">
              <w:rPr>
                <w:color w:val="auto"/>
              </w:rPr>
              <w:t>9.0</w:t>
            </w:r>
          </w:p>
        </w:tc>
        <w:tc>
          <w:tcPr>
            <w:tcW w:w="1404" w:type="dxa"/>
            <w:vAlign w:val="center"/>
          </w:tcPr>
          <w:p w14:paraId="1809A0AD" w14:textId="77777777" w:rsidR="00F961F4" w:rsidRPr="00D2592C" w:rsidRDefault="003B3BBD">
            <w:pPr>
              <w:jc w:val="center"/>
              <w:rPr>
                <w:color w:val="auto"/>
              </w:rPr>
            </w:pPr>
            <w:r w:rsidRPr="00D2592C">
              <w:rPr>
                <w:color w:val="auto"/>
              </w:rPr>
              <w:t>1</w:t>
            </w:r>
          </w:p>
        </w:tc>
        <w:tc>
          <w:tcPr>
            <w:tcW w:w="1335" w:type="dxa"/>
            <w:vAlign w:val="center"/>
          </w:tcPr>
          <w:p w14:paraId="4465D7ED" w14:textId="77777777" w:rsidR="00F961F4" w:rsidRPr="00D2592C" w:rsidRDefault="003B3BBD">
            <w:pPr>
              <w:jc w:val="center"/>
              <w:rPr>
                <w:color w:val="auto"/>
              </w:rPr>
            </w:pPr>
            <w:r w:rsidRPr="00D2592C">
              <w:rPr>
                <w:color w:val="auto"/>
              </w:rPr>
              <w:t>5</w:t>
            </w:r>
          </w:p>
        </w:tc>
        <w:tc>
          <w:tcPr>
            <w:tcW w:w="1405" w:type="dxa"/>
            <w:vAlign w:val="center"/>
          </w:tcPr>
          <w:p w14:paraId="12197917" w14:textId="77777777" w:rsidR="00F961F4" w:rsidRPr="00D2592C" w:rsidRDefault="003B3BBD">
            <w:pPr>
              <w:jc w:val="center"/>
              <w:rPr>
                <w:color w:val="auto"/>
              </w:rPr>
            </w:pPr>
            <w:r w:rsidRPr="00D2592C">
              <w:rPr>
                <w:color w:val="auto"/>
              </w:rPr>
              <w:t>1</w:t>
            </w:r>
          </w:p>
        </w:tc>
        <w:tc>
          <w:tcPr>
            <w:tcW w:w="1405" w:type="dxa"/>
            <w:vAlign w:val="center"/>
          </w:tcPr>
          <w:p w14:paraId="76472099" w14:textId="77777777" w:rsidR="00F961F4" w:rsidRPr="00D2592C" w:rsidRDefault="003B3BBD">
            <w:pPr>
              <w:jc w:val="center"/>
              <w:rPr>
                <w:color w:val="auto"/>
              </w:rPr>
            </w:pPr>
            <w:r w:rsidRPr="00D2592C">
              <w:rPr>
                <w:color w:val="auto"/>
              </w:rPr>
              <w:t>1</w:t>
            </w:r>
          </w:p>
        </w:tc>
      </w:tr>
      <w:tr w:rsidR="00D2592C" w:rsidRPr="00D2592C" w14:paraId="3D793AF8" w14:textId="77777777">
        <w:trPr>
          <w:jc w:val="center"/>
        </w:trPr>
        <w:tc>
          <w:tcPr>
            <w:tcW w:w="1391" w:type="dxa"/>
            <w:vMerge/>
            <w:vAlign w:val="center"/>
          </w:tcPr>
          <w:p w14:paraId="0B90B8C6" w14:textId="77777777" w:rsidR="00F961F4" w:rsidRPr="00D2592C" w:rsidRDefault="00F961F4">
            <w:pPr>
              <w:jc w:val="center"/>
              <w:rPr>
                <w:color w:val="auto"/>
              </w:rPr>
            </w:pPr>
          </w:p>
        </w:tc>
        <w:tc>
          <w:tcPr>
            <w:tcW w:w="1366" w:type="dxa"/>
            <w:vAlign w:val="center"/>
          </w:tcPr>
          <w:p w14:paraId="4A0D293E" w14:textId="77777777" w:rsidR="00F961F4" w:rsidRPr="00D2592C" w:rsidRDefault="003B3BBD">
            <w:pPr>
              <w:jc w:val="center"/>
              <w:rPr>
                <w:color w:val="auto"/>
              </w:rPr>
            </w:pPr>
            <w:r w:rsidRPr="00D2592C">
              <w:rPr>
                <w:color w:val="auto"/>
              </w:rPr>
              <w:t>12.0</w:t>
            </w:r>
          </w:p>
        </w:tc>
        <w:tc>
          <w:tcPr>
            <w:tcW w:w="1404" w:type="dxa"/>
            <w:vAlign w:val="center"/>
          </w:tcPr>
          <w:p w14:paraId="75F41AE5" w14:textId="77777777" w:rsidR="00F961F4" w:rsidRPr="00D2592C" w:rsidRDefault="003B3BBD">
            <w:pPr>
              <w:jc w:val="center"/>
              <w:rPr>
                <w:color w:val="auto"/>
              </w:rPr>
            </w:pPr>
            <w:r w:rsidRPr="00D2592C">
              <w:rPr>
                <w:color w:val="auto"/>
              </w:rPr>
              <w:t>1</w:t>
            </w:r>
          </w:p>
        </w:tc>
        <w:tc>
          <w:tcPr>
            <w:tcW w:w="1335" w:type="dxa"/>
            <w:vAlign w:val="center"/>
          </w:tcPr>
          <w:p w14:paraId="30B8A832" w14:textId="77777777" w:rsidR="00F961F4" w:rsidRPr="00D2592C" w:rsidRDefault="003B3BBD">
            <w:pPr>
              <w:jc w:val="center"/>
              <w:rPr>
                <w:color w:val="auto"/>
              </w:rPr>
            </w:pPr>
            <w:r w:rsidRPr="00D2592C">
              <w:rPr>
                <w:color w:val="auto"/>
              </w:rPr>
              <w:t>5</w:t>
            </w:r>
          </w:p>
        </w:tc>
        <w:tc>
          <w:tcPr>
            <w:tcW w:w="1405" w:type="dxa"/>
            <w:vAlign w:val="center"/>
          </w:tcPr>
          <w:p w14:paraId="37195A4F" w14:textId="77777777" w:rsidR="00F961F4" w:rsidRPr="00D2592C" w:rsidRDefault="003B3BBD">
            <w:pPr>
              <w:jc w:val="center"/>
              <w:rPr>
                <w:color w:val="auto"/>
              </w:rPr>
            </w:pPr>
            <w:r w:rsidRPr="00D2592C">
              <w:rPr>
                <w:color w:val="auto"/>
              </w:rPr>
              <w:t>1</w:t>
            </w:r>
          </w:p>
        </w:tc>
        <w:tc>
          <w:tcPr>
            <w:tcW w:w="1405" w:type="dxa"/>
            <w:vAlign w:val="center"/>
          </w:tcPr>
          <w:p w14:paraId="62AA61DD" w14:textId="77777777" w:rsidR="00F961F4" w:rsidRPr="00D2592C" w:rsidRDefault="003B3BBD">
            <w:pPr>
              <w:jc w:val="center"/>
              <w:rPr>
                <w:color w:val="auto"/>
              </w:rPr>
            </w:pPr>
            <w:r w:rsidRPr="00D2592C">
              <w:rPr>
                <w:color w:val="auto"/>
              </w:rPr>
              <w:t>1</w:t>
            </w:r>
          </w:p>
        </w:tc>
      </w:tr>
      <w:tr w:rsidR="00D2592C" w:rsidRPr="00D2592C" w14:paraId="64FA409B" w14:textId="77777777">
        <w:trPr>
          <w:jc w:val="center"/>
        </w:trPr>
        <w:tc>
          <w:tcPr>
            <w:tcW w:w="1391" w:type="dxa"/>
            <w:vMerge/>
            <w:vAlign w:val="center"/>
          </w:tcPr>
          <w:p w14:paraId="6ED81435" w14:textId="77777777" w:rsidR="00F961F4" w:rsidRPr="00D2592C" w:rsidRDefault="00F961F4">
            <w:pPr>
              <w:jc w:val="center"/>
              <w:rPr>
                <w:color w:val="auto"/>
              </w:rPr>
            </w:pPr>
          </w:p>
        </w:tc>
        <w:tc>
          <w:tcPr>
            <w:tcW w:w="1366" w:type="dxa"/>
            <w:vAlign w:val="center"/>
          </w:tcPr>
          <w:p w14:paraId="728C2678" w14:textId="77777777" w:rsidR="00F961F4" w:rsidRPr="00D2592C" w:rsidRDefault="003B3BBD">
            <w:pPr>
              <w:jc w:val="center"/>
              <w:rPr>
                <w:color w:val="auto"/>
              </w:rPr>
            </w:pPr>
            <w:r w:rsidRPr="00D2592C">
              <w:rPr>
                <w:color w:val="auto"/>
              </w:rPr>
              <w:t>15.0</w:t>
            </w:r>
          </w:p>
        </w:tc>
        <w:tc>
          <w:tcPr>
            <w:tcW w:w="1404" w:type="dxa"/>
            <w:vAlign w:val="center"/>
          </w:tcPr>
          <w:p w14:paraId="05ACB51F" w14:textId="77777777" w:rsidR="00F961F4" w:rsidRPr="00D2592C" w:rsidRDefault="003B3BBD">
            <w:pPr>
              <w:jc w:val="center"/>
              <w:rPr>
                <w:color w:val="auto"/>
              </w:rPr>
            </w:pPr>
            <w:r w:rsidRPr="00D2592C">
              <w:rPr>
                <w:color w:val="auto"/>
              </w:rPr>
              <w:t>1</w:t>
            </w:r>
          </w:p>
        </w:tc>
        <w:tc>
          <w:tcPr>
            <w:tcW w:w="1335" w:type="dxa"/>
            <w:vAlign w:val="center"/>
          </w:tcPr>
          <w:p w14:paraId="4DAD0C8D" w14:textId="77777777" w:rsidR="00F961F4" w:rsidRPr="00D2592C" w:rsidRDefault="003B3BBD">
            <w:pPr>
              <w:jc w:val="center"/>
              <w:rPr>
                <w:color w:val="auto"/>
              </w:rPr>
            </w:pPr>
            <w:r w:rsidRPr="00D2592C">
              <w:rPr>
                <w:color w:val="auto"/>
              </w:rPr>
              <w:t>5</w:t>
            </w:r>
          </w:p>
        </w:tc>
        <w:tc>
          <w:tcPr>
            <w:tcW w:w="1405" w:type="dxa"/>
            <w:vAlign w:val="center"/>
          </w:tcPr>
          <w:p w14:paraId="02C75019" w14:textId="77777777" w:rsidR="00F961F4" w:rsidRPr="00D2592C" w:rsidRDefault="003B3BBD">
            <w:pPr>
              <w:jc w:val="center"/>
              <w:rPr>
                <w:color w:val="auto"/>
              </w:rPr>
            </w:pPr>
            <w:r w:rsidRPr="00D2592C">
              <w:rPr>
                <w:color w:val="auto"/>
              </w:rPr>
              <w:t>2</w:t>
            </w:r>
          </w:p>
        </w:tc>
        <w:tc>
          <w:tcPr>
            <w:tcW w:w="1405" w:type="dxa"/>
            <w:vAlign w:val="center"/>
          </w:tcPr>
          <w:p w14:paraId="33587E83" w14:textId="77777777" w:rsidR="00F961F4" w:rsidRPr="00D2592C" w:rsidRDefault="003B3BBD">
            <w:pPr>
              <w:jc w:val="center"/>
              <w:rPr>
                <w:color w:val="auto"/>
              </w:rPr>
            </w:pPr>
            <w:r w:rsidRPr="00D2592C">
              <w:rPr>
                <w:color w:val="auto"/>
              </w:rPr>
              <w:t>1</w:t>
            </w:r>
          </w:p>
        </w:tc>
      </w:tr>
      <w:tr w:rsidR="00D2592C" w:rsidRPr="00D2592C" w14:paraId="1BF1CE5D" w14:textId="77777777">
        <w:trPr>
          <w:jc w:val="center"/>
        </w:trPr>
        <w:tc>
          <w:tcPr>
            <w:tcW w:w="1391" w:type="dxa"/>
            <w:vMerge/>
            <w:vAlign w:val="center"/>
          </w:tcPr>
          <w:p w14:paraId="6F8D630E" w14:textId="77777777" w:rsidR="00F961F4" w:rsidRPr="00D2592C" w:rsidRDefault="00F961F4">
            <w:pPr>
              <w:jc w:val="center"/>
              <w:rPr>
                <w:color w:val="auto"/>
              </w:rPr>
            </w:pPr>
          </w:p>
        </w:tc>
        <w:tc>
          <w:tcPr>
            <w:tcW w:w="1366" w:type="dxa"/>
            <w:vAlign w:val="center"/>
          </w:tcPr>
          <w:p w14:paraId="1E1E0DBE" w14:textId="77777777" w:rsidR="00F961F4" w:rsidRPr="00D2592C" w:rsidRDefault="003B3BBD">
            <w:pPr>
              <w:jc w:val="center"/>
              <w:rPr>
                <w:color w:val="auto"/>
              </w:rPr>
            </w:pPr>
            <w:r w:rsidRPr="00D2592C">
              <w:rPr>
                <w:color w:val="auto"/>
              </w:rPr>
              <w:t>18.0</w:t>
            </w:r>
          </w:p>
        </w:tc>
        <w:tc>
          <w:tcPr>
            <w:tcW w:w="1404" w:type="dxa"/>
            <w:vAlign w:val="center"/>
          </w:tcPr>
          <w:p w14:paraId="0201FD08" w14:textId="77777777" w:rsidR="00F961F4" w:rsidRPr="00D2592C" w:rsidRDefault="003B3BBD">
            <w:pPr>
              <w:jc w:val="center"/>
              <w:rPr>
                <w:color w:val="auto"/>
              </w:rPr>
            </w:pPr>
            <w:r w:rsidRPr="00D2592C">
              <w:rPr>
                <w:color w:val="auto"/>
              </w:rPr>
              <w:t>2</w:t>
            </w:r>
          </w:p>
        </w:tc>
        <w:tc>
          <w:tcPr>
            <w:tcW w:w="1335" w:type="dxa"/>
            <w:vAlign w:val="center"/>
          </w:tcPr>
          <w:p w14:paraId="2154C891" w14:textId="77777777" w:rsidR="00F961F4" w:rsidRPr="00D2592C" w:rsidRDefault="003B3BBD">
            <w:pPr>
              <w:jc w:val="center"/>
              <w:rPr>
                <w:color w:val="auto"/>
              </w:rPr>
            </w:pPr>
            <w:r w:rsidRPr="00D2592C">
              <w:rPr>
                <w:color w:val="auto"/>
              </w:rPr>
              <w:t>5</w:t>
            </w:r>
          </w:p>
        </w:tc>
        <w:tc>
          <w:tcPr>
            <w:tcW w:w="1405" w:type="dxa"/>
            <w:vAlign w:val="center"/>
          </w:tcPr>
          <w:p w14:paraId="4C9F200B" w14:textId="77777777" w:rsidR="00F961F4" w:rsidRPr="00D2592C" w:rsidRDefault="003B3BBD">
            <w:pPr>
              <w:jc w:val="center"/>
              <w:rPr>
                <w:color w:val="auto"/>
              </w:rPr>
            </w:pPr>
            <w:r w:rsidRPr="00D2592C">
              <w:rPr>
                <w:color w:val="auto"/>
              </w:rPr>
              <w:t>1</w:t>
            </w:r>
          </w:p>
        </w:tc>
        <w:tc>
          <w:tcPr>
            <w:tcW w:w="1405" w:type="dxa"/>
            <w:vAlign w:val="center"/>
          </w:tcPr>
          <w:p w14:paraId="0F9D2DC6" w14:textId="77777777" w:rsidR="00F961F4" w:rsidRPr="00D2592C" w:rsidRDefault="003B3BBD">
            <w:pPr>
              <w:jc w:val="center"/>
              <w:rPr>
                <w:color w:val="auto"/>
              </w:rPr>
            </w:pPr>
            <w:r w:rsidRPr="00D2592C">
              <w:rPr>
                <w:color w:val="auto"/>
              </w:rPr>
              <w:t>1</w:t>
            </w:r>
          </w:p>
        </w:tc>
      </w:tr>
    </w:tbl>
    <w:p w14:paraId="26867990" w14:textId="7697A808" w:rsidR="00F961F4" w:rsidRPr="00D2592C" w:rsidRDefault="004A6A61">
      <w:pPr>
        <w:pStyle w:val="MDPI52figure"/>
        <w:rPr>
          <w:color w:val="auto"/>
        </w:rPr>
      </w:pPr>
      <w:r w:rsidRPr="00D2592C">
        <w:rPr>
          <w:noProof/>
          <w:snapToGrid/>
          <w:color w:val="auto"/>
        </w:rPr>
        <w:lastRenderedPageBreak/>
        <w:drawing>
          <wp:inline distT="0" distB="0" distL="0" distR="0" wp14:anchorId="331621DC" wp14:editId="60C51EF8">
            <wp:extent cx="4704408" cy="3600000"/>
            <wp:effectExtent l="0" t="0" r="1270" b="635"/>
            <wp:docPr id="84117927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179270" name="图片 841179270"/>
                    <pic:cNvPicPr/>
                  </pic:nvPicPr>
                  <pic:blipFill>
                    <a:blip r:embed="rId19">
                      <a:extLst>
                        <a:ext uri="{28A0092B-C50C-407E-A947-70E740481C1C}">
                          <a14:useLocalDpi xmlns:a14="http://schemas.microsoft.com/office/drawing/2010/main"/>
                        </a:ext>
                      </a:extLst>
                    </a:blip>
                    <a:stretch>
                      <a:fillRect/>
                    </a:stretch>
                  </pic:blipFill>
                  <pic:spPr>
                    <a:xfrm>
                      <a:off x="0" y="0"/>
                      <a:ext cx="4704408" cy="3600000"/>
                    </a:xfrm>
                    <a:prstGeom prst="rect">
                      <a:avLst/>
                    </a:prstGeom>
                  </pic:spPr>
                </pic:pic>
              </a:graphicData>
            </a:graphic>
          </wp:inline>
        </w:drawing>
      </w:r>
    </w:p>
    <w:p w14:paraId="0FF2507F" w14:textId="5FD30590" w:rsidR="00F961F4" w:rsidRPr="00D2592C" w:rsidRDefault="003B3BBD">
      <w:pPr>
        <w:pStyle w:val="MDPI51figurecaption"/>
        <w:rPr>
          <w:color w:val="auto"/>
        </w:rPr>
      </w:pPr>
      <w:r w:rsidRPr="00D2592C">
        <w:rPr>
          <w:b/>
          <w:bCs/>
          <w:color w:val="auto"/>
        </w:rPr>
        <w:t xml:space="preserve">Figure </w:t>
      </w:r>
      <w:r w:rsidR="001A59DE" w:rsidRPr="00D2592C">
        <w:rPr>
          <w:b/>
          <w:bCs/>
          <w:color w:val="auto"/>
        </w:rPr>
        <w:t>1</w:t>
      </w:r>
      <w:r w:rsidR="00F942AB" w:rsidRPr="00D2592C">
        <w:rPr>
          <w:b/>
          <w:bCs/>
          <w:color w:val="auto"/>
        </w:rPr>
        <w:t>0</w:t>
      </w:r>
      <w:r w:rsidRPr="00D2592C">
        <w:rPr>
          <w:b/>
          <w:bCs/>
          <w:color w:val="auto"/>
        </w:rPr>
        <w:t>.</w:t>
      </w:r>
      <w:r w:rsidRPr="00D2592C">
        <w:rPr>
          <w:color w:val="auto"/>
        </w:rPr>
        <w:t xml:space="preserve"> The effect of CIP/CNTs microcapsule content on the color difference of the coating after cold liquid resistance under the condition of 3.0% </w:t>
      </w:r>
      <w:r w:rsidR="00573A35" w:rsidRPr="00D2592C">
        <w:rPr>
          <w:color w:val="auto"/>
        </w:rPr>
        <w:t>content of CNTs in the core material</w:t>
      </w:r>
    </w:p>
    <w:p w14:paraId="5E06E10A" w14:textId="5536F68B" w:rsidR="00F961F4" w:rsidRPr="00D2592C" w:rsidRDefault="003807F2">
      <w:pPr>
        <w:pStyle w:val="MDPI52figure"/>
        <w:rPr>
          <w:color w:val="auto"/>
        </w:rPr>
      </w:pPr>
      <w:r w:rsidRPr="00D2592C">
        <w:rPr>
          <w:noProof/>
          <w:snapToGrid/>
          <w:color w:val="auto"/>
        </w:rPr>
        <w:drawing>
          <wp:inline distT="0" distB="0" distL="0" distR="0" wp14:anchorId="389D0B96" wp14:editId="46E6B888">
            <wp:extent cx="4704407" cy="3600000"/>
            <wp:effectExtent l="0" t="0" r="1270" b="635"/>
            <wp:docPr id="11725041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504156" name="图片 1172504156"/>
                    <pic:cNvPicPr/>
                  </pic:nvPicPr>
                  <pic:blipFill>
                    <a:blip r:embed="rId20">
                      <a:extLst>
                        <a:ext uri="{28A0092B-C50C-407E-A947-70E740481C1C}">
                          <a14:useLocalDpi xmlns:a14="http://schemas.microsoft.com/office/drawing/2010/main"/>
                        </a:ext>
                      </a:extLst>
                    </a:blip>
                    <a:stretch>
                      <a:fillRect/>
                    </a:stretch>
                  </pic:blipFill>
                  <pic:spPr>
                    <a:xfrm>
                      <a:off x="0" y="0"/>
                      <a:ext cx="4704407" cy="3600000"/>
                    </a:xfrm>
                    <a:prstGeom prst="rect">
                      <a:avLst/>
                    </a:prstGeom>
                  </pic:spPr>
                </pic:pic>
              </a:graphicData>
            </a:graphic>
          </wp:inline>
        </w:drawing>
      </w:r>
    </w:p>
    <w:p w14:paraId="48F432B8" w14:textId="427A4F8B" w:rsidR="00F961F4" w:rsidRPr="00D2592C" w:rsidRDefault="003B3BBD">
      <w:pPr>
        <w:pStyle w:val="MDPI51figurecaption"/>
        <w:rPr>
          <w:color w:val="auto"/>
        </w:rPr>
      </w:pPr>
      <w:r w:rsidRPr="00D2592C">
        <w:rPr>
          <w:b/>
          <w:bCs/>
          <w:color w:val="auto"/>
        </w:rPr>
        <w:t xml:space="preserve">Figure </w:t>
      </w:r>
      <w:r w:rsidR="001A59DE" w:rsidRPr="00D2592C">
        <w:rPr>
          <w:b/>
          <w:bCs/>
          <w:color w:val="auto"/>
        </w:rPr>
        <w:t>1</w:t>
      </w:r>
      <w:r w:rsidR="00F942AB" w:rsidRPr="00D2592C">
        <w:rPr>
          <w:b/>
          <w:bCs/>
          <w:color w:val="auto"/>
        </w:rPr>
        <w:t>1</w:t>
      </w:r>
      <w:r w:rsidRPr="00D2592C">
        <w:rPr>
          <w:b/>
          <w:bCs/>
          <w:color w:val="auto"/>
        </w:rPr>
        <w:t>.</w:t>
      </w:r>
      <w:r w:rsidRPr="00D2592C">
        <w:rPr>
          <w:color w:val="auto"/>
        </w:rPr>
        <w:t xml:space="preserve"> The effect of CIP/CNTs microcapsule content on the color difference of the coating after cold liquid resistance under the condition of 4.6% </w:t>
      </w:r>
      <w:r w:rsidR="00573A35" w:rsidRPr="00D2592C">
        <w:rPr>
          <w:color w:val="auto"/>
        </w:rPr>
        <w:t>content of CNTs in the core material</w:t>
      </w:r>
    </w:p>
    <w:p w14:paraId="5B4AA0DF" w14:textId="08F97A6A" w:rsidR="00F961F4" w:rsidRPr="00D2592C" w:rsidRDefault="003807F2">
      <w:pPr>
        <w:pStyle w:val="MDPI52figure"/>
        <w:rPr>
          <w:color w:val="auto"/>
        </w:rPr>
      </w:pPr>
      <w:r w:rsidRPr="00D2592C">
        <w:rPr>
          <w:noProof/>
          <w:snapToGrid/>
          <w:color w:val="auto"/>
        </w:rPr>
        <w:lastRenderedPageBreak/>
        <w:drawing>
          <wp:inline distT="0" distB="0" distL="0" distR="0" wp14:anchorId="65D9E463" wp14:editId="0B14540C">
            <wp:extent cx="4772891" cy="3652406"/>
            <wp:effectExtent l="0" t="0" r="8890" b="5715"/>
            <wp:docPr id="2192609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60960" name="图片 219260960"/>
                    <pic:cNvPicPr/>
                  </pic:nvPicPr>
                  <pic:blipFill>
                    <a:blip r:embed="rId21">
                      <a:extLst>
                        <a:ext uri="{28A0092B-C50C-407E-A947-70E740481C1C}">
                          <a14:useLocalDpi xmlns:a14="http://schemas.microsoft.com/office/drawing/2010/main"/>
                        </a:ext>
                      </a:extLst>
                    </a:blip>
                    <a:stretch>
                      <a:fillRect/>
                    </a:stretch>
                  </pic:blipFill>
                  <pic:spPr>
                    <a:xfrm>
                      <a:off x="0" y="0"/>
                      <a:ext cx="4792085" cy="3667094"/>
                    </a:xfrm>
                    <a:prstGeom prst="rect">
                      <a:avLst/>
                    </a:prstGeom>
                  </pic:spPr>
                </pic:pic>
              </a:graphicData>
            </a:graphic>
          </wp:inline>
        </w:drawing>
      </w:r>
    </w:p>
    <w:p w14:paraId="590A77A8" w14:textId="6A7D8D37" w:rsidR="00F961F4" w:rsidRPr="00D2592C" w:rsidRDefault="003B3BBD">
      <w:pPr>
        <w:pStyle w:val="MDPI51figurecaption"/>
        <w:rPr>
          <w:color w:val="auto"/>
        </w:rPr>
      </w:pPr>
      <w:r w:rsidRPr="00D2592C">
        <w:rPr>
          <w:b/>
          <w:bCs/>
          <w:color w:val="auto"/>
        </w:rPr>
        <w:t xml:space="preserve">Figure </w:t>
      </w:r>
      <w:r w:rsidR="001A59DE" w:rsidRPr="00D2592C">
        <w:rPr>
          <w:b/>
          <w:bCs/>
          <w:color w:val="auto"/>
        </w:rPr>
        <w:t>1</w:t>
      </w:r>
      <w:r w:rsidR="00F942AB" w:rsidRPr="00D2592C">
        <w:rPr>
          <w:b/>
          <w:bCs/>
          <w:color w:val="auto"/>
        </w:rPr>
        <w:t>2</w:t>
      </w:r>
      <w:r w:rsidRPr="00D2592C">
        <w:rPr>
          <w:b/>
          <w:bCs/>
          <w:color w:val="auto"/>
        </w:rPr>
        <w:t>.</w:t>
      </w:r>
      <w:r w:rsidRPr="00D2592C">
        <w:rPr>
          <w:color w:val="auto"/>
        </w:rPr>
        <w:t xml:space="preserve"> The effect of CIP/CNTs microcapsule content on the gloss of the coating after cold liquid resistance under the condition of 3.0% </w:t>
      </w:r>
      <w:r w:rsidR="00573A35" w:rsidRPr="00D2592C">
        <w:rPr>
          <w:color w:val="auto"/>
        </w:rPr>
        <w:t>content of CNTs in the core material</w:t>
      </w:r>
    </w:p>
    <w:p w14:paraId="019D5069" w14:textId="015F181F" w:rsidR="00F961F4" w:rsidRPr="00D2592C" w:rsidRDefault="00C16174">
      <w:pPr>
        <w:pStyle w:val="MDPI52figure"/>
        <w:rPr>
          <w:color w:val="auto"/>
        </w:rPr>
      </w:pPr>
      <w:r w:rsidRPr="00D2592C">
        <w:rPr>
          <w:noProof/>
          <w:snapToGrid/>
          <w:color w:val="auto"/>
        </w:rPr>
        <w:drawing>
          <wp:inline distT="0" distB="0" distL="0" distR="0" wp14:anchorId="382D07D2" wp14:editId="50005AC3">
            <wp:extent cx="4846320" cy="3708597"/>
            <wp:effectExtent l="0" t="0" r="0" b="6350"/>
            <wp:docPr id="14168044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804443" name="图片 1416804443"/>
                    <pic:cNvPicPr/>
                  </pic:nvPicPr>
                  <pic:blipFill>
                    <a:blip r:embed="rId22" cstate="print">
                      <a:extLst>
                        <a:ext uri="{28A0092B-C50C-407E-A947-70E740481C1C}">
                          <a14:useLocalDpi xmlns:a14="http://schemas.microsoft.com/office/drawing/2010/main"/>
                        </a:ext>
                      </a:extLst>
                    </a:blip>
                    <a:stretch>
                      <a:fillRect/>
                    </a:stretch>
                  </pic:blipFill>
                  <pic:spPr>
                    <a:xfrm>
                      <a:off x="0" y="0"/>
                      <a:ext cx="4878823" cy="3733469"/>
                    </a:xfrm>
                    <a:prstGeom prst="rect">
                      <a:avLst/>
                    </a:prstGeom>
                  </pic:spPr>
                </pic:pic>
              </a:graphicData>
            </a:graphic>
          </wp:inline>
        </w:drawing>
      </w:r>
    </w:p>
    <w:p w14:paraId="0B228099" w14:textId="2BF091BE" w:rsidR="00F961F4" w:rsidRPr="00D2592C" w:rsidRDefault="003B3BBD">
      <w:pPr>
        <w:pStyle w:val="MDPI51figurecaption"/>
        <w:rPr>
          <w:color w:val="auto"/>
        </w:rPr>
      </w:pPr>
      <w:r w:rsidRPr="00D2592C">
        <w:rPr>
          <w:b/>
          <w:bCs/>
          <w:color w:val="auto"/>
        </w:rPr>
        <w:t>Figure 1</w:t>
      </w:r>
      <w:r w:rsidR="00F942AB" w:rsidRPr="00D2592C">
        <w:rPr>
          <w:b/>
          <w:bCs/>
          <w:color w:val="auto"/>
        </w:rPr>
        <w:t>3</w:t>
      </w:r>
      <w:r w:rsidRPr="00D2592C">
        <w:rPr>
          <w:b/>
          <w:bCs/>
          <w:color w:val="auto"/>
        </w:rPr>
        <w:t>.</w:t>
      </w:r>
      <w:r w:rsidRPr="00D2592C">
        <w:rPr>
          <w:color w:val="auto"/>
        </w:rPr>
        <w:t xml:space="preserve"> The effect of CIP/CNTs microcapsule content on the gloss of the coating after cold liquid resistance under the condition of 4.6% </w:t>
      </w:r>
      <w:r w:rsidR="00573A35" w:rsidRPr="00D2592C">
        <w:rPr>
          <w:color w:val="auto"/>
        </w:rPr>
        <w:t>content of CNTs in the core material</w:t>
      </w:r>
    </w:p>
    <w:p w14:paraId="45AC26C1" w14:textId="243E04DF" w:rsidR="00F961F4" w:rsidRPr="00EF28C5" w:rsidRDefault="00EF28C5" w:rsidP="00EF28C5">
      <w:pPr>
        <w:pStyle w:val="MDPI22heading2"/>
        <w:spacing w:before="240"/>
      </w:pPr>
      <w:r w:rsidRPr="00EF28C5">
        <w:t xml:space="preserve">3.11. </w:t>
      </w:r>
      <w:r w:rsidR="003B3BBD" w:rsidRPr="00EF28C5">
        <w:t xml:space="preserve">Analysis of </w:t>
      </w:r>
      <w:r>
        <w:t>E</w:t>
      </w:r>
      <w:r w:rsidR="00333077" w:rsidRPr="00EF28C5">
        <w:t xml:space="preserve">lectromagnetic </w:t>
      </w:r>
      <w:r>
        <w:t>W</w:t>
      </w:r>
      <w:r w:rsidR="00333077" w:rsidRPr="00EF28C5">
        <w:t xml:space="preserve">ave </w:t>
      </w:r>
      <w:r>
        <w:t>A</w:t>
      </w:r>
      <w:r w:rsidR="00333077" w:rsidRPr="00EF28C5">
        <w:t>bsorption</w:t>
      </w:r>
      <w:r w:rsidR="003B3BBD" w:rsidRPr="00EF28C5">
        <w:t xml:space="preserve"> </w:t>
      </w:r>
      <w:r>
        <w:t>P</w:t>
      </w:r>
      <w:r w:rsidR="003B3BBD" w:rsidRPr="00EF28C5">
        <w:t xml:space="preserve">roperties of </w:t>
      </w:r>
      <w:r>
        <w:t>M</w:t>
      </w:r>
      <w:r w:rsidR="00333077" w:rsidRPr="00EF28C5">
        <w:t xml:space="preserve">ixed </w:t>
      </w:r>
      <w:r>
        <w:t>S</w:t>
      </w:r>
      <w:r w:rsidR="00333077" w:rsidRPr="00EF28C5">
        <w:t xml:space="preserve">hellac </w:t>
      </w:r>
      <w:r>
        <w:t>M</w:t>
      </w:r>
      <w:r w:rsidR="003B3BBD" w:rsidRPr="00EF28C5">
        <w:t xml:space="preserve">icrocapsules and CIP/CNTs </w:t>
      </w:r>
      <w:r>
        <w:t>M</w:t>
      </w:r>
      <w:r w:rsidR="003B3BBD" w:rsidRPr="00EF28C5">
        <w:t>icrocapsules</w:t>
      </w:r>
    </w:p>
    <w:p w14:paraId="43439778" w14:textId="4F91F5A1" w:rsidR="00E821AF" w:rsidRPr="00D2592C" w:rsidRDefault="003B3BBD" w:rsidP="00E821AF">
      <w:pPr>
        <w:pStyle w:val="MDPI31text"/>
        <w:rPr>
          <w:color w:val="auto"/>
        </w:rPr>
      </w:pPr>
      <w:r w:rsidRPr="00D2592C">
        <w:rPr>
          <w:color w:val="auto"/>
        </w:rPr>
        <w:lastRenderedPageBreak/>
        <w:t xml:space="preserve">Based on the above results, it was found that the comprehensive performance of the coating was better when the content of shellac microcapsules was 4.2%, the content of CNTs in the core material was 3.0% and the amount of CIP/CNTs microcapsules was 9%. Therefore, in order to investigate the </w:t>
      </w:r>
      <w:r w:rsidR="00333077" w:rsidRPr="00D2592C">
        <w:rPr>
          <w:color w:val="auto"/>
        </w:rPr>
        <w:t>electromagnetic wave absorption</w:t>
      </w:r>
      <w:r w:rsidRPr="00D2592C">
        <w:rPr>
          <w:color w:val="auto"/>
        </w:rPr>
        <w:t xml:space="preserve">, the </w:t>
      </w:r>
      <w:r w:rsidR="00333077" w:rsidRPr="00D2592C">
        <w:rPr>
          <w:color w:val="auto"/>
        </w:rPr>
        <w:t>mixed shellac microcapsules and CIP/CNTs microcapsules</w:t>
      </w:r>
      <w:r w:rsidRPr="00D2592C">
        <w:rPr>
          <w:color w:val="auto"/>
        </w:rPr>
        <w:t xml:space="preserve"> were tested for electromagnetic parameters to investigate the electromagnetic wave absorption performance. Figures 1</w:t>
      </w:r>
      <w:r w:rsidR="00F942AB" w:rsidRPr="00D2592C">
        <w:rPr>
          <w:color w:val="auto"/>
        </w:rPr>
        <w:t>4</w:t>
      </w:r>
      <w:r w:rsidR="00307AF6" w:rsidRPr="00D2592C">
        <w:rPr>
          <w:color w:val="auto"/>
        </w:rPr>
        <w:t>-</w:t>
      </w:r>
      <w:r w:rsidRPr="00D2592C">
        <w:rPr>
          <w:color w:val="auto"/>
        </w:rPr>
        <w:t>1</w:t>
      </w:r>
      <w:r w:rsidR="00F942AB" w:rsidRPr="00D2592C">
        <w:rPr>
          <w:color w:val="auto"/>
        </w:rPr>
        <w:t>6</w:t>
      </w:r>
      <w:r w:rsidRPr="00D2592C">
        <w:rPr>
          <w:color w:val="auto"/>
        </w:rPr>
        <w:t xml:space="preserve"> show the dielectric constant, magnetic permeability, and theoretical reflection loss of the </w:t>
      </w:r>
      <w:r w:rsidR="00333077" w:rsidRPr="00D2592C">
        <w:rPr>
          <w:color w:val="auto"/>
        </w:rPr>
        <w:t>mixed</w:t>
      </w:r>
      <w:r w:rsidRPr="00D2592C">
        <w:rPr>
          <w:color w:val="auto"/>
        </w:rPr>
        <w:t xml:space="preserve"> microcapsule powders, respe</w:t>
      </w:r>
      <w:r w:rsidRPr="00C0422D">
        <w:rPr>
          <w:color w:val="auto"/>
        </w:rPr>
        <w:t xml:space="preserve">ctively. </w:t>
      </w:r>
      <w:bookmarkStart w:id="29" w:name="_Hlk142503909"/>
      <w:r w:rsidRPr="00C0422D">
        <w:rPr>
          <w:color w:val="auto"/>
        </w:rPr>
        <w:t xml:space="preserve">At the matched thickness of 3.0 mm, the </w:t>
      </w:r>
      <w:r w:rsidR="0037487D" w:rsidRPr="00C0422D">
        <w:rPr>
          <w:color w:val="auto"/>
        </w:rPr>
        <w:t xml:space="preserve">mixed </w:t>
      </w:r>
      <w:r w:rsidRPr="00C0422D">
        <w:rPr>
          <w:color w:val="auto"/>
        </w:rPr>
        <w:t xml:space="preserve">microcapsules have good </w:t>
      </w:r>
      <w:r w:rsidR="00333077" w:rsidRPr="00C0422D">
        <w:rPr>
          <w:color w:val="auto"/>
        </w:rPr>
        <w:t>electromagnetic wave absorption</w:t>
      </w:r>
      <w:r w:rsidRPr="00C0422D">
        <w:rPr>
          <w:color w:val="auto"/>
        </w:rPr>
        <w:t xml:space="preserve"> at the high-frequency band</w:t>
      </w:r>
      <w:r w:rsidR="00547323" w:rsidRPr="00C0422D">
        <w:rPr>
          <w:color w:val="auto"/>
        </w:rPr>
        <w:t>.</w:t>
      </w:r>
      <w:r w:rsidRPr="00C0422D">
        <w:rPr>
          <w:color w:val="auto"/>
        </w:rPr>
        <w:t xml:space="preserve"> </w:t>
      </w:r>
      <w:r w:rsidR="00547323" w:rsidRPr="00C0422D">
        <w:rPr>
          <w:color w:val="auto"/>
        </w:rPr>
        <w:t>T</w:t>
      </w:r>
      <w:r w:rsidRPr="00C0422D">
        <w:rPr>
          <w:color w:val="auto"/>
        </w:rPr>
        <w:t xml:space="preserve">he theoretical minimum reflection loss of </w:t>
      </w:r>
      <w:r w:rsidR="002C4F12" w:rsidRPr="00C0422D">
        <w:rPr>
          <w:rFonts w:eastAsia="MS Mincho"/>
          <w:color w:val="auto"/>
        </w:rPr>
        <w:t>−</w:t>
      </w:r>
      <w:r w:rsidRPr="00C0422D">
        <w:rPr>
          <w:color w:val="auto"/>
        </w:rPr>
        <w:t xml:space="preserve">13.52 dB is obtained at 16.2 GHz, which is an improvement in the </w:t>
      </w:r>
      <w:r w:rsidR="00333077" w:rsidRPr="00C0422D">
        <w:rPr>
          <w:color w:val="auto"/>
        </w:rPr>
        <w:t>electromagnetic wave absorption</w:t>
      </w:r>
      <w:r w:rsidRPr="00C0422D">
        <w:rPr>
          <w:color w:val="auto"/>
        </w:rPr>
        <w:t xml:space="preserve"> performance</w:t>
      </w:r>
      <w:r w:rsidR="0037487D" w:rsidRPr="00C0422D">
        <w:rPr>
          <w:color w:val="auto"/>
        </w:rPr>
        <w:t>,</w:t>
      </w:r>
      <w:r w:rsidRPr="00C0422D">
        <w:rPr>
          <w:color w:val="auto"/>
        </w:rPr>
        <w:t xml:space="preserve"> as the minimum reflection loss of the powder is reduced by </w:t>
      </w:r>
      <w:r w:rsidR="002C4F12" w:rsidRPr="00C0422D">
        <w:rPr>
          <w:rFonts w:eastAsia="MS Mincho"/>
          <w:color w:val="auto"/>
        </w:rPr>
        <w:t>−</w:t>
      </w:r>
      <w:r w:rsidRPr="00C0422D">
        <w:rPr>
          <w:color w:val="auto"/>
        </w:rPr>
        <w:t>6.99 GHz compared to literature [3</w:t>
      </w:r>
      <w:r w:rsidR="00BF060B" w:rsidRPr="00C0422D">
        <w:rPr>
          <w:color w:val="auto"/>
        </w:rPr>
        <w:t>1</w:t>
      </w:r>
      <w:r w:rsidRPr="00C0422D">
        <w:rPr>
          <w:color w:val="auto"/>
        </w:rPr>
        <w:t xml:space="preserve">]. The band smaller than </w:t>
      </w:r>
      <w:r w:rsidR="002C4F12" w:rsidRPr="00C0422D">
        <w:rPr>
          <w:rFonts w:eastAsia="MS Mincho"/>
          <w:color w:val="auto"/>
        </w:rPr>
        <w:t>−</w:t>
      </w:r>
      <w:r w:rsidRPr="00C0422D">
        <w:rPr>
          <w:color w:val="auto"/>
        </w:rPr>
        <w:t xml:space="preserve">5 dB is 15.3 GHz </w:t>
      </w:r>
      <w:r w:rsidR="002C4F12" w:rsidRPr="00C0422D">
        <w:rPr>
          <w:rFonts w:eastAsia="MS Mincho"/>
          <w:color w:val="auto"/>
        </w:rPr>
        <w:t>−</w:t>
      </w:r>
      <w:r w:rsidRPr="00C0422D">
        <w:rPr>
          <w:color w:val="auto"/>
        </w:rPr>
        <w:t xml:space="preserve"> 18.0 GHz, which is b</w:t>
      </w:r>
      <w:r w:rsidRPr="00D2592C">
        <w:rPr>
          <w:color w:val="auto"/>
        </w:rPr>
        <w:t>roadened by 1.8 GHz compared to literature [3</w:t>
      </w:r>
      <w:r w:rsidR="00BF060B">
        <w:rPr>
          <w:color w:val="auto"/>
        </w:rPr>
        <w:t>1</w:t>
      </w:r>
      <w:r w:rsidRPr="00D2592C">
        <w:rPr>
          <w:color w:val="auto"/>
        </w:rPr>
        <w:t xml:space="preserve">], but the </w:t>
      </w:r>
      <w:r w:rsidR="00333077" w:rsidRPr="00D2592C">
        <w:rPr>
          <w:color w:val="auto"/>
        </w:rPr>
        <w:t>electromagnetic wave absorption</w:t>
      </w:r>
      <w:r w:rsidRPr="00D2592C">
        <w:rPr>
          <w:color w:val="auto"/>
        </w:rPr>
        <w:t xml:space="preserve"> band is still narrow and the </w:t>
      </w:r>
      <w:r w:rsidR="00333077" w:rsidRPr="00D2592C">
        <w:rPr>
          <w:color w:val="auto"/>
        </w:rPr>
        <w:t>electromagnetic wave absorption</w:t>
      </w:r>
      <w:r w:rsidRPr="00D2592C">
        <w:rPr>
          <w:color w:val="auto"/>
        </w:rPr>
        <w:t xml:space="preserve"> performance is poor at low frequencies.</w:t>
      </w:r>
      <w:r w:rsidR="009A5B23" w:rsidRPr="00D2592C">
        <w:rPr>
          <w:color w:val="auto"/>
        </w:rPr>
        <w:t xml:space="preserve"> Comparing with the literature, the wider bandwidth of wave absorption provides a wider range of electromagnetic shielding, and the higher absorption strength can absorb more electromagnetic waves.</w:t>
      </w:r>
    </w:p>
    <w:bookmarkEnd w:id="29"/>
    <w:p w14:paraId="78578FCA" w14:textId="35003891" w:rsidR="00F961F4" w:rsidRPr="00D2592C" w:rsidRDefault="003B3BBD" w:rsidP="00E821AF">
      <w:pPr>
        <w:pStyle w:val="MDPI31text"/>
        <w:rPr>
          <w:color w:val="auto"/>
        </w:rPr>
      </w:pPr>
      <w:r w:rsidRPr="00D2592C">
        <w:rPr>
          <w:color w:val="auto"/>
        </w:rPr>
        <w:t xml:space="preserve">It may be due to the porous structure and high electrical conductivity of CNTs, which can provide larger specific surface area and voids to increase the interaction between powders and electromagnetic waves and improve the </w:t>
      </w:r>
      <w:r w:rsidR="00333077" w:rsidRPr="00D2592C">
        <w:rPr>
          <w:color w:val="auto"/>
        </w:rPr>
        <w:t>electromagnetic wave absorption</w:t>
      </w:r>
      <w:r w:rsidRPr="00D2592C">
        <w:rPr>
          <w:color w:val="auto"/>
        </w:rPr>
        <w:t xml:space="preserve"> effect</w:t>
      </w:r>
      <w:r w:rsidR="00A7597F" w:rsidRPr="00D2592C">
        <w:rPr>
          <w:color w:val="auto"/>
        </w:rPr>
        <w:t>.</w:t>
      </w:r>
      <w:r w:rsidRPr="00D2592C">
        <w:rPr>
          <w:color w:val="auto"/>
        </w:rPr>
        <w:t xml:space="preserve"> </w:t>
      </w:r>
      <w:r w:rsidR="0037487D" w:rsidRPr="00D2592C">
        <w:rPr>
          <w:color w:val="auto"/>
        </w:rPr>
        <w:t>T</w:t>
      </w:r>
      <w:r w:rsidRPr="00D2592C">
        <w:rPr>
          <w:color w:val="auto"/>
        </w:rPr>
        <w:t>he good electrical conductivity can make CIP/CNTs microcapsules have higher dielectric constant, so that CIP/CNTs microcapsules have electromagnetic double-loss capability</w:t>
      </w:r>
      <w:r w:rsidR="0037487D" w:rsidRPr="00D2592C">
        <w:rPr>
          <w:color w:val="auto"/>
        </w:rPr>
        <w:t>,</w:t>
      </w:r>
      <w:r w:rsidRPr="00D2592C">
        <w:rPr>
          <w:color w:val="auto"/>
        </w:rPr>
        <w:t xml:space="preserve"> further </w:t>
      </w:r>
      <w:r w:rsidR="0037487D" w:rsidRPr="00D2592C">
        <w:rPr>
          <w:color w:val="auto"/>
        </w:rPr>
        <w:t>improving</w:t>
      </w:r>
      <w:r w:rsidRPr="00D2592C">
        <w:rPr>
          <w:color w:val="auto"/>
        </w:rPr>
        <w:t xml:space="preserve"> the </w:t>
      </w:r>
      <w:r w:rsidR="00333077" w:rsidRPr="00D2592C">
        <w:rPr>
          <w:color w:val="auto"/>
        </w:rPr>
        <w:t>electromagnetic wave absorption</w:t>
      </w:r>
      <w:r w:rsidRPr="00D2592C">
        <w:rPr>
          <w:color w:val="auto"/>
        </w:rPr>
        <w:t xml:space="preserve"> performance. However, the CIP/CNTs microcapsules still have a narrow absorption band due to the fact that the impedance matching between CIP and CNTs has not reached the optimal effect.</w:t>
      </w:r>
    </w:p>
    <w:p w14:paraId="52344074" w14:textId="4946C4BE" w:rsidR="00F961F4" w:rsidRPr="00D2592C" w:rsidRDefault="004A6A61">
      <w:pPr>
        <w:pStyle w:val="MDPI52figure"/>
        <w:rPr>
          <w:color w:val="auto"/>
        </w:rPr>
      </w:pPr>
      <w:r w:rsidRPr="00D2592C">
        <w:rPr>
          <w:noProof/>
          <w:snapToGrid/>
          <w:color w:val="auto"/>
        </w:rPr>
        <w:drawing>
          <wp:inline distT="0" distB="0" distL="0" distR="0" wp14:anchorId="3AF69207" wp14:editId="19075D99">
            <wp:extent cx="4704408" cy="3600000"/>
            <wp:effectExtent l="0" t="0" r="1270" b="635"/>
            <wp:docPr id="15959468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946848" name="图片 1595946848"/>
                    <pic:cNvPicPr/>
                  </pic:nvPicPr>
                  <pic:blipFill>
                    <a:blip r:embed="rId23">
                      <a:extLst>
                        <a:ext uri="{28A0092B-C50C-407E-A947-70E740481C1C}">
                          <a14:useLocalDpi xmlns:a14="http://schemas.microsoft.com/office/drawing/2010/main"/>
                        </a:ext>
                      </a:extLst>
                    </a:blip>
                    <a:stretch>
                      <a:fillRect/>
                    </a:stretch>
                  </pic:blipFill>
                  <pic:spPr>
                    <a:xfrm>
                      <a:off x="0" y="0"/>
                      <a:ext cx="4704408" cy="3600000"/>
                    </a:xfrm>
                    <a:prstGeom prst="rect">
                      <a:avLst/>
                    </a:prstGeom>
                  </pic:spPr>
                </pic:pic>
              </a:graphicData>
            </a:graphic>
          </wp:inline>
        </w:drawing>
      </w:r>
    </w:p>
    <w:p w14:paraId="39997696" w14:textId="419EB06B" w:rsidR="00F961F4" w:rsidRPr="00D2592C" w:rsidRDefault="003B3BBD">
      <w:pPr>
        <w:pStyle w:val="MDPI51figurecaption"/>
        <w:rPr>
          <w:color w:val="auto"/>
        </w:rPr>
      </w:pPr>
      <w:r w:rsidRPr="00D2592C">
        <w:rPr>
          <w:b/>
          <w:bCs/>
          <w:color w:val="auto"/>
        </w:rPr>
        <w:t>Figure 1</w:t>
      </w:r>
      <w:r w:rsidR="00F942AB" w:rsidRPr="00D2592C">
        <w:rPr>
          <w:b/>
          <w:bCs/>
          <w:color w:val="auto"/>
        </w:rPr>
        <w:t>4</w:t>
      </w:r>
      <w:r w:rsidRPr="00D2592C">
        <w:rPr>
          <w:b/>
          <w:bCs/>
          <w:color w:val="auto"/>
        </w:rPr>
        <w:t>.</w:t>
      </w:r>
      <w:r w:rsidRPr="00D2592C">
        <w:rPr>
          <w:color w:val="auto"/>
        </w:rPr>
        <w:t xml:space="preserve"> The dielectric constant of mixed</w:t>
      </w:r>
      <w:r w:rsidR="00333077" w:rsidRPr="00D2592C">
        <w:rPr>
          <w:color w:val="auto"/>
        </w:rPr>
        <w:t xml:space="preserve"> shellac microcapsules and CIP/CNTs microcapsules</w:t>
      </w:r>
    </w:p>
    <w:p w14:paraId="4F67272B" w14:textId="746C1821" w:rsidR="00F961F4" w:rsidRPr="00D2592C" w:rsidRDefault="003A4BDF">
      <w:pPr>
        <w:pStyle w:val="MDPI52figure"/>
        <w:rPr>
          <w:color w:val="auto"/>
        </w:rPr>
      </w:pPr>
      <w:r w:rsidRPr="00D2592C">
        <w:rPr>
          <w:noProof/>
          <w:snapToGrid/>
          <w:color w:val="auto"/>
        </w:rPr>
        <w:lastRenderedPageBreak/>
        <w:drawing>
          <wp:inline distT="0" distB="0" distL="0" distR="0" wp14:anchorId="71E69FB3" wp14:editId="533B6AF5">
            <wp:extent cx="4704408" cy="3599424"/>
            <wp:effectExtent l="0" t="0" r="1270" b="1270"/>
            <wp:docPr id="15336685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668557" name="图片 12"/>
                    <pic:cNvPicPr/>
                  </pic:nvPicPr>
                  <pic:blipFill>
                    <a:blip r:embed="rId24">
                      <a:extLst>
                        <a:ext uri="{28A0092B-C50C-407E-A947-70E740481C1C}">
                          <a14:useLocalDpi xmlns:a14="http://schemas.microsoft.com/office/drawing/2010/main"/>
                        </a:ext>
                      </a:extLst>
                    </a:blip>
                    <a:stretch>
                      <a:fillRect/>
                    </a:stretch>
                  </pic:blipFill>
                  <pic:spPr>
                    <a:xfrm>
                      <a:off x="0" y="0"/>
                      <a:ext cx="4704408" cy="3599424"/>
                    </a:xfrm>
                    <a:prstGeom prst="rect">
                      <a:avLst/>
                    </a:prstGeom>
                  </pic:spPr>
                </pic:pic>
              </a:graphicData>
            </a:graphic>
          </wp:inline>
        </w:drawing>
      </w:r>
    </w:p>
    <w:p w14:paraId="43566BD2" w14:textId="3D457B5C" w:rsidR="00F961F4" w:rsidRPr="00D2592C" w:rsidRDefault="003B3BBD">
      <w:pPr>
        <w:pStyle w:val="MDPI51figurecaption"/>
        <w:rPr>
          <w:color w:val="auto"/>
        </w:rPr>
      </w:pPr>
      <w:r w:rsidRPr="00D2592C">
        <w:rPr>
          <w:b/>
          <w:bCs/>
          <w:color w:val="auto"/>
        </w:rPr>
        <w:t>Figure 1</w:t>
      </w:r>
      <w:r w:rsidR="00F942AB" w:rsidRPr="00D2592C">
        <w:rPr>
          <w:b/>
          <w:bCs/>
          <w:color w:val="auto"/>
        </w:rPr>
        <w:t>5</w:t>
      </w:r>
      <w:r w:rsidRPr="00D2592C">
        <w:rPr>
          <w:b/>
          <w:bCs/>
          <w:color w:val="auto"/>
        </w:rPr>
        <w:t>.</w:t>
      </w:r>
      <w:r w:rsidRPr="00D2592C">
        <w:rPr>
          <w:color w:val="auto"/>
        </w:rPr>
        <w:t xml:space="preserve"> The magnetic permeability of </w:t>
      </w:r>
      <w:r w:rsidR="00333077" w:rsidRPr="00D2592C">
        <w:rPr>
          <w:color w:val="auto"/>
        </w:rPr>
        <w:t>mixed shellac microcapsules and CIP/CNTs microcapsules</w:t>
      </w:r>
    </w:p>
    <w:p w14:paraId="657330E7" w14:textId="08899E92" w:rsidR="00F961F4" w:rsidRPr="00D2592C" w:rsidRDefault="003A4BDF">
      <w:pPr>
        <w:pStyle w:val="MDPI52figure"/>
        <w:rPr>
          <w:color w:val="auto"/>
        </w:rPr>
      </w:pPr>
      <w:r w:rsidRPr="00D2592C">
        <w:rPr>
          <w:noProof/>
          <w:snapToGrid/>
          <w:color w:val="auto"/>
        </w:rPr>
        <w:drawing>
          <wp:inline distT="0" distB="0" distL="0" distR="0" wp14:anchorId="2294EAC8" wp14:editId="5093CAEB">
            <wp:extent cx="4704408" cy="3599424"/>
            <wp:effectExtent l="0" t="0" r="1270" b="1270"/>
            <wp:docPr id="173106239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062390" name="图片 13"/>
                    <pic:cNvPicPr/>
                  </pic:nvPicPr>
                  <pic:blipFill>
                    <a:blip r:embed="rId25">
                      <a:extLst>
                        <a:ext uri="{28A0092B-C50C-407E-A947-70E740481C1C}">
                          <a14:useLocalDpi xmlns:a14="http://schemas.microsoft.com/office/drawing/2010/main"/>
                        </a:ext>
                      </a:extLst>
                    </a:blip>
                    <a:stretch>
                      <a:fillRect/>
                    </a:stretch>
                  </pic:blipFill>
                  <pic:spPr>
                    <a:xfrm>
                      <a:off x="0" y="0"/>
                      <a:ext cx="4704408" cy="3599424"/>
                    </a:xfrm>
                    <a:prstGeom prst="rect">
                      <a:avLst/>
                    </a:prstGeom>
                  </pic:spPr>
                </pic:pic>
              </a:graphicData>
            </a:graphic>
          </wp:inline>
        </w:drawing>
      </w:r>
    </w:p>
    <w:p w14:paraId="0F27F10D" w14:textId="2011C26A" w:rsidR="00CF24AE" w:rsidRDefault="003B3BBD">
      <w:pPr>
        <w:pStyle w:val="MDPI51figurecaption"/>
        <w:rPr>
          <w:color w:val="auto"/>
        </w:rPr>
      </w:pPr>
      <w:r w:rsidRPr="00D2592C">
        <w:rPr>
          <w:b/>
          <w:bCs/>
          <w:color w:val="auto"/>
        </w:rPr>
        <w:t>Figure 1</w:t>
      </w:r>
      <w:r w:rsidR="00F942AB" w:rsidRPr="00D2592C">
        <w:rPr>
          <w:b/>
          <w:bCs/>
          <w:color w:val="auto"/>
        </w:rPr>
        <w:t>6</w:t>
      </w:r>
      <w:r w:rsidRPr="00D2592C">
        <w:rPr>
          <w:b/>
          <w:bCs/>
          <w:color w:val="auto"/>
        </w:rPr>
        <w:t>.</w:t>
      </w:r>
      <w:r w:rsidRPr="00D2592C">
        <w:rPr>
          <w:color w:val="auto"/>
        </w:rPr>
        <w:t xml:space="preserve"> Theoretical reflection loss curve of </w:t>
      </w:r>
      <w:r w:rsidR="0010082E" w:rsidRPr="00D2592C">
        <w:rPr>
          <w:color w:val="auto"/>
        </w:rPr>
        <w:t>mixed shellac microcapsules and CIP/CNTs microcapsules</w:t>
      </w:r>
    </w:p>
    <w:p w14:paraId="008F99F3" w14:textId="45B846A7" w:rsidR="00F961F4" w:rsidRPr="00CF24AE" w:rsidRDefault="00CF24AE" w:rsidP="00CF24AE">
      <w:pPr>
        <w:spacing w:line="240" w:lineRule="auto"/>
        <w:jc w:val="left"/>
        <w:rPr>
          <w:rFonts w:eastAsia="Times New Roman"/>
          <w:color w:val="auto"/>
          <w:sz w:val="18"/>
          <w:lang w:eastAsia="de-DE" w:bidi="en-US"/>
        </w:rPr>
      </w:pPr>
      <w:r>
        <w:rPr>
          <w:color w:val="auto"/>
        </w:rPr>
        <w:br w:type="page"/>
      </w:r>
    </w:p>
    <w:p w14:paraId="0A573F1E" w14:textId="77777777" w:rsidR="00F961F4" w:rsidRPr="00D2592C" w:rsidRDefault="003B3BBD">
      <w:pPr>
        <w:pStyle w:val="MDPI21heading1"/>
        <w:rPr>
          <w:color w:val="auto"/>
        </w:rPr>
      </w:pPr>
      <w:r w:rsidRPr="00D2592C">
        <w:rPr>
          <w:color w:val="auto"/>
        </w:rPr>
        <w:lastRenderedPageBreak/>
        <w:t>4. Conclusions</w:t>
      </w:r>
    </w:p>
    <w:p w14:paraId="501D08A3" w14:textId="5406118C" w:rsidR="00F961F4" w:rsidRDefault="003B3BBD">
      <w:pPr>
        <w:pStyle w:val="MDPI31text"/>
        <w:rPr>
          <w:rFonts w:eastAsia="黑体"/>
          <w:color w:val="auto"/>
          <w:lang w:eastAsia="zh-CN"/>
        </w:rPr>
      </w:pPr>
      <w:r w:rsidRPr="00D2592C">
        <w:rPr>
          <w:rFonts w:eastAsia="黑体" w:hint="eastAsia"/>
          <w:color w:val="auto"/>
        </w:rPr>
        <w:t xml:space="preserve">By using in situ polymerization, </w:t>
      </w:r>
      <w:r w:rsidR="00307AF6" w:rsidRPr="00D2592C">
        <w:rPr>
          <w:rFonts w:eastAsia="黑体"/>
          <w:color w:val="auto"/>
        </w:rPr>
        <w:t xml:space="preserve">the </w:t>
      </w:r>
      <w:r w:rsidRPr="00D2592C">
        <w:rPr>
          <w:rFonts w:eastAsia="黑体" w:hint="eastAsia"/>
          <w:color w:val="auto"/>
        </w:rPr>
        <w:t xml:space="preserve">CIP/CNT microcapsules were </w:t>
      </w:r>
      <w:r w:rsidR="0020230C" w:rsidRPr="00D2592C">
        <w:rPr>
          <w:rFonts w:eastAsia="黑体"/>
          <w:color w:val="auto"/>
        </w:rPr>
        <w:t>prepared</w:t>
      </w:r>
      <w:r w:rsidRPr="00D2592C">
        <w:rPr>
          <w:rFonts w:eastAsia="黑体" w:hint="eastAsia"/>
          <w:color w:val="auto"/>
        </w:rPr>
        <w:t xml:space="preserve">. The orthogonal test revealed that the </w:t>
      </w:r>
      <w:r w:rsidR="0020230C" w:rsidRPr="00D2592C">
        <w:rPr>
          <w:rFonts w:eastAsia="黑体"/>
          <w:color w:val="auto"/>
        </w:rPr>
        <w:t>content of CNTs in the core material</w:t>
      </w:r>
      <w:r w:rsidRPr="00D2592C">
        <w:rPr>
          <w:rFonts w:eastAsia="黑体" w:hint="eastAsia"/>
          <w:color w:val="auto"/>
        </w:rPr>
        <w:t xml:space="preserve"> had the greatest impact on the microcapsule pr</w:t>
      </w:r>
      <w:r w:rsidR="0020230C" w:rsidRPr="00D2592C">
        <w:rPr>
          <w:rFonts w:eastAsia="黑体"/>
          <w:color w:val="auto"/>
        </w:rPr>
        <w:t>eparation</w:t>
      </w:r>
      <w:r w:rsidRPr="00D2592C">
        <w:rPr>
          <w:rFonts w:eastAsia="黑体" w:hint="eastAsia"/>
          <w:color w:val="auto"/>
          <w:lang w:eastAsia="zh-CN"/>
        </w:rPr>
        <w:t>.</w:t>
      </w:r>
      <w:r w:rsidRPr="00D2592C">
        <w:rPr>
          <w:rFonts w:eastAsia="黑体"/>
          <w:color w:val="auto"/>
        </w:rPr>
        <w:t xml:space="preserve"> The optimal process for the preparation of CIP/CNTs microcapsules was determined by designing single-factor test</w:t>
      </w:r>
      <w:r w:rsidR="0020230C" w:rsidRPr="00D2592C">
        <w:rPr>
          <w:rFonts w:eastAsia="黑体"/>
          <w:color w:val="auto"/>
        </w:rPr>
        <w:t>s</w:t>
      </w:r>
      <w:r w:rsidRPr="00D2592C">
        <w:rPr>
          <w:rFonts w:eastAsia="黑体"/>
          <w:color w:val="auto"/>
        </w:rPr>
        <w:t xml:space="preserve"> as the variable: </w:t>
      </w:r>
      <w:r w:rsidR="00307AF6" w:rsidRPr="00D2592C">
        <w:rPr>
          <w:rFonts w:eastAsia="黑体"/>
          <w:color w:val="auto"/>
        </w:rPr>
        <w:t>the</w:t>
      </w:r>
      <w:r w:rsidRPr="00D2592C">
        <w:rPr>
          <w:rFonts w:eastAsia="黑体"/>
          <w:color w:val="auto"/>
        </w:rPr>
        <w:t xml:space="preserve"> core-wall ratio of 0.50:1, </w:t>
      </w:r>
      <w:r w:rsidR="00307AF6" w:rsidRPr="00D2592C">
        <w:rPr>
          <w:rFonts w:eastAsia="黑体"/>
          <w:color w:val="auto"/>
        </w:rPr>
        <w:t>the</w:t>
      </w:r>
      <w:r w:rsidRPr="00D2592C">
        <w:rPr>
          <w:rFonts w:eastAsia="黑体"/>
          <w:color w:val="auto"/>
        </w:rPr>
        <w:t xml:space="preserve"> </w:t>
      </w:r>
      <w:r w:rsidR="0020230C" w:rsidRPr="00D2592C">
        <w:rPr>
          <w:rFonts w:eastAsia="黑体"/>
          <w:color w:val="auto"/>
        </w:rPr>
        <w:t>content of CNTs in the core materia</w:t>
      </w:r>
      <w:r w:rsidRPr="00D2592C">
        <w:rPr>
          <w:rFonts w:eastAsia="黑体"/>
          <w:color w:val="auto"/>
        </w:rPr>
        <w:t xml:space="preserve"> of 3.0%, </w:t>
      </w:r>
      <w:r w:rsidR="00307AF6" w:rsidRPr="00D2592C">
        <w:rPr>
          <w:rFonts w:eastAsia="黑体"/>
          <w:color w:val="auto"/>
        </w:rPr>
        <w:t>the</w:t>
      </w:r>
      <w:r w:rsidRPr="00D2592C">
        <w:rPr>
          <w:rFonts w:eastAsia="黑体"/>
          <w:color w:val="auto"/>
        </w:rPr>
        <w:t xml:space="preserve"> stirring </w:t>
      </w:r>
      <w:r w:rsidR="0020230C" w:rsidRPr="00D2592C">
        <w:rPr>
          <w:rFonts w:eastAsia="黑体"/>
          <w:color w:val="auto"/>
        </w:rPr>
        <w:t>speed</w:t>
      </w:r>
      <w:r w:rsidRPr="00D2592C">
        <w:rPr>
          <w:rFonts w:eastAsia="黑体"/>
          <w:color w:val="auto"/>
        </w:rPr>
        <w:t xml:space="preserve"> of 500 rpm, and </w:t>
      </w:r>
      <w:r w:rsidR="00307AF6" w:rsidRPr="00D2592C">
        <w:rPr>
          <w:rFonts w:eastAsia="黑体"/>
          <w:color w:val="auto"/>
        </w:rPr>
        <w:t>the</w:t>
      </w:r>
      <w:r w:rsidRPr="00D2592C">
        <w:rPr>
          <w:rFonts w:eastAsia="黑体"/>
          <w:color w:val="auto"/>
        </w:rPr>
        <w:t xml:space="preserve"> reaction time of 0.5 h. </w:t>
      </w:r>
      <w:r w:rsidRPr="00D2592C">
        <w:rPr>
          <w:rFonts w:eastAsia="黑体" w:hint="eastAsia"/>
          <w:color w:val="auto"/>
        </w:rPr>
        <w:t>The variation in coating color is less affected by the addition of CIP/CNT microcapsules at lower concentrations</w:t>
      </w:r>
      <w:r w:rsidRPr="00D2592C">
        <w:rPr>
          <w:rFonts w:eastAsia="黑体" w:hint="eastAsia"/>
          <w:color w:val="auto"/>
          <w:lang w:eastAsia="zh-CN"/>
        </w:rPr>
        <w:t>.</w:t>
      </w:r>
      <w:r w:rsidRPr="00D2592C">
        <w:rPr>
          <w:rFonts w:eastAsia="黑体"/>
          <w:color w:val="auto"/>
        </w:rPr>
        <w:t xml:space="preserve"> </w:t>
      </w:r>
      <w:r w:rsidRPr="00D2592C">
        <w:rPr>
          <w:rFonts w:eastAsia="黑体" w:hint="eastAsia"/>
          <w:color w:val="auto"/>
        </w:rPr>
        <w:t xml:space="preserve">As more </w:t>
      </w:r>
      <w:r w:rsidR="0020230C" w:rsidRPr="00D2592C">
        <w:rPr>
          <w:rFonts w:eastAsia="黑体" w:hint="eastAsia"/>
          <w:color w:val="auto"/>
        </w:rPr>
        <w:t xml:space="preserve">CIP/CNT </w:t>
      </w:r>
      <w:r w:rsidRPr="00D2592C">
        <w:rPr>
          <w:rFonts w:eastAsia="黑体" w:hint="eastAsia"/>
          <w:color w:val="auto"/>
        </w:rPr>
        <w:t xml:space="preserve">microcapsules were </w:t>
      </w:r>
      <w:r w:rsidR="0020230C" w:rsidRPr="00D2592C">
        <w:rPr>
          <w:rFonts w:eastAsia="黑体"/>
          <w:color w:val="auto"/>
        </w:rPr>
        <w:t>adde</w:t>
      </w:r>
      <w:r w:rsidRPr="00D2592C">
        <w:rPr>
          <w:rFonts w:eastAsia="黑体" w:hint="eastAsia"/>
          <w:color w:val="auto"/>
        </w:rPr>
        <w:t xml:space="preserve">d, the gloss and adherence of the </w:t>
      </w:r>
      <w:r w:rsidR="0020230C" w:rsidRPr="00D2592C">
        <w:rPr>
          <w:rFonts w:eastAsia="黑体"/>
          <w:color w:val="auto"/>
        </w:rPr>
        <w:t>waterborne wood paint coatings</w:t>
      </w:r>
      <w:r w:rsidRPr="00D2592C">
        <w:rPr>
          <w:rFonts w:eastAsia="黑体" w:hint="eastAsia"/>
          <w:color w:val="auto"/>
        </w:rPr>
        <w:t xml:space="preserve"> diminished</w:t>
      </w:r>
      <w:r w:rsidRPr="00D2592C">
        <w:rPr>
          <w:rFonts w:eastAsia="黑体" w:hint="eastAsia"/>
          <w:color w:val="auto"/>
          <w:lang w:eastAsia="zh-CN"/>
        </w:rPr>
        <w:t>.</w:t>
      </w:r>
      <w:r w:rsidR="007E3533" w:rsidRPr="00D2592C">
        <w:rPr>
          <w:rFonts w:eastAsia="黑体"/>
          <w:color w:val="auto"/>
          <w:lang w:eastAsia="zh-CN"/>
        </w:rPr>
        <w:t xml:space="preserve"> </w:t>
      </w:r>
      <w:r w:rsidRPr="00D2592C">
        <w:rPr>
          <w:rFonts w:eastAsia="黑体" w:hint="eastAsia"/>
          <w:color w:val="auto"/>
        </w:rPr>
        <w:t>With the addition of more microcapsules, the coating hardness, impact resistance, and tensile resistance all exhibited a tendency to increase and subsequently decrease</w:t>
      </w:r>
      <w:r w:rsidRPr="00D2592C">
        <w:rPr>
          <w:rFonts w:eastAsia="黑体" w:hint="eastAsia"/>
          <w:color w:val="auto"/>
          <w:lang w:eastAsia="zh-CN"/>
        </w:rPr>
        <w:t>.</w:t>
      </w:r>
      <w:r w:rsidRPr="00D2592C">
        <w:rPr>
          <w:rFonts w:eastAsia="黑体"/>
          <w:color w:val="auto"/>
        </w:rPr>
        <w:t xml:space="preserve"> </w:t>
      </w:r>
      <w:r w:rsidRPr="00D2592C">
        <w:rPr>
          <w:rFonts w:eastAsia="黑体" w:hint="eastAsia"/>
          <w:color w:val="auto"/>
        </w:rPr>
        <w:t xml:space="preserve">With </w:t>
      </w:r>
      <w:r w:rsidR="007D21AF" w:rsidRPr="00D2592C">
        <w:rPr>
          <w:rFonts w:eastAsia="黑体"/>
          <w:color w:val="auto"/>
        </w:rPr>
        <w:t>the</w:t>
      </w:r>
      <w:r w:rsidRPr="00D2592C">
        <w:rPr>
          <w:rFonts w:eastAsia="黑体" w:hint="eastAsia"/>
          <w:color w:val="auto"/>
        </w:rPr>
        <w:t xml:space="preserve"> increase in </w:t>
      </w:r>
      <w:r w:rsidR="0020230C" w:rsidRPr="00D2592C">
        <w:rPr>
          <w:rFonts w:eastAsia="黑体" w:hint="eastAsia"/>
          <w:color w:val="auto"/>
        </w:rPr>
        <w:t xml:space="preserve">CIP/CNT </w:t>
      </w:r>
      <w:r w:rsidRPr="00D2592C">
        <w:rPr>
          <w:rFonts w:eastAsia="黑体" w:hint="eastAsia"/>
          <w:color w:val="auto"/>
        </w:rPr>
        <w:t xml:space="preserve">microcapsule content, </w:t>
      </w:r>
      <w:r w:rsidR="0020230C" w:rsidRPr="00D2592C">
        <w:rPr>
          <w:rFonts w:eastAsia="黑体"/>
          <w:color w:val="auto"/>
        </w:rPr>
        <w:t xml:space="preserve">the </w:t>
      </w:r>
      <w:r w:rsidRPr="00D2592C">
        <w:rPr>
          <w:rFonts w:eastAsia="黑体" w:hint="eastAsia"/>
          <w:color w:val="auto"/>
        </w:rPr>
        <w:t>coating roughness essentially exhibited an increasing tendency</w:t>
      </w:r>
      <w:r w:rsidRPr="00D2592C">
        <w:rPr>
          <w:rFonts w:eastAsia="黑体" w:hint="eastAsia"/>
          <w:color w:val="auto"/>
          <w:lang w:eastAsia="zh-CN"/>
        </w:rPr>
        <w:t>.</w:t>
      </w:r>
      <w:r w:rsidRPr="00D2592C">
        <w:rPr>
          <w:rFonts w:eastAsia="黑体"/>
          <w:color w:val="auto"/>
        </w:rPr>
        <w:t xml:space="preserve"> The coating has </w:t>
      </w:r>
      <w:r w:rsidR="00E148DD" w:rsidRPr="00D2592C">
        <w:rPr>
          <w:rFonts w:eastAsia="黑体"/>
          <w:color w:val="auto"/>
        </w:rPr>
        <w:t>good</w:t>
      </w:r>
      <w:r w:rsidRPr="00D2592C">
        <w:rPr>
          <w:rFonts w:eastAsia="黑体"/>
          <w:color w:val="auto"/>
        </w:rPr>
        <w:t xml:space="preserve"> </w:t>
      </w:r>
      <w:r w:rsidR="00E148DD" w:rsidRPr="00D2592C">
        <w:rPr>
          <w:rFonts w:eastAsia="黑体"/>
          <w:color w:val="auto"/>
        </w:rPr>
        <w:t>cold liquid resistance</w:t>
      </w:r>
      <w:r w:rsidRPr="00D2592C">
        <w:rPr>
          <w:rFonts w:eastAsia="黑体"/>
          <w:color w:val="auto"/>
        </w:rPr>
        <w:t xml:space="preserve"> for 75.0% ethanol solution, 70.0% detergent solution, and 15.0% sodium chloride solution, and poor resistance to red ink solution. When the </w:t>
      </w:r>
      <w:r w:rsidR="00E148DD" w:rsidRPr="00D2592C">
        <w:rPr>
          <w:rFonts w:eastAsia="黑体"/>
          <w:color w:val="auto"/>
        </w:rPr>
        <w:t>content of CNTs in the core material</w:t>
      </w:r>
      <w:r w:rsidRPr="00D2592C">
        <w:rPr>
          <w:rFonts w:eastAsia="黑体"/>
          <w:color w:val="auto"/>
        </w:rPr>
        <w:t xml:space="preserve"> was 3.0% and the</w:t>
      </w:r>
      <w:r w:rsidR="00E148DD" w:rsidRPr="00D2592C">
        <w:rPr>
          <w:rFonts w:eastAsia="黑体"/>
          <w:color w:val="auto"/>
        </w:rPr>
        <w:t xml:space="preserve"> </w:t>
      </w:r>
      <w:r w:rsidRPr="00D2592C">
        <w:rPr>
          <w:rFonts w:eastAsia="黑体"/>
          <w:color w:val="auto"/>
        </w:rPr>
        <w:t xml:space="preserve">content of </w:t>
      </w:r>
      <w:r w:rsidR="00E148DD" w:rsidRPr="00D2592C">
        <w:rPr>
          <w:rFonts w:eastAsia="黑体" w:hint="eastAsia"/>
          <w:color w:val="auto"/>
        </w:rPr>
        <w:t>CIP/CNT</w:t>
      </w:r>
      <w:r w:rsidR="00E148DD" w:rsidRPr="00D2592C">
        <w:rPr>
          <w:rFonts w:eastAsia="黑体"/>
          <w:color w:val="auto"/>
        </w:rPr>
        <w:t xml:space="preserve"> </w:t>
      </w:r>
      <w:r w:rsidRPr="00D2592C">
        <w:rPr>
          <w:rFonts w:eastAsia="黑体"/>
          <w:color w:val="auto"/>
        </w:rPr>
        <w:t xml:space="preserve">microcapsules was 9.0%, the </w:t>
      </w:r>
      <w:r w:rsidR="007D21AF" w:rsidRPr="00D2592C">
        <w:rPr>
          <w:rFonts w:eastAsia="黑体"/>
          <w:color w:val="auto"/>
        </w:rPr>
        <w:t>good</w:t>
      </w:r>
      <w:r w:rsidRPr="00D2592C">
        <w:rPr>
          <w:rFonts w:eastAsia="黑体"/>
          <w:color w:val="auto"/>
        </w:rPr>
        <w:t xml:space="preserve"> overall performance of the co</w:t>
      </w:r>
      <w:r w:rsidRPr="00C0422D">
        <w:rPr>
          <w:rFonts w:eastAsia="黑体"/>
          <w:color w:val="auto"/>
        </w:rPr>
        <w:t xml:space="preserve">ating was achieved with </w:t>
      </w:r>
      <w:r w:rsidR="007D21AF" w:rsidRPr="00C0422D">
        <w:rPr>
          <w:rFonts w:eastAsia="黑体"/>
          <w:color w:val="auto"/>
        </w:rPr>
        <w:t xml:space="preserve">the </w:t>
      </w:r>
      <w:r w:rsidRPr="00C0422D">
        <w:rPr>
          <w:rFonts w:eastAsia="黑体"/>
          <w:color w:val="auto"/>
        </w:rPr>
        <w:t xml:space="preserve">color difference of 1.65, gloss of 20.6 GU, adhesion of grade 2, hardness of 2H, the impact resistance of 16 kg∙cm, and roughness of 2.373 μm. The </w:t>
      </w:r>
      <w:r w:rsidR="001470CC" w:rsidRPr="00C0422D">
        <w:rPr>
          <w:rFonts w:hint="eastAsia"/>
          <w:color w:val="auto"/>
        </w:rPr>
        <w:t>elongation at paint coating break</w:t>
      </w:r>
      <w:r w:rsidRPr="00C0422D">
        <w:rPr>
          <w:rFonts w:eastAsia="黑体"/>
          <w:color w:val="auto"/>
        </w:rPr>
        <w:t xml:space="preserve"> was 12.4% and the repair rate was 34.3%. The </w:t>
      </w:r>
      <w:r w:rsidR="00E148DD" w:rsidRPr="00C0422D">
        <w:rPr>
          <w:rFonts w:eastAsia="黑体"/>
          <w:color w:val="auto"/>
        </w:rPr>
        <w:t>mixed shellac microcapsules and CIP/CNTs microcapsules</w:t>
      </w:r>
      <w:r w:rsidRPr="00C0422D">
        <w:rPr>
          <w:rFonts w:eastAsia="黑体"/>
          <w:color w:val="auto"/>
        </w:rPr>
        <w:t xml:space="preserve"> achieved a theoretical minimum reflection loss of </w:t>
      </w:r>
      <w:r w:rsidR="002C4F12" w:rsidRPr="00C0422D">
        <w:rPr>
          <w:rFonts w:eastAsia="MS Mincho"/>
          <w:color w:val="auto"/>
        </w:rPr>
        <w:t>−</w:t>
      </w:r>
      <w:r w:rsidRPr="00C0422D">
        <w:rPr>
          <w:rFonts w:eastAsia="黑体"/>
          <w:color w:val="auto"/>
        </w:rPr>
        <w:t xml:space="preserve">13.52 dB at 16.2 GHz, and the absorption band of less than </w:t>
      </w:r>
      <w:r w:rsidR="002C4F12" w:rsidRPr="00C0422D">
        <w:rPr>
          <w:rFonts w:eastAsia="MS Mincho"/>
          <w:color w:val="auto"/>
        </w:rPr>
        <w:t>−</w:t>
      </w:r>
      <w:r w:rsidRPr="00C0422D">
        <w:rPr>
          <w:rFonts w:eastAsia="黑体"/>
          <w:color w:val="auto"/>
        </w:rPr>
        <w:t xml:space="preserve">5 dB was 15.3 GHz </w:t>
      </w:r>
      <w:r w:rsidR="002C4F12" w:rsidRPr="00C0422D">
        <w:rPr>
          <w:rFonts w:eastAsia="MS Mincho"/>
          <w:color w:val="auto"/>
        </w:rPr>
        <w:t>−</w:t>
      </w:r>
      <w:r w:rsidRPr="00C0422D">
        <w:rPr>
          <w:rFonts w:eastAsia="黑体"/>
          <w:color w:val="auto"/>
        </w:rPr>
        <w:t xml:space="preserve"> 18.0 GHz. The </w:t>
      </w:r>
      <w:r w:rsidR="00E148DD" w:rsidRPr="00C0422D">
        <w:rPr>
          <w:rFonts w:eastAsia="黑体"/>
          <w:color w:val="auto"/>
        </w:rPr>
        <w:t>electromagnetic wave absorption</w:t>
      </w:r>
      <w:r w:rsidRPr="00C0422D">
        <w:rPr>
          <w:rFonts w:eastAsia="黑体"/>
          <w:color w:val="auto"/>
        </w:rPr>
        <w:t xml:space="preserve"> of the </w:t>
      </w:r>
      <w:r w:rsidR="00E148DD" w:rsidRPr="00C0422D">
        <w:rPr>
          <w:rFonts w:eastAsia="黑体"/>
          <w:color w:val="auto"/>
        </w:rPr>
        <w:t>mixed shellac microcapsules and CIP/CNTs microcapsules</w:t>
      </w:r>
      <w:r w:rsidRPr="00C0422D">
        <w:rPr>
          <w:rFonts w:eastAsia="黑体"/>
          <w:color w:val="auto"/>
        </w:rPr>
        <w:t xml:space="preserve"> was significantly</w:t>
      </w:r>
      <w:r w:rsidRPr="00D2592C">
        <w:rPr>
          <w:rFonts w:eastAsia="黑体"/>
          <w:color w:val="auto"/>
        </w:rPr>
        <w:t xml:space="preserve"> enhanced by the addition of CNTs, but the </w:t>
      </w:r>
      <w:r w:rsidR="00E148DD" w:rsidRPr="00D2592C">
        <w:rPr>
          <w:rFonts w:eastAsia="黑体"/>
          <w:color w:val="auto"/>
        </w:rPr>
        <w:t>electromagnetic wave absorption</w:t>
      </w:r>
      <w:r w:rsidRPr="00D2592C">
        <w:rPr>
          <w:rFonts w:eastAsia="黑体"/>
          <w:color w:val="auto"/>
        </w:rPr>
        <w:t xml:space="preserve"> band did not change much. The combination of </w:t>
      </w:r>
      <w:r w:rsidR="00E148DD" w:rsidRPr="00D2592C">
        <w:rPr>
          <w:rFonts w:eastAsia="黑体"/>
          <w:color w:val="auto"/>
        </w:rPr>
        <w:t>shellac microcapsules and CIP/CNTs microcapsules</w:t>
      </w:r>
      <w:r w:rsidRPr="00D2592C">
        <w:rPr>
          <w:rFonts w:eastAsia="黑体"/>
          <w:color w:val="auto"/>
        </w:rPr>
        <w:t xml:space="preserve"> gives the coating self-healing function and </w:t>
      </w:r>
      <w:r w:rsidR="00E148DD" w:rsidRPr="00D2592C">
        <w:rPr>
          <w:rFonts w:eastAsia="黑体"/>
          <w:color w:val="auto"/>
        </w:rPr>
        <w:t>electromagnetic wave absorption</w:t>
      </w:r>
      <w:r w:rsidRPr="00D2592C">
        <w:rPr>
          <w:rFonts w:eastAsia="黑体"/>
          <w:color w:val="auto"/>
        </w:rPr>
        <w:t xml:space="preserve"> function while maintaining the performance of the waterborne coating on the surface of fiberboard.</w:t>
      </w:r>
      <w:r w:rsidR="0076242A" w:rsidRPr="00D2592C">
        <w:rPr>
          <w:color w:val="auto"/>
        </w:rPr>
        <w:t xml:space="preserve"> </w:t>
      </w:r>
      <w:bookmarkStart w:id="30" w:name="_Hlk142516432"/>
      <w:bookmarkStart w:id="31" w:name="_Hlk142504175"/>
      <w:r w:rsidR="0076242A" w:rsidRPr="00D2592C">
        <w:rPr>
          <w:rFonts w:eastAsia="黑体"/>
          <w:color w:val="auto"/>
        </w:rPr>
        <w:t>Due to limited equipment,</w:t>
      </w:r>
      <w:bookmarkEnd w:id="30"/>
      <w:r w:rsidR="0076242A" w:rsidRPr="00D2592C">
        <w:rPr>
          <w:rFonts w:eastAsia="黑体"/>
          <w:color w:val="auto"/>
        </w:rPr>
        <w:t xml:space="preserve"> </w:t>
      </w:r>
      <w:r w:rsidR="007D21AF" w:rsidRPr="00D2592C">
        <w:rPr>
          <w:rFonts w:eastAsia="黑体"/>
          <w:color w:val="auto"/>
        </w:rPr>
        <w:t xml:space="preserve">only </w:t>
      </w:r>
      <w:r w:rsidR="0076242A" w:rsidRPr="00D2592C">
        <w:rPr>
          <w:rFonts w:eastAsia="黑体"/>
          <w:color w:val="auto"/>
        </w:rPr>
        <w:t xml:space="preserve">the </w:t>
      </w:r>
      <w:r w:rsidR="00E148DD" w:rsidRPr="00D2592C">
        <w:rPr>
          <w:rFonts w:eastAsia="黑体"/>
          <w:color w:val="auto"/>
        </w:rPr>
        <w:t>electromagnetic wave absorption</w:t>
      </w:r>
      <w:r w:rsidR="0076242A" w:rsidRPr="00D2592C">
        <w:rPr>
          <w:rFonts w:eastAsia="黑体"/>
          <w:color w:val="auto"/>
        </w:rPr>
        <w:t xml:space="preserve"> properties of </w:t>
      </w:r>
      <w:r w:rsidR="00E148DD" w:rsidRPr="00D2592C">
        <w:rPr>
          <w:rFonts w:eastAsia="黑体"/>
          <w:color w:val="auto"/>
        </w:rPr>
        <w:t xml:space="preserve">mixed shellac microcapsules and CIP/CNTs microcapsules </w:t>
      </w:r>
      <w:r w:rsidR="007D21AF" w:rsidRPr="00D2592C">
        <w:rPr>
          <w:rFonts w:eastAsia="黑体"/>
          <w:color w:val="auto"/>
        </w:rPr>
        <w:t xml:space="preserve">were tested, </w:t>
      </w:r>
      <w:r w:rsidR="0076242A" w:rsidRPr="00D2592C">
        <w:rPr>
          <w:rFonts w:eastAsia="黑体"/>
          <w:color w:val="auto"/>
        </w:rPr>
        <w:t xml:space="preserve">the </w:t>
      </w:r>
      <w:r w:rsidR="00E148DD" w:rsidRPr="00D2592C">
        <w:rPr>
          <w:rFonts w:eastAsia="黑体"/>
          <w:color w:val="auto"/>
        </w:rPr>
        <w:t>electromagnetic wave</w:t>
      </w:r>
      <w:r w:rsidR="0076242A" w:rsidRPr="00D2592C">
        <w:rPr>
          <w:rFonts w:eastAsia="黑体"/>
          <w:color w:val="auto"/>
        </w:rPr>
        <w:t xml:space="preserve"> </w:t>
      </w:r>
      <w:r w:rsidR="00E148DD" w:rsidRPr="00D2592C">
        <w:rPr>
          <w:rFonts w:eastAsia="黑体"/>
          <w:color w:val="auto"/>
        </w:rPr>
        <w:t>absorption properties</w:t>
      </w:r>
      <w:r w:rsidR="0076242A" w:rsidRPr="00D2592C">
        <w:rPr>
          <w:rFonts w:eastAsia="黑体"/>
          <w:color w:val="auto"/>
        </w:rPr>
        <w:t xml:space="preserve"> of </w:t>
      </w:r>
      <w:r w:rsidR="00E148DD" w:rsidRPr="00D2592C">
        <w:rPr>
          <w:rFonts w:eastAsia="黑体"/>
          <w:color w:val="auto"/>
        </w:rPr>
        <w:t xml:space="preserve">the coated </w:t>
      </w:r>
      <w:r w:rsidR="0076242A" w:rsidRPr="00D2592C">
        <w:rPr>
          <w:rFonts w:eastAsia="黑体"/>
          <w:color w:val="auto"/>
        </w:rPr>
        <w:t>fiberboard</w:t>
      </w:r>
      <w:r w:rsidR="007D21AF" w:rsidRPr="00D2592C">
        <w:rPr>
          <w:rFonts w:eastAsia="黑体"/>
          <w:color w:val="auto"/>
        </w:rPr>
        <w:t xml:space="preserve"> were not further tested</w:t>
      </w:r>
      <w:r w:rsidR="009B1D30" w:rsidRPr="00D2592C">
        <w:rPr>
          <w:rFonts w:eastAsia="黑体" w:hint="eastAsia"/>
          <w:color w:val="auto"/>
          <w:lang w:eastAsia="zh-CN"/>
        </w:rPr>
        <w:t>,</w:t>
      </w:r>
      <w:r w:rsidR="009B1D30" w:rsidRPr="00D2592C">
        <w:rPr>
          <w:color w:val="auto"/>
        </w:rPr>
        <w:t xml:space="preserve"> </w:t>
      </w:r>
      <w:r w:rsidR="009B1D30" w:rsidRPr="00D2592C">
        <w:rPr>
          <w:rFonts w:eastAsia="黑体"/>
          <w:color w:val="auto"/>
          <w:lang w:eastAsia="zh-CN"/>
        </w:rPr>
        <w:t xml:space="preserve">and </w:t>
      </w:r>
      <w:bookmarkStart w:id="32" w:name="_Hlk142516471"/>
      <w:r w:rsidR="009B1D30" w:rsidRPr="00D2592C">
        <w:rPr>
          <w:rFonts w:eastAsia="黑体"/>
          <w:color w:val="auto"/>
          <w:lang w:eastAsia="zh-CN"/>
        </w:rPr>
        <w:t>the actual electromagnetic shielding test</w:t>
      </w:r>
      <w:r w:rsidR="007D21AF" w:rsidRPr="00D2592C">
        <w:rPr>
          <w:rFonts w:eastAsia="黑体"/>
          <w:color w:val="auto"/>
          <w:lang w:eastAsia="zh-CN"/>
        </w:rPr>
        <w:t xml:space="preserve"> was not conducted</w:t>
      </w:r>
      <w:r w:rsidR="009B1D30" w:rsidRPr="00D2592C">
        <w:rPr>
          <w:rFonts w:eastAsia="黑体"/>
          <w:color w:val="auto"/>
          <w:lang w:eastAsia="zh-CN"/>
        </w:rPr>
        <w:t>.</w:t>
      </w:r>
      <w:bookmarkEnd w:id="32"/>
      <w:r w:rsidR="009B1D30" w:rsidRPr="00D2592C">
        <w:rPr>
          <w:color w:val="auto"/>
        </w:rPr>
        <w:t xml:space="preserve"> </w:t>
      </w:r>
      <w:bookmarkStart w:id="33" w:name="_Hlk142516488"/>
      <w:r w:rsidR="009B1D30" w:rsidRPr="00D2592C">
        <w:rPr>
          <w:rFonts w:eastAsia="黑体"/>
          <w:color w:val="auto"/>
          <w:lang w:eastAsia="zh-CN"/>
        </w:rPr>
        <w:t>Actual electromagnetic shielding tests will be performed at a later stage and the differences with the calculated values will be compared.</w:t>
      </w:r>
      <w:bookmarkEnd w:id="33"/>
      <w:r w:rsidR="0095325E" w:rsidRPr="00D2592C">
        <w:rPr>
          <w:color w:val="auto"/>
        </w:rPr>
        <w:t xml:space="preserve"> </w:t>
      </w:r>
      <w:r w:rsidR="0095325E" w:rsidRPr="00D2592C">
        <w:rPr>
          <w:rFonts w:eastAsia="黑体"/>
          <w:color w:val="auto"/>
          <w:lang w:eastAsia="zh-CN"/>
        </w:rPr>
        <w:t xml:space="preserve">The electromagnetic radiation that we are exposed to in our daily life is generally below 4 GHz, and the </w:t>
      </w:r>
      <w:r w:rsidR="00B717C4" w:rsidRPr="00D2592C">
        <w:rPr>
          <w:rFonts w:eastAsia="黑体"/>
          <w:color w:val="auto"/>
          <w:lang w:eastAsia="zh-CN"/>
        </w:rPr>
        <w:t>mixed shellac microcapsules and CIP/CNTs microcapsules</w:t>
      </w:r>
      <w:r w:rsidR="0095325E" w:rsidRPr="00D2592C">
        <w:rPr>
          <w:rFonts w:eastAsia="黑体"/>
          <w:color w:val="auto"/>
          <w:lang w:eastAsia="zh-CN"/>
        </w:rPr>
        <w:t xml:space="preserve"> prepared in this paper has a high </w:t>
      </w:r>
      <w:r w:rsidR="00B717C4" w:rsidRPr="00D2592C">
        <w:rPr>
          <w:rFonts w:eastAsia="黑体"/>
          <w:color w:val="auto"/>
          <w:lang w:eastAsia="zh-CN"/>
        </w:rPr>
        <w:t xml:space="preserve">electromagnetic </w:t>
      </w:r>
      <w:r w:rsidR="0095325E" w:rsidRPr="00D2592C">
        <w:rPr>
          <w:rFonts w:eastAsia="黑体"/>
          <w:color w:val="auto"/>
          <w:lang w:eastAsia="zh-CN"/>
        </w:rPr>
        <w:t xml:space="preserve">wave absorption </w:t>
      </w:r>
      <w:r w:rsidR="00B717C4" w:rsidRPr="00D2592C">
        <w:rPr>
          <w:rFonts w:eastAsia="黑体"/>
          <w:color w:val="auto"/>
          <w:lang w:eastAsia="zh-CN"/>
        </w:rPr>
        <w:t xml:space="preserve">at </w:t>
      </w:r>
      <w:r w:rsidR="00B717C4" w:rsidRPr="00D2592C">
        <w:rPr>
          <w:color w:val="auto"/>
        </w:rPr>
        <w:t>high-frequency band</w:t>
      </w:r>
      <w:r w:rsidR="007F2CAD" w:rsidRPr="00D2592C">
        <w:rPr>
          <w:rFonts w:eastAsia="黑体"/>
          <w:color w:val="auto"/>
          <w:lang w:eastAsia="zh-CN"/>
        </w:rPr>
        <w:t>.</w:t>
      </w:r>
      <w:r w:rsidR="007F2CAD" w:rsidRPr="00D2592C">
        <w:rPr>
          <w:color w:val="auto"/>
        </w:rPr>
        <w:t xml:space="preserve"> </w:t>
      </w:r>
      <w:r w:rsidR="007F2CAD" w:rsidRPr="00D2592C">
        <w:rPr>
          <w:rFonts w:eastAsia="黑体"/>
          <w:color w:val="auto"/>
          <w:lang w:eastAsia="zh-CN"/>
        </w:rPr>
        <w:t xml:space="preserve">The </w:t>
      </w:r>
      <w:r w:rsidR="00B717C4" w:rsidRPr="00D2592C">
        <w:rPr>
          <w:rFonts w:eastAsia="黑体"/>
          <w:color w:val="auto"/>
          <w:lang w:eastAsia="zh-CN"/>
        </w:rPr>
        <w:t>electromagnetic wave</w:t>
      </w:r>
      <w:r w:rsidR="007F2CAD" w:rsidRPr="00D2592C">
        <w:rPr>
          <w:rFonts w:eastAsia="黑体"/>
          <w:color w:val="auto"/>
          <w:lang w:eastAsia="zh-CN"/>
        </w:rPr>
        <w:t xml:space="preserve"> </w:t>
      </w:r>
      <w:r w:rsidR="00B717C4" w:rsidRPr="00D2592C">
        <w:rPr>
          <w:rFonts w:eastAsia="黑体"/>
          <w:color w:val="auto"/>
          <w:lang w:eastAsia="zh-CN"/>
        </w:rPr>
        <w:t>absorption at</w:t>
      </w:r>
      <w:r w:rsidR="007F2CAD" w:rsidRPr="00D2592C">
        <w:rPr>
          <w:rFonts w:eastAsia="黑体"/>
          <w:color w:val="auto"/>
          <w:lang w:eastAsia="zh-CN"/>
        </w:rPr>
        <w:t xml:space="preserve"> low-frequency band of </w:t>
      </w:r>
      <w:r w:rsidR="00B717C4" w:rsidRPr="00D2592C">
        <w:rPr>
          <w:rFonts w:eastAsia="黑体"/>
          <w:color w:val="auto"/>
          <w:lang w:eastAsia="zh-CN"/>
        </w:rPr>
        <w:t xml:space="preserve">the coated </w:t>
      </w:r>
      <w:r w:rsidR="007F2CAD" w:rsidRPr="00D2592C">
        <w:rPr>
          <w:rFonts w:eastAsia="黑体"/>
          <w:color w:val="auto"/>
          <w:lang w:eastAsia="zh-CN"/>
        </w:rPr>
        <w:t xml:space="preserve">fiberboard needs to be further explored for better applicability </w:t>
      </w:r>
      <w:r w:rsidR="00B717C4" w:rsidRPr="00D2592C">
        <w:rPr>
          <w:rFonts w:eastAsia="黑体"/>
          <w:color w:val="auto"/>
          <w:lang w:eastAsia="zh-CN"/>
        </w:rPr>
        <w:t>on</w:t>
      </w:r>
      <w:r w:rsidR="007F2CAD" w:rsidRPr="00D2592C">
        <w:rPr>
          <w:rFonts w:eastAsia="黑体"/>
          <w:color w:val="auto"/>
          <w:lang w:eastAsia="zh-CN"/>
        </w:rPr>
        <w:t xml:space="preserve"> wood furniture surfaces.</w:t>
      </w:r>
      <w:bookmarkEnd w:id="31"/>
    </w:p>
    <w:p w14:paraId="37B40011" w14:textId="0D8154A5" w:rsidR="00550520" w:rsidRPr="00550520" w:rsidRDefault="00550520" w:rsidP="00550520">
      <w:pPr>
        <w:pStyle w:val="MDPI62BackMatter"/>
        <w:spacing w:before="240"/>
        <w:rPr>
          <w:b/>
        </w:rPr>
      </w:pPr>
      <w:r w:rsidRPr="00486CE3">
        <w:rPr>
          <w:b/>
        </w:rPr>
        <w:t xml:space="preserve">Supplementary Materials: </w:t>
      </w:r>
      <w:r w:rsidRPr="00486CE3">
        <w:t>The following supporting information can be downloaded at: www.mdpi.com/xxx/s1, Figure S1: SEM images of waterborne wood paint coatings with microcapsules added: the content of CNTs in the core material is 3.0% and the content of CIP/CNTs microcapsules is (</w:t>
      </w:r>
      <w:r w:rsidRPr="00486CE3">
        <w:rPr>
          <w:b/>
          <w:bCs/>
        </w:rPr>
        <w:t>A</w:t>
      </w:r>
      <w:r w:rsidRPr="00486CE3">
        <w:t>) 6.0%, (</w:t>
      </w:r>
      <w:r w:rsidRPr="00486CE3">
        <w:rPr>
          <w:b/>
          <w:bCs/>
        </w:rPr>
        <w:t>B</w:t>
      </w:r>
      <w:r w:rsidRPr="00486CE3">
        <w:t>) 9.0% and (</w:t>
      </w:r>
      <w:r w:rsidRPr="00486CE3">
        <w:rPr>
          <w:b/>
          <w:bCs/>
        </w:rPr>
        <w:t>C</w:t>
      </w:r>
      <w:r w:rsidRPr="00486CE3">
        <w:t>) 12.0%; the content of CNTs in the core material is 4.6% and the content of CIP/CNTs microcapsules is (</w:t>
      </w:r>
      <w:r w:rsidRPr="00486CE3">
        <w:rPr>
          <w:b/>
          <w:bCs/>
        </w:rPr>
        <w:t>D</w:t>
      </w:r>
      <w:r w:rsidRPr="00486CE3">
        <w:t>) 9.0%, (</w:t>
      </w:r>
      <w:r w:rsidRPr="00486CE3">
        <w:rPr>
          <w:b/>
          <w:bCs/>
        </w:rPr>
        <w:t>E</w:t>
      </w:r>
      <w:r w:rsidRPr="00486CE3">
        <w:t>) 12.0% and (F) 15.0%.</w:t>
      </w:r>
    </w:p>
    <w:p w14:paraId="04E12B89" w14:textId="77777777" w:rsidR="00F961F4" w:rsidRPr="00D2592C" w:rsidRDefault="003B3BBD">
      <w:pPr>
        <w:pStyle w:val="MDPI62BackMatter"/>
        <w:spacing w:before="240"/>
        <w:rPr>
          <w:color w:val="auto"/>
        </w:rPr>
      </w:pPr>
      <w:r w:rsidRPr="00D2592C">
        <w:rPr>
          <w:b/>
          <w:color w:val="auto"/>
        </w:rPr>
        <w:t xml:space="preserve">Author Contributions: </w:t>
      </w:r>
      <w:r w:rsidRPr="00D2592C">
        <w:rPr>
          <w:color w:val="auto"/>
        </w:rPr>
        <w:t xml:space="preserve">Conceptualization, methodology, validation, resources, data management, and supervision, Q.W., writing—review and editing, </w:t>
      </w:r>
      <w:r w:rsidRPr="00D2592C">
        <w:rPr>
          <w:rFonts w:eastAsia="宋体"/>
          <w:color w:val="auto"/>
          <w:lang w:eastAsia="zh-CN"/>
        </w:rPr>
        <w:t>W</w:t>
      </w:r>
      <w:r w:rsidRPr="00D2592C">
        <w:rPr>
          <w:color w:val="auto"/>
        </w:rPr>
        <w:t>.L., and formal analysis, investigation, X.Y. All authors have read and agreed to the published version of the manuscript.</w:t>
      </w:r>
    </w:p>
    <w:p w14:paraId="4D4FE3D6" w14:textId="77777777" w:rsidR="00F961F4" w:rsidRPr="00D2592C" w:rsidRDefault="003B3BBD">
      <w:pPr>
        <w:pStyle w:val="MDPI62BackMatter"/>
        <w:rPr>
          <w:b/>
          <w:color w:val="auto"/>
        </w:rPr>
      </w:pPr>
      <w:r w:rsidRPr="00D2592C">
        <w:rPr>
          <w:b/>
          <w:color w:val="auto"/>
        </w:rPr>
        <w:t xml:space="preserve">Funding: </w:t>
      </w:r>
      <w:r w:rsidRPr="00D2592C">
        <w:rPr>
          <w:bCs/>
          <w:color w:val="auto"/>
        </w:rPr>
        <w:t>This project was partly supported by Innovation and Entrepreneurship Training Program for College Students in Jiangsu Province (202310298054Z) and the Natural Science Foundation of Jiangsu Province (BK20201386).</w:t>
      </w:r>
    </w:p>
    <w:p w14:paraId="0CE46402" w14:textId="77777777" w:rsidR="00F961F4" w:rsidRPr="00D2592C" w:rsidRDefault="003B3BBD">
      <w:pPr>
        <w:pStyle w:val="MDPI62BackMatter"/>
        <w:rPr>
          <w:color w:val="auto"/>
        </w:rPr>
      </w:pPr>
      <w:r w:rsidRPr="00D2592C">
        <w:rPr>
          <w:b/>
          <w:color w:val="auto"/>
        </w:rPr>
        <w:t xml:space="preserve">Institutional Review Board Statement: </w:t>
      </w:r>
      <w:r w:rsidRPr="00D2592C">
        <w:rPr>
          <w:color w:val="auto"/>
        </w:rPr>
        <w:t>Not applicable.</w:t>
      </w:r>
    </w:p>
    <w:p w14:paraId="30DD5D58" w14:textId="77777777" w:rsidR="00F961F4" w:rsidRPr="00D2592C" w:rsidRDefault="003B3BBD">
      <w:pPr>
        <w:pStyle w:val="MDPI62BackMatter"/>
        <w:rPr>
          <w:color w:val="auto"/>
        </w:rPr>
      </w:pPr>
      <w:r w:rsidRPr="00D2592C">
        <w:rPr>
          <w:b/>
          <w:color w:val="auto"/>
        </w:rPr>
        <w:t xml:space="preserve">Informed Consent Statement: </w:t>
      </w:r>
      <w:r w:rsidRPr="00D2592C">
        <w:rPr>
          <w:color w:val="auto"/>
        </w:rPr>
        <w:t>Not applicable.</w:t>
      </w:r>
    </w:p>
    <w:p w14:paraId="3752D0C9" w14:textId="77777777" w:rsidR="00F961F4" w:rsidRPr="00D2592C" w:rsidRDefault="003B3BBD">
      <w:pPr>
        <w:pStyle w:val="MDPI62BackMatter"/>
        <w:rPr>
          <w:color w:val="auto"/>
        </w:rPr>
      </w:pPr>
      <w:r w:rsidRPr="00D2592C">
        <w:rPr>
          <w:b/>
          <w:color w:val="auto"/>
        </w:rPr>
        <w:t xml:space="preserve">Data Availability Statement: </w:t>
      </w:r>
      <w:r w:rsidRPr="00D2592C">
        <w:rPr>
          <w:color w:val="auto"/>
        </w:rPr>
        <w:t>Not applicable.</w:t>
      </w:r>
    </w:p>
    <w:p w14:paraId="7F20845C" w14:textId="77777777" w:rsidR="00F961F4" w:rsidRPr="00D2592C" w:rsidRDefault="003B3BBD">
      <w:pPr>
        <w:pStyle w:val="MDPI62BackMatter"/>
        <w:rPr>
          <w:color w:val="auto"/>
        </w:rPr>
      </w:pPr>
      <w:r w:rsidRPr="00D2592C">
        <w:rPr>
          <w:b/>
          <w:color w:val="auto"/>
        </w:rPr>
        <w:lastRenderedPageBreak/>
        <w:t xml:space="preserve">Conflicts of Interest: </w:t>
      </w:r>
      <w:r w:rsidRPr="00D2592C">
        <w:rPr>
          <w:rFonts w:hint="eastAsia"/>
          <w:color w:val="auto"/>
        </w:rPr>
        <w:t>The author</w:t>
      </w:r>
      <w:r w:rsidRPr="00D2592C">
        <w:rPr>
          <w:rFonts w:eastAsia="宋体" w:hint="eastAsia"/>
          <w:color w:val="auto"/>
          <w:lang w:eastAsia="zh-CN"/>
        </w:rPr>
        <w:t>s</w:t>
      </w:r>
      <w:r w:rsidRPr="00D2592C">
        <w:rPr>
          <w:rFonts w:hint="eastAsia"/>
          <w:color w:val="auto"/>
        </w:rPr>
        <w:t xml:space="preserve"> declare that there is no conflict of interest.</w:t>
      </w:r>
    </w:p>
    <w:p w14:paraId="3A520796" w14:textId="77777777" w:rsidR="00FC5A46" w:rsidRPr="00486CE3" w:rsidRDefault="00FC5A46" w:rsidP="00FC5A46">
      <w:pPr>
        <w:pStyle w:val="MDPI21heading1"/>
        <w:ind w:left="0"/>
        <w:rPr>
          <w:color w:val="auto"/>
        </w:rPr>
      </w:pPr>
      <w:bookmarkStart w:id="34" w:name="RefSection"/>
      <w:r w:rsidRPr="00486CE3">
        <w:rPr>
          <w:color w:val="auto"/>
        </w:rPr>
        <w:t>Reference</w:t>
      </w:r>
      <w:bookmarkEnd w:id="34"/>
      <w:r w:rsidRPr="00486CE3">
        <w:rPr>
          <w:color w:val="auto"/>
        </w:rPr>
        <w:t>s</w:t>
      </w:r>
    </w:p>
    <w:p w14:paraId="77F9D969" w14:textId="77777777" w:rsidR="00FC5A46" w:rsidRPr="00486CE3" w:rsidRDefault="00FC5A46" w:rsidP="00FC5A46">
      <w:pPr>
        <w:pStyle w:val="MDPI71References"/>
        <w:rPr>
          <w:color w:val="auto"/>
          <w:lang w:bidi="ar-SA"/>
        </w:rPr>
      </w:pPr>
      <w:r w:rsidRPr="00486CE3">
        <w:rPr>
          <w:color w:val="auto"/>
          <w:lang w:bidi="ar-SA"/>
        </w:rPr>
        <w:t>Mai,</w:t>
      </w:r>
      <w:r w:rsidRPr="00486CE3">
        <w:rPr>
          <w:i/>
          <w:color w:val="auto"/>
          <w:lang w:bidi="ar-SA"/>
        </w:rPr>
        <w:t xml:space="preserve"> </w:t>
      </w:r>
      <w:r w:rsidRPr="00486CE3">
        <w:rPr>
          <w:color w:val="auto"/>
          <w:lang w:bidi="ar-SA"/>
        </w:rPr>
        <w:t>C.;</w:t>
      </w:r>
      <w:r w:rsidRPr="00486CE3">
        <w:rPr>
          <w:i/>
          <w:color w:val="auto"/>
          <w:lang w:bidi="ar-SA"/>
        </w:rPr>
        <w:t xml:space="preserve"> </w:t>
      </w:r>
      <w:r w:rsidRPr="00486CE3">
        <w:rPr>
          <w:color w:val="auto"/>
          <w:lang w:bidi="ar-SA"/>
        </w:rPr>
        <w:t>Schmitt,</w:t>
      </w:r>
      <w:r w:rsidRPr="00486CE3">
        <w:rPr>
          <w:i/>
          <w:color w:val="auto"/>
          <w:lang w:bidi="ar-SA"/>
        </w:rPr>
        <w:t xml:space="preserve"> </w:t>
      </w:r>
      <w:r w:rsidRPr="00486CE3">
        <w:rPr>
          <w:color w:val="auto"/>
          <w:lang w:bidi="ar-SA"/>
        </w:rPr>
        <w:t>U.;</w:t>
      </w:r>
      <w:r w:rsidRPr="00486CE3">
        <w:rPr>
          <w:i/>
          <w:color w:val="auto"/>
          <w:lang w:bidi="ar-SA"/>
        </w:rPr>
        <w:t xml:space="preserve"> </w:t>
      </w:r>
      <w:r w:rsidRPr="00486CE3">
        <w:rPr>
          <w:color w:val="auto"/>
          <w:lang w:bidi="ar-SA"/>
        </w:rPr>
        <w:t>Niemz,</w:t>
      </w:r>
      <w:r w:rsidRPr="00486CE3">
        <w:rPr>
          <w:i/>
          <w:color w:val="auto"/>
          <w:lang w:bidi="ar-SA"/>
        </w:rPr>
        <w:t xml:space="preserve"> </w:t>
      </w:r>
      <w:r w:rsidRPr="00486CE3">
        <w:rPr>
          <w:color w:val="auto"/>
          <w:lang w:bidi="ar-SA"/>
        </w:rPr>
        <w:t>P.</w:t>
      </w:r>
      <w:r w:rsidRPr="00486CE3">
        <w:rPr>
          <w:i/>
          <w:color w:val="auto"/>
          <w:lang w:bidi="ar-SA"/>
        </w:rPr>
        <w:t xml:space="preserve"> </w:t>
      </w:r>
      <w:r w:rsidRPr="00486CE3">
        <w:rPr>
          <w:color w:val="auto"/>
          <w:lang w:bidi="ar-SA"/>
        </w:rPr>
        <w:t>A</w:t>
      </w:r>
      <w:r w:rsidRPr="00486CE3">
        <w:rPr>
          <w:i/>
          <w:color w:val="auto"/>
          <w:lang w:bidi="ar-SA"/>
        </w:rPr>
        <w:t xml:space="preserve"> </w:t>
      </w:r>
      <w:r w:rsidRPr="00486CE3">
        <w:rPr>
          <w:color w:val="auto"/>
          <w:lang w:bidi="ar-SA"/>
        </w:rPr>
        <w:t>brief</w:t>
      </w:r>
      <w:r w:rsidRPr="00486CE3">
        <w:rPr>
          <w:i/>
          <w:color w:val="auto"/>
          <w:lang w:bidi="ar-SA"/>
        </w:rPr>
        <w:t xml:space="preserve"> </w:t>
      </w:r>
      <w:r w:rsidRPr="00486CE3">
        <w:rPr>
          <w:color w:val="auto"/>
          <w:lang w:bidi="ar-SA"/>
        </w:rPr>
        <w:t>overview</w:t>
      </w:r>
      <w:r w:rsidRPr="00486CE3">
        <w:rPr>
          <w:i/>
          <w:color w:val="auto"/>
          <w:lang w:bidi="ar-SA"/>
        </w:rPr>
        <w:t xml:space="preserve"> </w:t>
      </w:r>
      <w:r w:rsidRPr="00486CE3">
        <w:rPr>
          <w:color w:val="auto"/>
          <w:lang w:bidi="ar-SA"/>
        </w:rPr>
        <w:t>on</w:t>
      </w:r>
      <w:r w:rsidRPr="00486CE3">
        <w:rPr>
          <w:i/>
          <w:color w:val="auto"/>
          <w:lang w:bidi="ar-SA"/>
        </w:rPr>
        <w:t xml:space="preserve"> </w:t>
      </w:r>
      <w:r w:rsidRPr="00486CE3">
        <w:rPr>
          <w:color w:val="auto"/>
          <w:lang w:bidi="ar-SA"/>
        </w:rPr>
        <w:t>the</w:t>
      </w:r>
      <w:r w:rsidRPr="00486CE3">
        <w:rPr>
          <w:i/>
          <w:color w:val="auto"/>
          <w:lang w:bidi="ar-SA"/>
        </w:rPr>
        <w:t xml:space="preserve"> </w:t>
      </w:r>
      <w:r w:rsidRPr="00486CE3">
        <w:rPr>
          <w:color w:val="auto"/>
          <w:lang w:bidi="ar-SA"/>
        </w:rPr>
        <w:t>development</w:t>
      </w:r>
      <w:r w:rsidRPr="00486CE3">
        <w:rPr>
          <w:i/>
          <w:color w:val="auto"/>
          <w:lang w:bidi="ar-SA"/>
        </w:rPr>
        <w:t xml:space="preserve"> </w:t>
      </w:r>
      <w:r w:rsidRPr="00486CE3">
        <w:rPr>
          <w:color w:val="auto"/>
          <w:lang w:bidi="ar-SA"/>
        </w:rPr>
        <w:t>of</w:t>
      </w:r>
      <w:r w:rsidRPr="00486CE3">
        <w:rPr>
          <w:i/>
          <w:color w:val="auto"/>
          <w:lang w:bidi="ar-SA"/>
        </w:rPr>
        <w:t xml:space="preserve"> </w:t>
      </w:r>
      <w:r w:rsidRPr="00486CE3">
        <w:rPr>
          <w:color w:val="auto"/>
          <w:lang w:bidi="ar-SA"/>
        </w:rPr>
        <w:t>wood</w:t>
      </w:r>
      <w:r w:rsidRPr="00486CE3">
        <w:rPr>
          <w:i/>
          <w:color w:val="auto"/>
          <w:lang w:bidi="ar-SA"/>
        </w:rPr>
        <w:t xml:space="preserve"> </w:t>
      </w:r>
      <w:r w:rsidRPr="00486CE3">
        <w:rPr>
          <w:color w:val="auto"/>
          <w:lang w:bidi="ar-SA"/>
        </w:rPr>
        <w:t>research.</w:t>
      </w:r>
      <w:r w:rsidRPr="00486CE3">
        <w:rPr>
          <w:i/>
          <w:color w:val="auto"/>
          <w:lang w:bidi="ar-SA"/>
        </w:rPr>
        <w:t xml:space="preserve"> </w:t>
      </w:r>
      <w:r w:rsidRPr="00486CE3">
        <w:rPr>
          <w:i/>
          <w:iCs/>
          <w:color w:val="auto"/>
          <w:lang w:bidi="ar-SA"/>
        </w:rPr>
        <w:t>Holzforschung</w:t>
      </w:r>
      <w:r w:rsidRPr="00486CE3">
        <w:rPr>
          <w:i/>
          <w:color w:val="auto"/>
          <w:lang w:bidi="ar-SA"/>
        </w:rPr>
        <w:t xml:space="preserve"> </w:t>
      </w:r>
      <w:r w:rsidRPr="00486CE3">
        <w:rPr>
          <w:b/>
          <w:bCs/>
          <w:color w:val="auto"/>
          <w:lang w:bidi="ar-SA"/>
        </w:rPr>
        <w:t>2022</w:t>
      </w:r>
      <w:r w:rsidRPr="00486CE3">
        <w:rPr>
          <w:bCs/>
          <w:color w:val="auto"/>
          <w:lang w:bidi="ar-SA"/>
        </w:rPr>
        <w:t>,</w:t>
      </w:r>
      <w:r w:rsidRPr="00486CE3">
        <w:rPr>
          <w:bCs/>
          <w:i/>
          <w:color w:val="auto"/>
          <w:lang w:bidi="ar-SA"/>
        </w:rPr>
        <w:t xml:space="preserve"> 76</w:t>
      </w:r>
      <w:r w:rsidRPr="00486CE3">
        <w:rPr>
          <w:bCs/>
          <w:color w:val="auto"/>
          <w:lang w:bidi="ar-SA"/>
        </w:rPr>
        <w:t>,</w:t>
      </w:r>
      <w:r w:rsidRPr="00486CE3">
        <w:rPr>
          <w:bCs/>
          <w:i/>
          <w:color w:val="auto"/>
          <w:lang w:bidi="ar-SA"/>
        </w:rPr>
        <w:t xml:space="preserve"> </w:t>
      </w:r>
      <w:r w:rsidRPr="00486CE3">
        <w:rPr>
          <w:bCs/>
          <w:color w:val="auto"/>
          <w:lang w:bidi="ar-SA"/>
        </w:rPr>
        <w:t>102</w:t>
      </w:r>
      <w:r w:rsidRPr="00486CE3">
        <w:rPr>
          <w:rFonts w:hint="eastAsia"/>
          <w:bCs/>
          <w:color w:val="auto"/>
          <w:lang w:bidi="ar-SA"/>
        </w:rPr>
        <w:t>–</w:t>
      </w:r>
      <w:r w:rsidRPr="00486CE3">
        <w:rPr>
          <w:bCs/>
          <w:color w:val="auto"/>
          <w:lang w:bidi="ar-SA"/>
        </w:rPr>
        <w:t>119</w:t>
      </w:r>
      <w:r w:rsidRPr="00486CE3">
        <w:rPr>
          <w:color w:val="auto"/>
          <w:lang w:bidi="ar-SA"/>
        </w:rPr>
        <w:t>.</w:t>
      </w:r>
    </w:p>
    <w:p w14:paraId="47167BC4" w14:textId="77777777" w:rsidR="00FC5A46" w:rsidRPr="00486CE3" w:rsidRDefault="00FC5A46" w:rsidP="00FC5A46">
      <w:pPr>
        <w:pStyle w:val="MDPI71References"/>
        <w:rPr>
          <w:color w:val="auto"/>
          <w:lang w:bidi="ar-SA"/>
        </w:rPr>
      </w:pPr>
      <w:r w:rsidRPr="00486CE3">
        <w:rPr>
          <w:color w:val="auto"/>
          <w:lang w:bidi="ar-SA"/>
        </w:rPr>
        <w:t>Fan,</w:t>
      </w:r>
      <w:r w:rsidRPr="00486CE3">
        <w:rPr>
          <w:i/>
          <w:color w:val="auto"/>
          <w:lang w:bidi="ar-SA"/>
        </w:rPr>
        <w:t xml:space="preserve"> </w:t>
      </w:r>
      <w:r w:rsidRPr="00486CE3">
        <w:rPr>
          <w:color w:val="auto"/>
          <w:lang w:bidi="ar-SA"/>
        </w:rPr>
        <w:t>Z.X.;</w:t>
      </w:r>
      <w:r w:rsidRPr="00486CE3">
        <w:rPr>
          <w:i/>
          <w:color w:val="auto"/>
          <w:lang w:bidi="ar-SA"/>
        </w:rPr>
        <w:t xml:space="preserve"> </w:t>
      </w:r>
      <w:r w:rsidRPr="00486CE3">
        <w:rPr>
          <w:color w:val="auto"/>
          <w:lang w:bidi="ar-SA"/>
        </w:rPr>
        <w:t>Sun,</w:t>
      </w:r>
      <w:r w:rsidRPr="00486CE3">
        <w:rPr>
          <w:i/>
          <w:color w:val="auto"/>
          <w:lang w:bidi="ar-SA"/>
        </w:rPr>
        <w:t xml:space="preserve"> </w:t>
      </w:r>
      <w:r w:rsidRPr="00486CE3">
        <w:rPr>
          <w:color w:val="auto"/>
          <w:lang w:bidi="ar-SA"/>
        </w:rPr>
        <w:t>H.;</w:t>
      </w:r>
      <w:r w:rsidRPr="00486CE3">
        <w:rPr>
          <w:i/>
          <w:color w:val="auto"/>
          <w:lang w:bidi="ar-SA"/>
        </w:rPr>
        <w:t xml:space="preserve"> </w:t>
      </w:r>
      <w:r w:rsidRPr="00486CE3">
        <w:rPr>
          <w:color w:val="auto"/>
          <w:lang w:bidi="ar-SA"/>
        </w:rPr>
        <w:t>Zhang,</w:t>
      </w:r>
      <w:r w:rsidRPr="00486CE3">
        <w:rPr>
          <w:i/>
          <w:color w:val="auto"/>
          <w:lang w:bidi="ar-SA"/>
        </w:rPr>
        <w:t xml:space="preserve"> </w:t>
      </w:r>
      <w:r w:rsidRPr="00486CE3">
        <w:rPr>
          <w:color w:val="auto"/>
          <w:lang w:bidi="ar-SA"/>
        </w:rPr>
        <w:t>L.Y.;</w:t>
      </w:r>
      <w:r w:rsidRPr="00486CE3">
        <w:rPr>
          <w:i/>
          <w:color w:val="auto"/>
          <w:lang w:bidi="ar-SA"/>
        </w:rPr>
        <w:t xml:space="preserve"> </w:t>
      </w:r>
      <w:r w:rsidRPr="00486CE3">
        <w:rPr>
          <w:color w:val="auto"/>
          <w:lang w:bidi="ar-SA"/>
        </w:rPr>
        <w:t>Zhao,</w:t>
      </w:r>
      <w:r w:rsidRPr="00486CE3">
        <w:rPr>
          <w:i/>
          <w:color w:val="auto"/>
          <w:lang w:bidi="ar-SA"/>
        </w:rPr>
        <w:t xml:space="preserve"> </w:t>
      </w:r>
      <w:r w:rsidRPr="00486CE3">
        <w:rPr>
          <w:color w:val="auto"/>
          <w:lang w:bidi="ar-SA"/>
        </w:rPr>
        <w:t>X.;</w:t>
      </w:r>
      <w:r w:rsidRPr="00486CE3">
        <w:rPr>
          <w:i/>
          <w:color w:val="auto"/>
          <w:lang w:bidi="ar-SA"/>
        </w:rPr>
        <w:t xml:space="preserve"> </w:t>
      </w:r>
      <w:r w:rsidRPr="00486CE3">
        <w:rPr>
          <w:color w:val="auto"/>
          <w:lang w:bidi="ar-SA"/>
        </w:rPr>
        <w:t>Hu,</w:t>
      </w:r>
      <w:r w:rsidRPr="00486CE3">
        <w:rPr>
          <w:i/>
          <w:color w:val="auto"/>
          <w:lang w:bidi="ar-SA"/>
        </w:rPr>
        <w:t xml:space="preserve"> </w:t>
      </w:r>
      <w:r w:rsidRPr="00486CE3">
        <w:rPr>
          <w:color w:val="auto"/>
          <w:lang w:bidi="ar-SA"/>
        </w:rPr>
        <w:t>Y.C.</w:t>
      </w:r>
      <w:r w:rsidRPr="00486CE3">
        <w:rPr>
          <w:i/>
          <w:color w:val="auto"/>
          <w:lang w:bidi="ar-SA"/>
        </w:rPr>
        <w:t xml:space="preserve"> </w:t>
      </w:r>
      <w:r w:rsidRPr="00486CE3">
        <w:rPr>
          <w:color w:val="auto"/>
          <w:lang w:bidi="ar-SA"/>
        </w:rPr>
        <w:t>Lightweight,</w:t>
      </w:r>
      <w:r w:rsidRPr="00486CE3">
        <w:rPr>
          <w:i/>
          <w:color w:val="auto"/>
          <w:lang w:bidi="ar-SA"/>
        </w:rPr>
        <w:t xml:space="preserve"> </w:t>
      </w:r>
      <w:r w:rsidRPr="00486CE3">
        <w:rPr>
          <w:color w:val="auto"/>
          <w:lang w:bidi="ar-SA"/>
        </w:rPr>
        <w:t>High-Strength</w:t>
      </w:r>
      <w:r w:rsidRPr="00486CE3">
        <w:rPr>
          <w:i/>
          <w:color w:val="auto"/>
          <w:lang w:bidi="ar-SA"/>
        </w:rPr>
        <w:t xml:space="preserve"> </w:t>
      </w:r>
      <w:r w:rsidRPr="00486CE3">
        <w:rPr>
          <w:color w:val="auto"/>
          <w:lang w:bidi="ar-SA"/>
        </w:rPr>
        <w:t>Wood</w:t>
      </w:r>
      <w:r w:rsidRPr="00486CE3">
        <w:rPr>
          <w:i/>
          <w:color w:val="auto"/>
          <w:lang w:bidi="ar-SA"/>
        </w:rPr>
        <w:t xml:space="preserve"> </w:t>
      </w:r>
      <w:r w:rsidRPr="00486CE3">
        <w:rPr>
          <w:color w:val="auto"/>
          <w:lang w:bidi="ar-SA"/>
        </w:rPr>
        <w:t>Prepared</w:t>
      </w:r>
      <w:r w:rsidRPr="00486CE3">
        <w:rPr>
          <w:i/>
          <w:color w:val="auto"/>
          <w:lang w:bidi="ar-SA"/>
        </w:rPr>
        <w:t xml:space="preserve"> </w:t>
      </w:r>
      <w:r w:rsidRPr="00486CE3">
        <w:rPr>
          <w:color w:val="auto"/>
          <w:lang w:bidi="ar-SA"/>
        </w:rPr>
        <w:t>by</w:t>
      </w:r>
      <w:r w:rsidRPr="00486CE3">
        <w:rPr>
          <w:i/>
          <w:color w:val="auto"/>
          <w:lang w:bidi="ar-SA"/>
        </w:rPr>
        <w:t xml:space="preserve"> </w:t>
      </w:r>
      <w:r w:rsidRPr="00486CE3">
        <w:rPr>
          <w:color w:val="auto"/>
          <w:lang w:bidi="ar-SA"/>
        </w:rPr>
        <w:t>Deep</w:t>
      </w:r>
      <w:r w:rsidRPr="00486CE3">
        <w:rPr>
          <w:i/>
          <w:color w:val="auto"/>
          <w:lang w:bidi="ar-SA"/>
        </w:rPr>
        <w:t xml:space="preserve"> </w:t>
      </w:r>
      <w:r w:rsidRPr="00486CE3">
        <w:rPr>
          <w:color w:val="auto"/>
          <w:lang w:bidi="ar-SA"/>
        </w:rPr>
        <w:t>Eutectic</w:t>
      </w:r>
      <w:r w:rsidRPr="00486CE3">
        <w:rPr>
          <w:i/>
          <w:color w:val="auto"/>
          <w:lang w:bidi="ar-SA"/>
        </w:rPr>
        <w:t xml:space="preserve"> </w:t>
      </w:r>
      <w:r w:rsidRPr="00486CE3">
        <w:rPr>
          <w:color w:val="auto"/>
          <w:lang w:bidi="ar-SA"/>
        </w:rPr>
        <w:t>Solvent</w:t>
      </w:r>
      <w:r w:rsidRPr="00486CE3">
        <w:rPr>
          <w:i/>
          <w:color w:val="auto"/>
          <w:lang w:bidi="ar-SA"/>
        </w:rPr>
        <w:t xml:space="preserve"> </w:t>
      </w:r>
      <w:r w:rsidRPr="00486CE3">
        <w:rPr>
          <w:color w:val="auto"/>
          <w:lang w:bidi="ar-SA"/>
        </w:rPr>
        <w:t>Treatment</w:t>
      </w:r>
      <w:r w:rsidRPr="00486CE3">
        <w:rPr>
          <w:i/>
          <w:color w:val="auto"/>
          <w:lang w:bidi="ar-SA"/>
        </w:rPr>
        <w:t xml:space="preserve"> </w:t>
      </w:r>
      <w:r w:rsidRPr="00486CE3">
        <w:rPr>
          <w:color w:val="auto"/>
          <w:lang w:bidi="ar-SA"/>
        </w:rPr>
        <w:t>as</w:t>
      </w:r>
      <w:r w:rsidRPr="00486CE3">
        <w:rPr>
          <w:i/>
          <w:color w:val="auto"/>
          <w:lang w:bidi="ar-SA"/>
        </w:rPr>
        <w:t xml:space="preserve"> </w:t>
      </w:r>
      <w:r w:rsidRPr="00486CE3">
        <w:rPr>
          <w:color w:val="auto"/>
          <w:lang w:bidi="ar-SA"/>
        </w:rPr>
        <w:t>a</w:t>
      </w:r>
      <w:r w:rsidRPr="00486CE3">
        <w:rPr>
          <w:i/>
          <w:color w:val="auto"/>
          <w:lang w:bidi="ar-SA"/>
        </w:rPr>
        <w:t xml:space="preserve"> </w:t>
      </w:r>
      <w:r w:rsidRPr="00486CE3">
        <w:rPr>
          <w:color w:val="auto"/>
          <w:lang w:bidi="ar-SA"/>
        </w:rPr>
        <w:t>Green</w:t>
      </w:r>
      <w:r w:rsidRPr="00486CE3">
        <w:rPr>
          <w:i/>
          <w:color w:val="auto"/>
          <w:lang w:bidi="ar-SA"/>
        </w:rPr>
        <w:t xml:space="preserve"> </w:t>
      </w:r>
      <w:r w:rsidRPr="00486CE3">
        <w:rPr>
          <w:color w:val="auto"/>
          <w:lang w:bidi="ar-SA"/>
        </w:rPr>
        <w:t>Structural</w:t>
      </w:r>
      <w:r w:rsidRPr="00486CE3">
        <w:rPr>
          <w:i/>
          <w:color w:val="auto"/>
          <w:lang w:bidi="ar-SA"/>
        </w:rPr>
        <w:t xml:space="preserve"> </w:t>
      </w:r>
      <w:r w:rsidRPr="00486CE3">
        <w:rPr>
          <w:color w:val="auto"/>
          <w:lang w:bidi="ar-SA"/>
        </w:rPr>
        <w:t>Material.</w:t>
      </w:r>
      <w:r w:rsidRPr="00486CE3">
        <w:rPr>
          <w:i/>
          <w:color w:val="auto"/>
          <w:lang w:bidi="ar-SA"/>
        </w:rPr>
        <w:t xml:space="preserve"> </w:t>
      </w:r>
      <w:r w:rsidRPr="00486CE3">
        <w:rPr>
          <w:i/>
          <w:iCs/>
          <w:color w:val="auto"/>
          <w:lang w:bidi="ar-SA"/>
        </w:rPr>
        <w:t>ACS Sustain. Chem. Eng.</w:t>
      </w:r>
      <w:r w:rsidRPr="00486CE3">
        <w:rPr>
          <w:i/>
          <w:color w:val="auto"/>
          <w:lang w:bidi="ar-SA"/>
        </w:rPr>
        <w:t xml:space="preserve"> </w:t>
      </w:r>
      <w:r w:rsidRPr="00486CE3">
        <w:rPr>
          <w:b/>
          <w:bCs/>
          <w:color w:val="auto"/>
          <w:lang w:bidi="ar-SA"/>
        </w:rPr>
        <w:t>2022</w:t>
      </w:r>
      <w:r w:rsidRPr="00486CE3">
        <w:rPr>
          <w:bCs/>
          <w:color w:val="auto"/>
          <w:lang w:bidi="ar-SA"/>
        </w:rPr>
        <w:t>,</w:t>
      </w:r>
      <w:r w:rsidRPr="00486CE3">
        <w:rPr>
          <w:bCs/>
          <w:i/>
          <w:color w:val="auto"/>
          <w:lang w:bidi="ar-SA"/>
        </w:rPr>
        <w:t xml:space="preserve"> 10</w:t>
      </w:r>
      <w:r w:rsidRPr="00486CE3">
        <w:rPr>
          <w:bCs/>
          <w:color w:val="auto"/>
          <w:lang w:bidi="ar-SA"/>
        </w:rPr>
        <w:t>,</w:t>
      </w:r>
      <w:r w:rsidRPr="00486CE3">
        <w:rPr>
          <w:bCs/>
          <w:i/>
          <w:color w:val="auto"/>
          <w:lang w:bidi="ar-SA"/>
        </w:rPr>
        <w:t xml:space="preserve"> </w:t>
      </w:r>
      <w:r w:rsidRPr="00486CE3">
        <w:rPr>
          <w:bCs/>
          <w:color w:val="auto"/>
          <w:lang w:bidi="ar-SA"/>
        </w:rPr>
        <w:t>9600</w:t>
      </w:r>
      <w:r w:rsidRPr="00486CE3">
        <w:rPr>
          <w:rFonts w:hint="eastAsia"/>
          <w:bCs/>
          <w:color w:val="auto"/>
          <w:lang w:bidi="ar-SA"/>
        </w:rPr>
        <w:t>–</w:t>
      </w:r>
      <w:r w:rsidRPr="00486CE3">
        <w:rPr>
          <w:bCs/>
          <w:color w:val="auto"/>
          <w:lang w:bidi="ar-SA"/>
        </w:rPr>
        <w:t>9611</w:t>
      </w:r>
      <w:r w:rsidRPr="00486CE3">
        <w:rPr>
          <w:color w:val="auto"/>
          <w:lang w:bidi="ar-SA"/>
        </w:rPr>
        <w:t>.</w:t>
      </w:r>
    </w:p>
    <w:p w14:paraId="4496FA53" w14:textId="568B96FF" w:rsidR="00FC5A46" w:rsidRPr="00C0422D" w:rsidRDefault="00FC5A46" w:rsidP="00FC5A46">
      <w:pPr>
        <w:pStyle w:val="MDPI71References"/>
        <w:rPr>
          <w:color w:val="auto"/>
          <w:lang w:bidi="ar-SA"/>
        </w:rPr>
      </w:pPr>
      <w:r w:rsidRPr="00486CE3">
        <w:rPr>
          <w:color w:val="auto"/>
          <w:lang w:bidi="ar-SA"/>
        </w:rPr>
        <w:t>A</w:t>
      </w:r>
      <w:r w:rsidRPr="00C0422D">
        <w:rPr>
          <w:color w:val="auto"/>
          <w:lang w:bidi="ar-SA"/>
        </w:rPr>
        <w:t>li,</w:t>
      </w:r>
      <w:r w:rsidRPr="00C0422D">
        <w:rPr>
          <w:i/>
          <w:color w:val="auto"/>
          <w:lang w:bidi="ar-SA"/>
        </w:rPr>
        <w:t xml:space="preserve"> </w:t>
      </w:r>
      <w:r w:rsidRPr="00C0422D">
        <w:rPr>
          <w:color w:val="auto"/>
          <w:lang w:bidi="ar-SA"/>
        </w:rPr>
        <w:t>M.R.;</w:t>
      </w:r>
      <w:r w:rsidRPr="00C0422D">
        <w:rPr>
          <w:i/>
          <w:color w:val="auto"/>
          <w:lang w:bidi="ar-SA"/>
        </w:rPr>
        <w:t xml:space="preserve"> </w:t>
      </w:r>
      <w:r w:rsidRPr="00C0422D">
        <w:rPr>
          <w:color w:val="auto"/>
          <w:lang w:bidi="ar-SA"/>
        </w:rPr>
        <w:t>Abdullah,</w:t>
      </w:r>
      <w:r w:rsidRPr="00C0422D">
        <w:rPr>
          <w:i/>
          <w:color w:val="auto"/>
          <w:lang w:bidi="ar-SA"/>
        </w:rPr>
        <w:t xml:space="preserve"> </w:t>
      </w:r>
      <w:r w:rsidRPr="00C0422D">
        <w:rPr>
          <w:color w:val="auto"/>
          <w:lang w:bidi="ar-SA"/>
        </w:rPr>
        <w:t>U.H.;</w:t>
      </w:r>
      <w:r w:rsidRPr="00C0422D">
        <w:rPr>
          <w:i/>
          <w:color w:val="auto"/>
          <w:lang w:bidi="ar-SA"/>
        </w:rPr>
        <w:t xml:space="preserve"> </w:t>
      </w:r>
      <w:r w:rsidRPr="00C0422D">
        <w:rPr>
          <w:color w:val="auto"/>
          <w:lang w:bidi="ar-SA"/>
        </w:rPr>
        <w:t>Ashaari,</w:t>
      </w:r>
      <w:r w:rsidRPr="00C0422D">
        <w:rPr>
          <w:i/>
          <w:color w:val="auto"/>
          <w:lang w:bidi="ar-SA"/>
        </w:rPr>
        <w:t xml:space="preserve"> </w:t>
      </w:r>
      <w:r w:rsidRPr="00C0422D">
        <w:rPr>
          <w:color w:val="auto"/>
          <w:lang w:bidi="ar-SA"/>
        </w:rPr>
        <w:t>Z.;</w:t>
      </w:r>
      <w:r w:rsidRPr="00C0422D">
        <w:rPr>
          <w:i/>
          <w:color w:val="auto"/>
          <w:lang w:bidi="ar-SA"/>
        </w:rPr>
        <w:t xml:space="preserve"> </w:t>
      </w:r>
      <w:r w:rsidRPr="00C0422D">
        <w:rPr>
          <w:color w:val="auto"/>
          <w:lang w:bidi="ar-SA"/>
        </w:rPr>
        <w:t>Hamid,</w:t>
      </w:r>
      <w:r w:rsidRPr="00C0422D">
        <w:rPr>
          <w:i/>
          <w:color w:val="auto"/>
          <w:lang w:bidi="ar-SA"/>
        </w:rPr>
        <w:t xml:space="preserve"> </w:t>
      </w:r>
      <w:r w:rsidRPr="00C0422D">
        <w:rPr>
          <w:color w:val="auto"/>
          <w:lang w:bidi="ar-SA"/>
        </w:rPr>
        <w:t>N.H.;</w:t>
      </w:r>
      <w:r w:rsidRPr="00C0422D">
        <w:rPr>
          <w:i/>
          <w:color w:val="auto"/>
          <w:lang w:bidi="ar-SA"/>
        </w:rPr>
        <w:t xml:space="preserve"> </w:t>
      </w:r>
      <w:r w:rsidRPr="00C0422D">
        <w:rPr>
          <w:color w:val="auto"/>
          <w:lang w:bidi="ar-SA"/>
        </w:rPr>
        <w:t>Hua,</w:t>
      </w:r>
      <w:r w:rsidRPr="00C0422D">
        <w:rPr>
          <w:i/>
          <w:color w:val="auto"/>
          <w:lang w:bidi="ar-SA"/>
        </w:rPr>
        <w:t xml:space="preserve"> </w:t>
      </w:r>
      <w:r w:rsidRPr="00C0422D">
        <w:rPr>
          <w:color w:val="auto"/>
          <w:lang w:bidi="ar-SA"/>
        </w:rPr>
        <w:t>L.S.</w:t>
      </w:r>
      <w:r w:rsidRPr="00C0422D">
        <w:rPr>
          <w:i/>
          <w:color w:val="auto"/>
          <w:lang w:bidi="ar-SA"/>
        </w:rPr>
        <w:t xml:space="preserve"> </w:t>
      </w:r>
      <w:r w:rsidRPr="00C0422D">
        <w:rPr>
          <w:color w:val="auto"/>
          <w:lang w:bidi="ar-SA"/>
        </w:rPr>
        <w:t>Hydrothermal</w:t>
      </w:r>
      <w:r w:rsidRPr="00C0422D">
        <w:rPr>
          <w:i/>
          <w:color w:val="auto"/>
          <w:lang w:bidi="ar-SA"/>
        </w:rPr>
        <w:t xml:space="preserve"> </w:t>
      </w:r>
      <w:r w:rsidRPr="00C0422D">
        <w:rPr>
          <w:color w:val="auto"/>
          <w:lang w:bidi="ar-SA"/>
        </w:rPr>
        <w:t>Modification</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Wood:</w:t>
      </w:r>
      <w:r w:rsidRPr="00C0422D">
        <w:rPr>
          <w:i/>
          <w:color w:val="auto"/>
          <w:lang w:bidi="ar-SA"/>
        </w:rPr>
        <w:t xml:space="preserve"> </w:t>
      </w:r>
      <w:r w:rsidRPr="00C0422D">
        <w:rPr>
          <w:color w:val="auto"/>
          <w:lang w:bidi="ar-SA"/>
        </w:rPr>
        <w:t>A</w:t>
      </w:r>
      <w:r w:rsidRPr="00C0422D">
        <w:rPr>
          <w:i/>
          <w:color w:val="auto"/>
          <w:lang w:bidi="ar-SA"/>
        </w:rPr>
        <w:t xml:space="preserve"> </w:t>
      </w:r>
      <w:r w:rsidRPr="00C0422D">
        <w:rPr>
          <w:color w:val="auto"/>
          <w:lang w:bidi="ar-SA"/>
        </w:rPr>
        <w:t>Review.</w:t>
      </w:r>
      <w:r w:rsidRPr="00C0422D">
        <w:rPr>
          <w:i/>
          <w:iCs/>
          <w:color w:val="auto"/>
          <w:lang w:bidi="ar-SA"/>
        </w:rPr>
        <w:t xml:space="preserve"> Polymers </w:t>
      </w:r>
      <w:r w:rsidRPr="00C0422D">
        <w:rPr>
          <w:b/>
          <w:bCs/>
          <w:color w:val="auto"/>
          <w:lang w:bidi="ar-SA"/>
        </w:rPr>
        <w:t>2021</w:t>
      </w:r>
      <w:r w:rsidRPr="00C0422D">
        <w:rPr>
          <w:bCs/>
          <w:color w:val="auto"/>
          <w:lang w:bidi="ar-SA"/>
        </w:rPr>
        <w:t>,</w:t>
      </w:r>
      <w:r w:rsidRPr="00C0422D">
        <w:rPr>
          <w:bCs/>
          <w:i/>
          <w:color w:val="auto"/>
          <w:lang w:bidi="ar-SA"/>
        </w:rPr>
        <w:t xml:space="preserve"> 13</w:t>
      </w:r>
      <w:r w:rsidRPr="00C0422D">
        <w:rPr>
          <w:bCs/>
          <w:color w:val="auto"/>
          <w:lang w:bidi="ar-SA"/>
        </w:rPr>
        <w:t>,</w:t>
      </w:r>
      <w:r w:rsidRPr="00C0422D">
        <w:rPr>
          <w:bCs/>
          <w:i/>
          <w:color w:val="auto"/>
          <w:lang w:bidi="ar-SA"/>
        </w:rPr>
        <w:t xml:space="preserve"> </w:t>
      </w:r>
      <w:r w:rsidR="005528CA" w:rsidRPr="00C0422D">
        <w:rPr>
          <w:bCs/>
          <w:color w:val="auto"/>
          <w:lang w:bidi="ar-SA"/>
        </w:rPr>
        <w:t>2612</w:t>
      </w:r>
      <w:r w:rsidRPr="00C0422D">
        <w:rPr>
          <w:color w:val="auto"/>
          <w:lang w:bidi="ar-SA"/>
        </w:rPr>
        <w:t>.</w:t>
      </w:r>
    </w:p>
    <w:p w14:paraId="6F0E201C" w14:textId="78CBA5A3" w:rsidR="00FC5A46" w:rsidRPr="00C0422D" w:rsidRDefault="00FC5A46" w:rsidP="00FC5A46">
      <w:pPr>
        <w:pStyle w:val="MDPI71References"/>
        <w:rPr>
          <w:color w:val="auto"/>
          <w:lang w:bidi="ar-SA"/>
        </w:rPr>
      </w:pPr>
      <w:r w:rsidRPr="00C0422D">
        <w:rPr>
          <w:color w:val="auto"/>
          <w:lang w:bidi="ar-SA"/>
        </w:rPr>
        <w:t>Haase,</w:t>
      </w:r>
      <w:r w:rsidRPr="00C0422D">
        <w:rPr>
          <w:i/>
          <w:color w:val="auto"/>
          <w:lang w:bidi="ar-SA"/>
        </w:rPr>
        <w:t xml:space="preserve"> </w:t>
      </w:r>
      <w:r w:rsidRPr="00C0422D">
        <w:rPr>
          <w:color w:val="auto"/>
          <w:lang w:bidi="ar-SA"/>
        </w:rPr>
        <w:t>J.G.;</w:t>
      </w:r>
      <w:r w:rsidRPr="00C0422D">
        <w:rPr>
          <w:i/>
          <w:color w:val="auto"/>
          <w:lang w:bidi="ar-SA"/>
        </w:rPr>
        <w:t xml:space="preserve"> </w:t>
      </w:r>
      <w:r w:rsidRPr="00C0422D">
        <w:rPr>
          <w:color w:val="auto"/>
          <w:lang w:bidi="ar-SA"/>
        </w:rPr>
        <w:t>Leung,</w:t>
      </w:r>
      <w:r w:rsidRPr="00C0422D">
        <w:rPr>
          <w:i/>
          <w:color w:val="auto"/>
          <w:lang w:bidi="ar-SA"/>
        </w:rPr>
        <w:t xml:space="preserve"> </w:t>
      </w:r>
      <w:r w:rsidRPr="00C0422D">
        <w:rPr>
          <w:color w:val="auto"/>
          <w:lang w:bidi="ar-SA"/>
        </w:rPr>
        <w:t>L.H.;</w:t>
      </w:r>
      <w:r w:rsidRPr="00C0422D">
        <w:rPr>
          <w:i/>
          <w:color w:val="auto"/>
          <w:lang w:bidi="ar-SA"/>
        </w:rPr>
        <w:t xml:space="preserve"> </w:t>
      </w:r>
      <w:r w:rsidRPr="00C0422D">
        <w:rPr>
          <w:color w:val="auto"/>
          <w:lang w:bidi="ar-SA"/>
        </w:rPr>
        <w:t>Evans,</w:t>
      </w:r>
      <w:r w:rsidRPr="00C0422D">
        <w:rPr>
          <w:i/>
          <w:color w:val="auto"/>
          <w:lang w:bidi="ar-SA"/>
        </w:rPr>
        <w:t xml:space="preserve"> </w:t>
      </w:r>
      <w:r w:rsidRPr="00C0422D">
        <w:rPr>
          <w:color w:val="auto"/>
          <w:lang w:bidi="ar-SA"/>
        </w:rPr>
        <w:t>P.D.</w:t>
      </w:r>
      <w:r w:rsidRPr="00C0422D">
        <w:rPr>
          <w:i/>
          <w:color w:val="auto"/>
          <w:lang w:bidi="ar-SA"/>
        </w:rPr>
        <w:t xml:space="preserve"> </w:t>
      </w:r>
      <w:r w:rsidRPr="00C0422D">
        <w:rPr>
          <w:color w:val="auto"/>
          <w:lang w:bidi="ar-SA"/>
        </w:rPr>
        <w:t>Plasma</w:t>
      </w:r>
      <w:r w:rsidRPr="00C0422D">
        <w:rPr>
          <w:i/>
          <w:color w:val="auto"/>
          <w:lang w:bidi="ar-SA"/>
        </w:rPr>
        <w:t xml:space="preserve"> </w:t>
      </w:r>
      <w:r w:rsidRPr="00C0422D">
        <w:rPr>
          <w:color w:val="auto"/>
          <w:lang w:bidi="ar-SA"/>
        </w:rPr>
        <w:t>Pre-treatments</w:t>
      </w:r>
      <w:r w:rsidRPr="00C0422D">
        <w:rPr>
          <w:i/>
          <w:color w:val="auto"/>
          <w:lang w:bidi="ar-SA"/>
        </w:rPr>
        <w:t xml:space="preserve"> </w:t>
      </w:r>
      <w:r w:rsidRPr="00C0422D">
        <w:rPr>
          <w:color w:val="auto"/>
          <w:lang w:bidi="ar-SA"/>
        </w:rPr>
        <w:t>to</w:t>
      </w:r>
      <w:r w:rsidRPr="00C0422D">
        <w:rPr>
          <w:i/>
          <w:color w:val="auto"/>
          <w:lang w:bidi="ar-SA"/>
        </w:rPr>
        <w:t xml:space="preserve"> </w:t>
      </w:r>
      <w:r w:rsidRPr="00C0422D">
        <w:rPr>
          <w:color w:val="auto"/>
          <w:lang w:bidi="ar-SA"/>
        </w:rPr>
        <w:t>Improve</w:t>
      </w:r>
      <w:r w:rsidRPr="00C0422D">
        <w:rPr>
          <w:i/>
          <w:color w:val="auto"/>
          <w:lang w:bidi="ar-SA"/>
        </w:rPr>
        <w:t xml:space="preserve"> </w:t>
      </w:r>
      <w:r w:rsidRPr="00C0422D">
        <w:rPr>
          <w:color w:val="auto"/>
          <w:lang w:bidi="ar-SA"/>
        </w:rPr>
        <w:t>the</w:t>
      </w:r>
      <w:r w:rsidRPr="00C0422D">
        <w:rPr>
          <w:i/>
          <w:color w:val="auto"/>
          <w:lang w:bidi="ar-SA"/>
        </w:rPr>
        <w:t xml:space="preserve"> </w:t>
      </w:r>
      <w:r w:rsidRPr="00C0422D">
        <w:rPr>
          <w:color w:val="auto"/>
          <w:lang w:bidi="ar-SA"/>
        </w:rPr>
        <w:t>Weather</w:t>
      </w:r>
      <w:r w:rsidRPr="00C0422D">
        <w:rPr>
          <w:i/>
          <w:color w:val="auto"/>
          <w:lang w:bidi="ar-SA"/>
        </w:rPr>
        <w:t xml:space="preserve"> </w:t>
      </w:r>
      <w:r w:rsidRPr="00C0422D">
        <w:rPr>
          <w:color w:val="auto"/>
          <w:lang w:bidi="ar-SA"/>
        </w:rPr>
        <w:t>Resistance</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Polyurethane</w:t>
      </w:r>
      <w:r w:rsidRPr="00C0422D">
        <w:rPr>
          <w:i/>
          <w:color w:val="auto"/>
          <w:lang w:bidi="ar-SA"/>
        </w:rPr>
        <w:t xml:space="preserve"> </w:t>
      </w:r>
      <w:r w:rsidRPr="00C0422D">
        <w:rPr>
          <w:color w:val="auto"/>
          <w:lang w:bidi="ar-SA"/>
        </w:rPr>
        <w:t>Coatings</w:t>
      </w:r>
      <w:r w:rsidRPr="00C0422D">
        <w:rPr>
          <w:i/>
          <w:color w:val="auto"/>
          <w:lang w:bidi="ar-SA"/>
        </w:rPr>
        <w:t xml:space="preserve"> </w:t>
      </w:r>
      <w:r w:rsidRPr="00C0422D">
        <w:rPr>
          <w:color w:val="auto"/>
          <w:lang w:bidi="ar-SA"/>
        </w:rPr>
        <w:t>on</w:t>
      </w:r>
      <w:r w:rsidRPr="00C0422D">
        <w:rPr>
          <w:i/>
          <w:color w:val="auto"/>
          <w:lang w:bidi="ar-SA"/>
        </w:rPr>
        <w:t xml:space="preserve"> </w:t>
      </w:r>
      <w:r w:rsidRPr="00C0422D">
        <w:rPr>
          <w:color w:val="auto"/>
          <w:lang w:bidi="ar-SA"/>
        </w:rPr>
        <w:t>Black</w:t>
      </w:r>
      <w:r w:rsidRPr="00C0422D">
        <w:rPr>
          <w:i/>
          <w:color w:val="auto"/>
          <w:lang w:bidi="ar-SA"/>
        </w:rPr>
        <w:t xml:space="preserve"> </w:t>
      </w:r>
      <w:r w:rsidRPr="00C0422D">
        <w:rPr>
          <w:color w:val="auto"/>
          <w:lang w:bidi="ar-SA"/>
        </w:rPr>
        <w:t>Spruce</w:t>
      </w:r>
      <w:r w:rsidRPr="00C0422D">
        <w:rPr>
          <w:i/>
          <w:color w:val="auto"/>
          <w:lang w:bidi="ar-SA"/>
        </w:rPr>
        <w:t xml:space="preserve"> </w:t>
      </w:r>
      <w:r w:rsidRPr="00C0422D">
        <w:rPr>
          <w:color w:val="auto"/>
          <w:lang w:bidi="ar-SA"/>
        </w:rPr>
        <w:t>Wood.</w:t>
      </w:r>
      <w:r w:rsidRPr="00C0422D">
        <w:rPr>
          <w:i/>
          <w:color w:val="auto"/>
          <w:lang w:bidi="ar-SA"/>
        </w:rPr>
        <w:t xml:space="preserve"> </w:t>
      </w:r>
      <w:r w:rsidRPr="00C0422D">
        <w:rPr>
          <w:i/>
          <w:iCs/>
          <w:color w:val="auto"/>
          <w:lang w:bidi="ar-SA"/>
        </w:rPr>
        <w:t>Coatings</w:t>
      </w:r>
      <w:r w:rsidRPr="00C0422D">
        <w:rPr>
          <w:i/>
          <w:color w:val="auto"/>
          <w:lang w:bidi="ar-SA"/>
        </w:rPr>
        <w:t xml:space="preserve"> </w:t>
      </w:r>
      <w:r w:rsidRPr="00C0422D">
        <w:rPr>
          <w:b/>
          <w:bCs/>
          <w:color w:val="auto"/>
          <w:lang w:bidi="ar-SA"/>
        </w:rPr>
        <w:t>2019</w:t>
      </w:r>
      <w:r w:rsidRPr="00C0422D">
        <w:rPr>
          <w:bCs/>
          <w:color w:val="auto"/>
          <w:lang w:bidi="ar-SA"/>
        </w:rPr>
        <w:t>,</w:t>
      </w:r>
      <w:r w:rsidRPr="00C0422D">
        <w:rPr>
          <w:bCs/>
          <w:i/>
          <w:color w:val="auto"/>
          <w:lang w:bidi="ar-SA"/>
        </w:rPr>
        <w:t xml:space="preserve"> 9</w:t>
      </w:r>
      <w:r w:rsidRPr="00C0422D">
        <w:rPr>
          <w:bCs/>
          <w:color w:val="auto"/>
          <w:lang w:bidi="ar-SA"/>
        </w:rPr>
        <w:t>,</w:t>
      </w:r>
      <w:r w:rsidRPr="00C0422D">
        <w:rPr>
          <w:bCs/>
          <w:i/>
          <w:color w:val="auto"/>
          <w:lang w:bidi="ar-SA"/>
        </w:rPr>
        <w:t xml:space="preserve"> </w:t>
      </w:r>
      <w:r w:rsidR="004444DF" w:rsidRPr="00C0422D">
        <w:rPr>
          <w:bCs/>
          <w:color w:val="auto"/>
          <w:lang w:bidi="ar-SA"/>
        </w:rPr>
        <w:t>8</w:t>
      </w:r>
      <w:r w:rsidRPr="00C0422D">
        <w:rPr>
          <w:color w:val="auto"/>
          <w:lang w:bidi="ar-SA"/>
        </w:rPr>
        <w:t>.</w:t>
      </w:r>
    </w:p>
    <w:p w14:paraId="0BF2C9D6" w14:textId="76B627C1" w:rsidR="00FC5A46" w:rsidRPr="00C0422D" w:rsidRDefault="00FC5A46" w:rsidP="00FC5A46">
      <w:pPr>
        <w:pStyle w:val="MDPI71References"/>
        <w:rPr>
          <w:color w:val="auto"/>
          <w:lang w:bidi="ar-SA"/>
        </w:rPr>
      </w:pPr>
      <w:r w:rsidRPr="00C0422D">
        <w:rPr>
          <w:color w:val="auto"/>
          <w:lang w:bidi="ar-SA"/>
        </w:rPr>
        <w:t>Peng,</w:t>
      </w:r>
      <w:r w:rsidRPr="00C0422D">
        <w:rPr>
          <w:i/>
          <w:color w:val="auto"/>
          <w:lang w:bidi="ar-SA"/>
        </w:rPr>
        <w:t xml:space="preserve"> </w:t>
      </w:r>
      <w:r w:rsidRPr="00C0422D">
        <w:rPr>
          <w:color w:val="auto"/>
          <w:lang w:bidi="ar-SA"/>
        </w:rPr>
        <w:t>G.J.;</w:t>
      </w:r>
      <w:r w:rsidRPr="00C0422D">
        <w:rPr>
          <w:i/>
          <w:color w:val="auto"/>
          <w:lang w:bidi="ar-SA"/>
        </w:rPr>
        <w:t xml:space="preserve"> </w:t>
      </w:r>
      <w:r w:rsidRPr="00C0422D">
        <w:rPr>
          <w:color w:val="auto"/>
          <w:lang w:bidi="ar-SA"/>
        </w:rPr>
        <w:t>Dou,</w:t>
      </w:r>
      <w:r w:rsidRPr="00C0422D">
        <w:rPr>
          <w:i/>
          <w:color w:val="auto"/>
          <w:lang w:bidi="ar-SA"/>
        </w:rPr>
        <w:t xml:space="preserve"> </w:t>
      </w:r>
      <w:r w:rsidRPr="00C0422D">
        <w:rPr>
          <w:color w:val="auto"/>
          <w:lang w:bidi="ar-SA"/>
        </w:rPr>
        <w:t>G.J.;</w:t>
      </w:r>
      <w:r w:rsidRPr="00C0422D">
        <w:rPr>
          <w:i/>
          <w:color w:val="auto"/>
          <w:lang w:bidi="ar-SA"/>
        </w:rPr>
        <w:t xml:space="preserve"> </w:t>
      </w:r>
      <w:r w:rsidRPr="00C0422D">
        <w:rPr>
          <w:color w:val="auto"/>
          <w:lang w:bidi="ar-SA"/>
        </w:rPr>
        <w:t>Hu,</w:t>
      </w:r>
      <w:r w:rsidRPr="00C0422D">
        <w:rPr>
          <w:i/>
          <w:color w:val="auto"/>
          <w:lang w:bidi="ar-SA"/>
        </w:rPr>
        <w:t xml:space="preserve"> </w:t>
      </w:r>
      <w:r w:rsidRPr="00C0422D">
        <w:rPr>
          <w:color w:val="auto"/>
          <w:lang w:bidi="ar-SA"/>
        </w:rPr>
        <w:t>Y.H.;</w:t>
      </w:r>
      <w:r w:rsidRPr="00C0422D">
        <w:rPr>
          <w:i/>
          <w:color w:val="auto"/>
          <w:lang w:bidi="ar-SA"/>
        </w:rPr>
        <w:t xml:space="preserve"> </w:t>
      </w:r>
      <w:r w:rsidRPr="00C0422D">
        <w:rPr>
          <w:color w:val="auto"/>
          <w:lang w:bidi="ar-SA"/>
        </w:rPr>
        <w:t>Sun,</w:t>
      </w:r>
      <w:r w:rsidRPr="00C0422D">
        <w:rPr>
          <w:i/>
          <w:color w:val="auto"/>
          <w:lang w:bidi="ar-SA"/>
        </w:rPr>
        <w:t xml:space="preserve"> </w:t>
      </w:r>
      <w:r w:rsidRPr="00C0422D">
        <w:rPr>
          <w:color w:val="auto"/>
          <w:lang w:bidi="ar-SA"/>
        </w:rPr>
        <w:t>Y.H.;</w:t>
      </w:r>
      <w:r w:rsidRPr="00C0422D">
        <w:rPr>
          <w:i/>
          <w:color w:val="auto"/>
          <w:lang w:bidi="ar-SA"/>
        </w:rPr>
        <w:t xml:space="preserve"> </w:t>
      </w:r>
      <w:r w:rsidRPr="00C0422D">
        <w:rPr>
          <w:color w:val="auto"/>
          <w:lang w:bidi="ar-SA"/>
        </w:rPr>
        <w:t>Chen,</w:t>
      </w:r>
      <w:r w:rsidRPr="00C0422D">
        <w:rPr>
          <w:i/>
          <w:color w:val="auto"/>
          <w:lang w:bidi="ar-SA"/>
        </w:rPr>
        <w:t xml:space="preserve"> </w:t>
      </w:r>
      <w:r w:rsidRPr="00C0422D">
        <w:rPr>
          <w:color w:val="auto"/>
          <w:lang w:bidi="ar-SA"/>
        </w:rPr>
        <w:t>Z.T.</w:t>
      </w:r>
      <w:r w:rsidRPr="00C0422D">
        <w:rPr>
          <w:i/>
          <w:color w:val="auto"/>
          <w:lang w:bidi="ar-SA"/>
        </w:rPr>
        <w:t xml:space="preserve"> </w:t>
      </w:r>
      <w:r w:rsidRPr="00C0422D">
        <w:rPr>
          <w:color w:val="auto"/>
          <w:lang w:bidi="ar-SA"/>
        </w:rPr>
        <w:t>Phase</w:t>
      </w:r>
      <w:r w:rsidRPr="00C0422D">
        <w:rPr>
          <w:i/>
          <w:color w:val="auto"/>
          <w:lang w:bidi="ar-SA"/>
        </w:rPr>
        <w:t xml:space="preserve"> </w:t>
      </w:r>
      <w:r w:rsidRPr="00C0422D">
        <w:rPr>
          <w:color w:val="auto"/>
          <w:lang w:bidi="ar-SA"/>
        </w:rPr>
        <w:t>Change</w:t>
      </w:r>
      <w:r w:rsidRPr="00C0422D">
        <w:rPr>
          <w:i/>
          <w:color w:val="auto"/>
          <w:lang w:bidi="ar-SA"/>
        </w:rPr>
        <w:t xml:space="preserve"> </w:t>
      </w:r>
      <w:r w:rsidRPr="00C0422D">
        <w:rPr>
          <w:color w:val="auto"/>
          <w:lang w:bidi="ar-SA"/>
        </w:rPr>
        <w:t>Material</w:t>
      </w:r>
      <w:r w:rsidRPr="00C0422D">
        <w:rPr>
          <w:i/>
          <w:color w:val="auto"/>
          <w:lang w:bidi="ar-SA"/>
        </w:rPr>
        <w:t xml:space="preserve"> </w:t>
      </w:r>
      <w:r w:rsidRPr="00C0422D">
        <w:rPr>
          <w:color w:val="auto"/>
          <w:lang w:bidi="ar-SA"/>
        </w:rPr>
        <w:t>(PCM)</w:t>
      </w:r>
      <w:r w:rsidRPr="00C0422D">
        <w:rPr>
          <w:i/>
          <w:color w:val="auto"/>
          <w:lang w:bidi="ar-SA"/>
        </w:rPr>
        <w:t xml:space="preserve"> </w:t>
      </w:r>
      <w:r w:rsidRPr="00C0422D">
        <w:rPr>
          <w:color w:val="auto"/>
          <w:lang w:bidi="ar-SA"/>
        </w:rPr>
        <w:t>Microcapsules</w:t>
      </w:r>
      <w:r w:rsidRPr="00C0422D">
        <w:rPr>
          <w:i/>
          <w:color w:val="auto"/>
          <w:lang w:bidi="ar-SA"/>
        </w:rPr>
        <w:t xml:space="preserve"> </w:t>
      </w:r>
      <w:r w:rsidRPr="00C0422D">
        <w:rPr>
          <w:color w:val="auto"/>
          <w:lang w:bidi="ar-SA"/>
        </w:rPr>
        <w:t>for</w:t>
      </w:r>
      <w:r w:rsidRPr="00C0422D">
        <w:rPr>
          <w:i/>
          <w:color w:val="auto"/>
          <w:lang w:bidi="ar-SA"/>
        </w:rPr>
        <w:t xml:space="preserve"> </w:t>
      </w:r>
      <w:r w:rsidRPr="00C0422D">
        <w:rPr>
          <w:color w:val="auto"/>
          <w:lang w:bidi="ar-SA"/>
        </w:rPr>
        <w:t>Thermal</w:t>
      </w:r>
      <w:r w:rsidRPr="00C0422D">
        <w:rPr>
          <w:i/>
          <w:color w:val="auto"/>
          <w:lang w:bidi="ar-SA"/>
        </w:rPr>
        <w:t xml:space="preserve"> </w:t>
      </w:r>
      <w:r w:rsidRPr="00C0422D">
        <w:rPr>
          <w:color w:val="auto"/>
          <w:lang w:bidi="ar-SA"/>
        </w:rPr>
        <w:t>Energy</w:t>
      </w:r>
      <w:r w:rsidRPr="00C0422D">
        <w:rPr>
          <w:i/>
          <w:color w:val="auto"/>
          <w:lang w:bidi="ar-SA"/>
        </w:rPr>
        <w:t xml:space="preserve"> </w:t>
      </w:r>
      <w:r w:rsidRPr="00C0422D">
        <w:rPr>
          <w:color w:val="auto"/>
          <w:lang w:bidi="ar-SA"/>
        </w:rPr>
        <w:t>Storage.</w:t>
      </w:r>
      <w:r w:rsidRPr="00C0422D">
        <w:rPr>
          <w:i/>
          <w:color w:val="auto"/>
          <w:lang w:bidi="ar-SA"/>
        </w:rPr>
        <w:t xml:space="preserve"> </w:t>
      </w:r>
      <w:r w:rsidRPr="00C0422D">
        <w:rPr>
          <w:i/>
          <w:iCs/>
          <w:color w:val="auto"/>
          <w:lang w:bidi="ar-SA"/>
        </w:rPr>
        <w:t>Adv. Polym. Tech.</w:t>
      </w:r>
      <w:r w:rsidRPr="00C0422D">
        <w:rPr>
          <w:i/>
          <w:color w:val="auto"/>
          <w:lang w:bidi="ar-SA"/>
        </w:rPr>
        <w:t xml:space="preserve"> </w:t>
      </w:r>
      <w:r w:rsidRPr="00C0422D">
        <w:rPr>
          <w:b/>
          <w:bCs/>
          <w:color w:val="auto"/>
          <w:lang w:bidi="ar-SA"/>
        </w:rPr>
        <w:t>2020</w:t>
      </w:r>
      <w:r w:rsidRPr="00C0422D">
        <w:rPr>
          <w:bCs/>
          <w:color w:val="auto"/>
          <w:lang w:bidi="ar-SA"/>
        </w:rPr>
        <w:t>,</w:t>
      </w:r>
      <w:r w:rsidRPr="00C0422D">
        <w:rPr>
          <w:bCs/>
          <w:i/>
          <w:color w:val="auto"/>
          <w:lang w:bidi="ar-SA"/>
        </w:rPr>
        <w:t xml:space="preserve"> 2020</w:t>
      </w:r>
      <w:r w:rsidRPr="00C0422D">
        <w:rPr>
          <w:bCs/>
          <w:color w:val="auto"/>
          <w:lang w:bidi="ar-SA"/>
        </w:rPr>
        <w:t>,</w:t>
      </w:r>
      <w:r w:rsidRPr="00C0422D">
        <w:rPr>
          <w:bCs/>
          <w:i/>
          <w:color w:val="auto"/>
          <w:lang w:bidi="ar-SA"/>
        </w:rPr>
        <w:t xml:space="preserve"> </w:t>
      </w:r>
      <w:r w:rsidR="004444DF" w:rsidRPr="00C0422D">
        <w:rPr>
          <w:bCs/>
          <w:color w:val="auto"/>
          <w:lang w:bidi="ar-SA"/>
        </w:rPr>
        <w:t>9490873</w:t>
      </w:r>
      <w:r w:rsidRPr="00C0422D">
        <w:rPr>
          <w:color w:val="auto"/>
          <w:lang w:bidi="ar-SA"/>
        </w:rPr>
        <w:t>.</w:t>
      </w:r>
    </w:p>
    <w:p w14:paraId="7C35CD5D" w14:textId="77777777" w:rsidR="00FC5A46" w:rsidRPr="00C0422D" w:rsidRDefault="00FC5A46" w:rsidP="00FC5A46">
      <w:pPr>
        <w:pStyle w:val="MDPI71References"/>
        <w:rPr>
          <w:color w:val="auto"/>
          <w:lang w:bidi="ar-SA"/>
        </w:rPr>
      </w:pPr>
      <w:r w:rsidRPr="00C0422D">
        <w:rPr>
          <w:color w:val="auto"/>
          <w:lang w:bidi="ar-SA"/>
        </w:rPr>
        <w:t>Du,</w:t>
      </w:r>
      <w:r w:rsidRPr="00C0422D">
        <w:rPr>
          <w:i/>
          <w:color w:val="auto"/>
          <w:lang w:bidi="ar-SA"/>
        </w:rPr>
        <w:t xml:space="preserve"> </w:t>
      </w:r>
      <w:r w:rsidRPr="00C0422D">
        <w:rPr>
          <w:color w:val="auto"/>
          <w:lang w:bidi="ar-SA"/>
        </w:rPr>
        <w:t>G.H.;</w:t>
      </w:r>
      <w:r w:rsidRPr="00C0422D">
        <w:rPr>
          <w:i/>
          <w:color w:val="auto"/>
          <w:lang w:bidi="ar-SA"/>
        </w:rPr>
        <w:t xml:space="preserve"> </w:t>
      </w:r>
      <w:r w:rsidRPr="00C0422D">
        <w:rPr>
          <w:color w:val="auto"/>
          <w:lang w:bidi="ar-SA"/>
        </w:rPr>
        <w:t>Hu,</w:t>
      </w:r>
      <w:r w:rsidRPr="00C0422D">
        <w:rPr>
          <w:i/>
          <w:color w:val="auto"/>
          <w:lang w:bidi="ar-SA"/>
        </w:rPr>
        <w:t xml:space="preserve"> </w:t>
      </w:r>
      <w:r w:rsidRPr="00C0422D">
        <w:rPr>
          <w:color w:val="auto"/>
          <w:lang w:bidi="ar-SA"/>
        </w:rPr>
        <w:t>J.F.;</w:t>
      </w:r>
      <w:r w:rsidRPr="00C0422D">
        <w:rPr>
          <w:i/>
          <w:color w:val="auto"/>
          <w:lang w:bidi="ar-SA"/>
        </w:rPr>
        <w:t xml:space="preserve"> </w:t>
      </w:r>
      <w:r w:rsidRPr="00C0422D">
        <w:rPr>
          <w:color w:val="auto"/>
          <w:lang w:bidi="ar-SA"/>
        </w:rPr>
        <w:t>Zhou,</w:t>
      </w:r>
      <w:r w:rsidRPr="00C0422D">
        <w:rPr>
          <w:i/>
          <w:color w:val="auto"/>
          <w:lang w:bidi="ar-SA"/>
        </w:rPr>
        <w:t xml:space="preserve"> </w:t>
      </w:r>
      <w:r w:rsidRPr="00C0422D">
        <w:rPr>
          <w:color w:val="auto"/>
          <w:lang w:bidi="ar-SA"/>
        </w:rPr>
        <w:t>J.H.;</w:t>
      </w:r>
      <w:r w:rsidRPr="00C0422D">
        <w:rPr>
          <w:i/>
          <w:color w:val="auto"/>
          <w:lang w:bidi="ar-SA"/>
        </w:rPr>
        <w:t xml:space="preserve"> </w:t>
      </w:r>
      <w:r w:rsidRPr="00C0422D">
        <w:rPr>
          <w:color w:val="auto"/>
          <w:lang w:bidi="ar-SA"/>
        </w:rPr>
        <w:t>Wang,</w:t>
      </w:r>
      <w:r w:rsidRPr="00C0422D">
        <w:rPr>
          <w:i/>
          <w:color w:val="auto"/>
          <w:lang w:bidi="ar-SA"/>
        </w:rPr>
        <w:t xml:space="preserve"> </w:t>
      </w:r>
      <w:r w:rsidRPr="00C0422D">
        <w:rPr>
          <w:color w:val="auto"/>
          <w:lang w:bidi="ar-SA"/>
        </w:rPr>
        <w:t>G.W.;</w:t>
      </w:r>
      <w:r w:rsidRPr="00C0422D">
        <w:rPr>
          <w:i/>
          <w:color w:val="auto"/>
          <w:lang w:bidi="ar-SA"/>
        </w:rPr>
        <w:t xml:space="preserve"> </w:t>
      </w:r>
      <w:r w:rsidRPr="00C0422D">
        <w:rPr>
          <w:color w:val="auto"/>
          <w:lang w:bidi="ar-SA"/>
        </w:rPr>
        <w:t>Guan,</w:t>
      </w:r>
      <w:r w:rsidRPr="00C0422D">
        <w:rPr>
          <w:i/>
          <w:color w:val="auto"/>
          <w:lang w:bidi="ar-SA"/>
        </w:rPr>
        <w:t xml:space="preserve"> </w:t>
      </w:r>
      <w:r w:rsidRPr="00C0422D">
        <w:rPr>
          <w:color w:val="auto"/>
          <w:lang w:bidi="ar-SA"/>
        </w:rPr>
        <w:t>S.L.;</w:t>
      </w:r>
      <w:r w:rsidRPr="00C0422D">
        <w:rPr>
          <w:i/>
          <w:color w:val="auto"/>
          <w:lang w:bidi="ar-SA"/>
        </w:rPr>
        <w:t xml:space="preserve"> </w:t>
      </w:r>
      <w:r w:rsidRPr="00C0422D">
        <w:rPr>
          <w:color w:val="auto"/>
          <w:lang w:bidi="ar-SA"/>
        </w:rPr>
        <w:t>Liu,</w:t>
      </w:r>
      <w:r w:rsidRPr="00C0422D">
        <w:rPr>
          <w:i/>
          <w:color w:val="auto"/>
          <w:lang w:bidi="ar-SA"/>
        </w:rPr>
        <w:t xml:space="preserve"> </w:t>
      </w:r>
      <w:r w:rsidRPr="00C0422D">
        <w:rPr>
          <w:color w:val="auto"/>
          <w:lang w:bidi="ar-SA"/>
        </w:rPr>
        <w:t>H.L.;</w:t>
      </w:r>
      <w:r w:rsidRPr="00C0422D">
        <w:rPr>
          <w:i/>
          <w:color w:val="auto"/>
          <w:lang w:bidi="ar-SA"/>
        </w:rPr>
        <w:t xml:space="preserve"> </w:t>
      </w:r>
      <w:r w:rsidRPr="00C0422D">
        <w:rPr>
          <w:color w:val="auto"/>
          <w:lang w:bidi="ar-SA"/>
        </w:rPr>
        <w:t>Geng,</w:t>
      </w:r>
      <w:r w:rsidRPr="00C0422D">
        <w:rPr>
          <w:i/>
          <w:color w:val="auto"/>
          <w:lang w:bidi="ar-SA"/>
        </w:rPr>
        <w:t xml:space="preserve"> </w:t>
      </w:r>
      <w:r w:rsidRPr="00C0422D">
        <w:rPr>
          <w:color w:val="auto"/>
          <w:lang w:bidi="ar-SA"/>
        </w:rPr>
        <w:t>M.;</w:t>
      </w:r>
      <w:r w:rsidRPr="00C0422D">
        <w:rPr>
          <w:i/>
          <w:color w:val="auto"/>
          <w:lang w:bidi="ar-SA"/>
        </w:rPr>
        <w:t xml:space="preserve"> </w:t>
      </w:r>
      <w:r w:rsidRPr="00C0422D">
        <w:rPr>
          <w:color w:val="auto"/>
          <w:lang w:bidi="ar-SA"/>
        </w:rPr>
        <w:t>Lu,</w:t>
      </w:r>
      <w:r w:rsidRPr="00C0422D">
        <w:rPr>
          <w:i/>
          <w:color w:val="auto"/>
          <w:lang w:bidi="ar-SA"/>
        </w:rPr>
        <w:t xml:space="preserve"> </w:t>
      </w:r>
      <w:r w:rsidRPr="00C0422D">
        <w:rPr>
          <w:color w:val="auto"/>
          <w:lang w:bidi="ar-SA"/>
        </w:rPr>
        <w:t>C.;</w:t>
      </w:r>
      <w:r w:rsidRPr="00C0422D">
        <w:rPr>
          <w:i/>
          <w:color w:val="auto"/>
          <w:lang w:bidi="ar-SA"/>
        </w:rPr>
        <w:t xml:space="preserve"> </w:t>
      </w:r>
      <w:r w:rsidRPr="00C0422D">
        <w:rPr>
          <w:color w:val="auto"/>
          <w:lang w:bidi="ar-SA"/>
        </w:rPr>
        <w:t>Ming,</w:t>
      </w:r>
      <w:r w:rsidRPr="00C0422D">
        <w:rPr>
          <w:i/>
          <w:color w:val="auto"/>
          <w:lang w:bidi="ar-SA"/>
        </w:rPr>
        <w:t xml:space="preserve"> </w:t>
      </w:r>
      <w:r w:rsidRPr="00C0422D">
        <w:rPr>
          <w:color w:val="auto"/>
          <w:lang w:bidi="ar-SA"/>
        </w:rPr>
        <w:t>Y.Q.;</w:t>
      </w:r>
      <w:r w:rsidRPr="00C0422D">
        <w:rPr>
          <w:i/>
          <w:color w:val="auto"/>
          <w:lang w:bidi="ar-SA"/>
        </w:rPr>
        <w:t xml:space="preserve"> </w:t>
      </w:r>
      <w:r w:rsidRPr="00C0422D">
        <w:rPr>
          <w:color w:val="auto"/>
          <w:lang w:bidi="ar-SA"/>
        </w:rPr>
        <w:t>Qu,</w:t>
      </w:r>
      <w:r w:rsidRPr="00C0422D">
        <w:rPr>
          <w:i/>
          <w:color w:val="auto"/>
          <w:lang w:bidi="ar-SA"/>
        </w:rPr>
        <w:t xml:space="preserve"> </w:t>
      </w:r>
      <w:r w:rsidRPr="00C0422D">
        <w:rPr>
          <w:color w:val="auto"/>
          <w:lang w:bidi="ar-SA"/>
        </w:rPr>
        <w:t>J.Q.</w:t>
      </w:r>
      <w:r w:rsidRPr="00C0422D">
        <w:rPr>
          <w:i/>
          <w:color w:val="auto"/>
          <w:lang w:bidi="ar-SA"/>
        </w:rPr>
        <w:t xml:space="preserve"> </w:t>
      </w:r>
      <w:r w:rsidRPr="00C0422D">
        <w:rPr>
          <w:color w:val="auto"/>
          <w:lang w:bidi="ar-SA"/>
        </w:rPr>
        <w:t>The</w:t>
      </w:r>
      <w:r w:rsidRPr="00C0422D">
        <w:rPr>
          <w:i/>
          <w:color w:val="auto"/>
          <w:lang w:bidi="ar-SA"/>
        </w:rPr>
        <w:t xml:space="preserve"> </w:t>
      </w:r>
      <w:r w:rsidRPr="00C0422D">
        <w:rPr>
          <w:color w:val="auto"/>
          <w:lang w:bidi="ar-SA"/>
        </w:rPr>
        <w:t>study</w:t>
      </w:r>
      <w:r w:rsidRPr="00C0422D">
        <w:rPr>
          <w:i/>
          <w:color w:val="auto"/>
          <w:lang w:bidi="ar-SA"/>
        </w:rPr>
        <w:t xml:space="preserve"> </w:t>
      </w:r>
      <w:r w:rsidRPr="00C0422D">
        <w:rPr>
          <w:color w:val="auto"/>
          <w:lang w:bidi="ar-SA"/>
        </w:rPr>
        <w:t>on</w:t>
      </w:r>
      <w:r w:rsidRPr="00C0422D">
        <w:rPr>
          <w:i/>
          <w:color w:val="auto"/>
          <w:lang w:bidi="ar-SA"/>
        </w:rPr>
        <w:t xml:space="preserve"> </w:t>
      </w:r>
      <w:r w:rsidRPr="00C0422D">
        <w:rPr>
          <w:color w:val="auto"/>
          <w:lang w:bidi="ar-SA"/>
        </w:rPr>
        <w:t>the</w:t>
      </w:r>
      <w:r w:rsidRPr="00C0422D">
        <w:rPr>
          <w:i/>
          <w:color w:val="auto"/>
          <w:lang w:bidi="ar-SA"/>
        </w:rPr>
        <w:t xml:space="preserve"> </w:t>
      </w:r>
      <w:r w:rsidRPr="00C0422D">
        <w:rPr>
          <w:color w:val="auto"/>
          <w:lang w:bidi="ar-SA"/>
        </w:rPr>
        <w:t>mechanical</w:t>
      </w:r>
      <w:r w:rsidRPr="00C0422D">
        <w:rPr>
          <w:i/>
          <w:color w:val="auto"/>
          <w:lang w:bidi="ar-SA"/>
        </w:rPr>
        <w:t xml:space="preserve"> </w:t>
      </w:r>
      <w:r w:rsidRPr="00C0422D">
        <w:rPr>
          <w:color w:val="auto"/>
          <w:lang w:bidi="ar-SA"/>
        </w:rPr>
        <w:t>properties</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PU/MF</w:t>
      </w:r>
      <w:r w:rsidRPr="00C0422D">
        <w:rPr>
          <w:i/>
          <w:color w:val="auto"/>
          <w:lang w:bidi="ar-SA"/>
        </w:rPr>
        <w:t xml:space="preserve"> </w:t>
      </w:r>
      <w:r w:rsidRPr="00C0422D">
        <w:rPr>
          <w:color w:val="auto"/>
          <w:lang w:bidi="ar-SA"/>
        </w:rPr>
        <w:t>double</w:t>
      </w:r>
      <w:r w:rsidRPr="00C0422D">
        <w:rPr>
          <w:i/>
          <w:color w:val="auto"/>
          <w:lang w:bidi="ar-SA"/>
        </w:rPr>
        <w:t xml:space="preserve"> </w:t>
      </w:r>
      <w:r w:rsidRPr="00C0422D">
        <w:rPr>
          <w:color w:val="auto"/>
          <w:lang w:bidi="ar-SA"/>
        </w:rPr>
        <w:t>shell</w:t>
      </w:r>
      <w:r w:rsidRPr="00C0422D">
        <w:rPr>
          <w:i/>
          <w:color w:val="auto"/>
          <w:lang w:bidi="ar-SA"/>
        </w:rPr>
        <w:t xml:space="preserve"> </w:t>
      </w:r>
      <w:r w:rsidRPr="00C0422D">
        <w:rPr>
          <w:color w:val="auto"/>
          <w:lang w:bidi="ar-SA"/>
        </w:rPr>
        <w:t>self-healing</w:t>
      </w:r>
      <w:r w:rsidRPr="00C0422D">
        <w:rPr>
          <w:i/>
          <w:color w:val="auto"/>
          <w:lang w:bidi="ar-SA"/>
        </w:rPr>
        <w:t xml:space="preserve"> </w:t>
      </w:r>
      <w:r w:rsidRPr="00C0422D">
        <w:rPr>
          <w:color w:val="auto"/>
          <w:lang w:bidi="ar-SA"/>
        </w:rPr>
        <w:t>microcapsules.</w:t>
      </w:r>
      <w:r w:rsidRPr="00C0422D">
        <w:rPr>
          <w:i/>
          <w:color w:val="auto"/>
          <w:lang w:bidi="ar-SA"/>
        </w:rPr>
        <w:t xml:space="preserve"> Chin. </w:t>
      </w:r>
      <w:r w:rsidRPr="00C0422D">
        <w:rPr>
          <w:i/>
          <w:iCs/>
          <w:color w:val="auto"/>
          <w:lang w:bidi="ar-SA"/>
        </w:rPr>
        <w:t>J. Chem. Eng.</w:t>
      </w:r>
      <w:r w:rsidRPr="00C0422D">
        <w:rPr>
          <w:i/>
          <w:color w:val="auto"/>
          <w:lang w:bidi="ar-SA"/>
        </w:rPr>
        <w:t xml:space="preserve"> </w:t>
      </w:r>
      <w:r w:rsidRPr="00C0422D">
        <w:rPr>
          <w:b/>
          <w:bCs/>
          <w:color w:val="auto"/>
          <w:lang w:bidi="ar-SA"/>
        </w:rPr>
        <w:t>2020</w:t>
      </w:r>
      <w:r w:rsidRPr="00C0422D">
        <w:rPr>
          <w:bCs/>
          <w:color w:val="auto"/>
          <w:lang w:bidi="ar-SA"/>
        </w:rPr>
        <w:t>,</w:t>
      </w:r>
      <w:r w:rsidRPr="00C0422D">
        <w:rPr>
          <w:bCs/>
          <w:i/>
          <w:color w:val="auto"/>
          <w:lang w:bidi="ar-SA"/>
        </w:rPr>
        <w:t xml:space="preserve"> 28</w:t>
      </w:r>
      <w:r w:rsidRPr="00C0422D">
        <w:rPr>
          <w:bCs/>
          <w:color w:val="auto"/>
          <w:lang w:bidi="ar-SA"/>
        </w:rPr>
        <w:t>,</w:t>
      </w:r>
      <w:r w:rsidRPr="00C0422D">
        <w:rPr>
          <w:bCs/>
          <w:i/>
          <w:color w:val="auto"/>
          <w:lang w:bidi="ar-SA"/>
        </w:rPr>
        <w:t xml:space="preserve"> </w:t>
      </w:r>
      <w:r w:rsidRPr="00C0422D">
        <w:rPr>
          <w:bCs/>
          <w:color w:val="auto"/>
          <w:lang w:bidi="ar-SA"/>
        </w:rPr>
        <w:t>1459</w:t>
      </w:r>
      <w:r w:rsidRPr="00C0422D">
        <w:rPr>
          <w:rFonts w:hint="eastAsia"/>
          <w:bCs/>
          <w:color w:val="auto"/>
          <w:lang w:bidi="ar-SA"/>
        </w:rPr>
        <w:t>–</w:t>
      </w:r>
      <w:r w:rsidRPr="00C0422D">
        <w:rPr>
          <w:bCs/>
          <w:color w:val="auto"/>
          <w:lang w:bidi="ar-SA"/>
        </w:rPr>
        <w:t>1473</w:t>
      </w:r>
      <w:r w:rsidRPr="00C0422D">
        <w:rPr>
          <w:color w:val="auto"/>
          <w:lang w:bidi="ar-SA"/>
        </w:rPr>
        <w:t>.</w:t>
      </w:r>
    </w:p>
    <w:p w14:paraId="37145296" w14:textId="019199BE" w:rsidR="00FC5A46" w:rsidRPr="00C0422D" w:rsidRDefault="00FC5A46" w:rsidP="00FC5A46">
      <w:pPr>
        <w:pStyle w:val="MDPI71References"/>
        <w:rPr>
          <w:color w:val="auto"/>
          <w:lang w:bidi="ar-SA"/>
        </w:rPr>
      </w:pPr>
      <w:r w:rsidRPr="00C0422D">
        <w:rPr>
          <w:color w:val="auto"/>
          <w:lang w:bidi="ar-SA"/>
        </w:rPr>
        <w:t>Manabe,</w:t>
      </w:r>
      <w:r w:rsidRPr="00C0422D">
        <w:rPr>
          <w:i/>
          <w:color w:val="auto"/>
          <w:lang w:bidi="ar-SA"/>
        </w:rPr>
        <w:t xml:space="preserve"> </w:t>
      </w:r>
      <w:r w:rsidRPr="00C0422D">
        <w:rPr>
          <w:color w:val="auto"/>
          <w:lang w:bidi="ar-SA"/>
        </w:rPr>
        <w:t>K.;</w:t>
      </w:r>
      <w:r w:rsidRPr="00C0422D">
        <w:rPr>
          <w:i/>
          <w:color w:val="auto"/>
          <w:lang w:bidi="ar-SA"/>
        </w:rPr>
        <w:t xml:space="preserve"> </w:t>
      </w:r>
      <w:r w:rsidRPr="00C0422D">
        <w:rPr>
          <w:color w:val="auto"/>
          <w:lang w:bidi="ar-SA"/>
        </w:rPr>
        <w:t>Nakano,</w:t>
      </w:r>
      <w:r w:rsidRPr="00C0422D">
        <w:rPr>
          <w:i/>
          <w:color w:val="auto"/>
          <w:lang w:bidi="ar-SA"/>
        </w:rPr>
        <w:t xml:space="preserve"> </w:t>
      </w:r>
      <w:r w:rsidRPr="00C0422D">
        <w:rPr>
          <w:color w:val="auto"/>
          <w:lang w:bidi="ar-SA"/>
        </w:rPr>
        <w:t>M.;</w:t>
      </w:r>
      <w:r w:rsidRPr="00C0422D">
        <w:rPr>
          <w:i/>
          <w:color w:val="auto"/>
          <w:lang w:bidi="ar-SA"/>
        </w:rPr>
        <w:t xml:space="preserve"> </w:t>
      </w:r>
      <w:r w:rsidRPr="00C0422D">
        <w:rPr>
          <w:color w:val="auto"/>
          <w:lang w:bidi="ar-SA"/>
        </w:rPr>
        <w:t>Miyake,</w:t>
      </w:r>
      <w:r w:rsidRPr="00C0422D">
        <w:rPr>
          <w:i/>
          <w:color w:val="auto"/>
          <w:lang w:bidi="ar-SA"/>
        </w:rPr>
        <w:t xml:space="preserve"> </w:t>
      </w:r>
      <w:r w:rsidRPr="00C0422D">
        <w:rPr>
          <w:color w:val="auto"/>
          <w:lang w:bidi="ar-SA"/>
        </w:rPr>
        <w:t>K.;</w:t>
      </w:r>
      <w:r w:rsidRPr="00C0422D">
        <w:rPr>
          <w:i/>
          <w:color w:val="auto"/>
          <w:lang w:bidi="ar-SA"/>
        </w:rPr>
        <w:t xml:space="preserve"> </w:t>
      </w:r>
      <w:r w:rsidRPr="00C0422D">
        <w:rPr>
          <w:color w:val="auto"/>
          <w:lang w:bidi="ar-SA"/>
        </w:rPr>
        <w:t>Norikane,</w:t>
      </w:r>
      <w:r w:rsidRPr="00C0422D">
        <w:rPr>
          <w:i/>
          <w:color w:val="auto"/>
          <w:lang w:bidi="ar-SA"/>
        </w:rPr>
        <w:t xml:space="preserve"> </w:t>
      </w:r>
      <w:r w:rsidRPr="00C0422D">
        <w:rPr>
          <w:color w:val="auto"/>
          <w:lang w:bidi="ar-SA"/>
        </w:rPr>
        <w:t>Y.</w:t>
      </w:r>
      <w:r w:rsidRPr="00C0422D">
        <w:rPr>
          <w:i/>
          <w:color w:val="auto"/>
          <w:lang w:bidi="ar-SA"/>
        </w:rPr>
        <w:t xml:space="preserve"> </w:t>
      </w:r>
      <w:r w:rsidRPr="00C0422D">
        <w:rPr>
          <w:color w:val="auto"/>
          <w:lang w:bidi="ar-SA"/>
        </w:rPr>
        <w:t>Bioinspired</w:t>
      </w:r>
      <w:r w:rsidRPr="00C0422D">
        <w:rPr>
          <w:i/>
          <w:color w:val="auto"/>
          <w:lang w:bidi="ar-SA"/>
        </w:rPr>
        <w:t xml:space="preserve"> </w:t>
      </w:r>
      <w:r w:rsidRPr="00C0422D">
        <w:rPr>
          <w:color w:val="auto"/>
          <w:lang w:bidi="ar-SA"/>
        </w:rPr>
        <w:t>extremely</w:t>
      </w:r>
      <w:r w:rsidRPr="00C0422D">
        <w:rPr>
          <w:i/>
          <w:color w:val="auto"/>
          <w:lang w:bidi="ar-SA"/>
        </w:rPr>
        <w:t xml:space="preserve"> </w:t>
      </w:r>
      <w:r w:rsidRPr="00C0422D">
        <w:rPr>
          <w:color w:val="auto"/>
          <w:lang w:bidi="ar-SA"/>
        </w:rPr>
        <w:t>rapid</w:t>
      </w:r>
      <w:r w:rsidRPr="00C0422D">
        <w:rPr>
          <w:i/>
          <w:color w:val="auto"/>
          <w:lang w:bidi="ar-SA"/>
        </w:rPr>
        <w:t xml:space="preserve"> </w:t>
      </w:r>
      <w:r w:rsidRPr="00C0422D">
        <w:rPr>
          <w:color w:val="auto"/>
          <w:lang w:bidi="ar-SA"/>
        </w:rPr>
        <w:t>self-repairing</w:t>
      </w:r>
      <w:r w:rsidRPr="00C0422D">
        <w:rPr>
          <w:i/>
          <w:color w:val="auto"/>
          <w:lang w:bidi="ar-SA"/>
        </w:rPr>
        <w:t xml:space="preserve"> </w:t>
      </w:r>
      <w:r w:rsidRPr="00C0422D">
        <w:rPr>
          <w:color w:val="auto"/>
          <w:lang w:bidi="ar-SA"/>
        </w:rPr>
        <w:t>coatings</w:t>
      </w:r>
      <w:r w:rsidRPr="00C0422D">
        <w:rPr>
          <w:i/>
          <w:color w:val="auto"/>
          <w:lang w:bidi="ar-SA"/>
        </w:rPr>
        <w:t xml:space="preserve"> </w:t>
      </w:r>
      <w:r w:rsidRPr="00C0422D">
        <w:rPr>
          <w:color w:val="auto"/>
          <w:lang w:bidi="ar-SA"/>
        </w:rPr>
        <w:t>for</w:t>
      </w:r>
      <w:r w:rsidRPr="00C0422D">
        <w:rPr>
          <w:i/>
          <w:color w:val="auto"/>
          <w:lang w:bidi="ar-SA"/>
        </w:rPr>
        <w:t xml:space="preserve"> </w:t>
      </w:r>
      <w:r w:rsidRPr="00C0422D">
        <w:rPr>
          <w:color w:val="auto"/>
          <w:lang w:bidi="ar-SA"/>
        </w:rPr>
        <w:t>long-life</w:t>
      </w:r>
      <w:r w:rsidRPr="00C0422D">
        <w:rPr>
          <w:i/>
          <w:color w:val="auto"/>
          <w:lang w:bidi="ar-SA"/>
        </w:rPr>
        <w:t xml:space="preserve"> </w:t>
      </w:r>
      <w:r w:rsidRPr="00C0422D">
        <w:rPr>
          <w:color w:val="auto"/>
          <w:lang w:bidi="ar-SA"/>
        </w:rPr>
        <w:t>repeated</w:t>
      </w:r>
      <w:r w:rsidRPr="00C0422D">
        <w:rPr>
          <w:i/>
          <w:color w:val="auto"/>
          <w:lang w:bidi="ar-SA"/>
        </w:rPr>
        <w:t xml:space="preserve"> </w:t>
      </w:r>
      <w:r w:rsidRPr="00C0422D">
        <w:rPr>
          <w:color w:val="auto"/>
          <w:lang w:bidi="ar-SA"/>
        </w:rPr>
        <w:t>features.</w:t>
      </w:r>
      <w:r w:rsidRPr="00C0422D">
        <w:rPr>
          <w:i/>
          <w:color w:val="auto"/>
          <w:lang w:bidi="ar-SA"/>
        </w:rPr>
        <w:t xml:space="preserve"> </w:t>
      </w:r>
      <w:r w:rsidRPr="00C0422D">
        <w:rPr>
          <w:i/>
          <w:iCs/>
          <w:color w:val="auto"/>
          <w:lang w:bidi="ar-SA"/>
        </w:rPr>
        <w:t>Chem. Eng. J.</w:t>
      </w:r>
      <w:r w:rsidRPr="00C0422D">
        <w:rPr>
          <w:i/>
          <w:color w:val="auto"/>
          <w:lang w:bidi="ar-SA"/>
        </w:rPr>
        <w:t xml:space="preserve"> </w:t>
      </w:r>
      <w:r w:rsidRPr="00C0422D">
        <w:rPr>
          <w:b/>
          <w:bCs/>
          <w:color w:val="auto"/>
          <w:lang w:bidi="ar-SA"/>
        </w:rPr>
        <w:t>2021</w:t>
      </w:r>
      <w:r w:rsidRPr="00C0422D">
        <w:rPr>
          <w:bCs/>
          <w:color w:val="auto"/>
          <w:lang w:bidi="ar-SA"/>
        </w:rPr>
        <w:t>,</w:t>
      </w:r>
      <w:r w:rsidRPr="00C0422D">
        <w:rPr>
          <w:bCs/>
          <w:i/>
          <w:color w:val="auto"/>
          <w:lang w:bidi="ar-SA"/>
        </w:rPr>
        <w:t xml:space="preserve"> 424</w:t>
      </w:r>
      <w:r w:rsidRPr="00C0422D">
        <w:rPr>
          <w:bCs/>
          <w:color w:val="auto"/>
          <w:lang w:bidi="ar-SA"/>
        </w:rPr>
        <w:t>,</w:t>
      </w:r>
      <w:r w:rsidRPr="00C0422D">
        <w:rPr>
          <w:bCs/>
          <w:i/>
          <w:color w:val="auto"/>
          <w:lang w:bidi="ar-SA"/>
        </w:rPr>
        <w:t xml:space="preserve"> </w:t>
      </w:r>
      <w:r w:rsidR="004444DF" w:rsidRPr="00C0422D">
        <w:rPr>
          <w:bCs/>
          <w:color w:val="auto"/>
          <w:lang w:bidi="ar-SA"/>
        </w:rPr>
        <w:t>130568</w:t>
      </w:r>
      <w:r w:rsidRPr="00C0422D">
        <w:rPr>
          <w:color w:val="auto"/>
          <w:lang w:bidi="ar-SA"/>
        </w:rPr>
        <w:t>.</w:t>
      </w:r>
    </w:p>
    <w:p w14:paraId="21B10A41" w14:textId="77777777" w:rsidR="00FC5A46" w:rsidRPr="00C0422D" w:rsidRDefault="00FC5A46" w:rsidP="00FC5A46">
      <w:pPr>
        <w:pStyle w:val="MDPI71References"/>
        <w:rPr>
          <w:color w:val="auto"/>
          <w:lang w:bidi="ar-SA"/>
        </w:rPr>
      </w:pPr>
      <w:r w:rsidRPr="00C0422D">
        <w:rPr>
          <w:color w:val="auto"/>
          <w:lang w:bidi="ar-SA"/>
        </w:rPr>
        <w:t>Wang,</w:t>
      </w:r>
      <w:r w:rsidRPr="00C0422D">
        <w:rPr>
          <w:i/>
          <w:color w:val="auto"/>
          <w:lang w:bidi="ar-SA"/>
        </w:rPr>
        <w:t xml:space="preserve"> </w:t>
      </w:r>
      <w:r w:rsidRPr="00C0422D">
        <w:rPr>
          <w:color w:val="auto"/>
          <w:lang w:bidi="ar-SA"/>
        </w:rPr>
        <w:t>L.;</w:t>
      </w:r>
      <w:r w:rsidRPr="00C0422D">
        <w:rPr>
          <w:i/>
          <w:color w:val="auto"/>
          <w:lang w:bidi="ar-SA"/>
        </w:rPr>
        <w:t xml:space="preserve"> </w:t>
      </w:r>
      <w:r w:rsidRPr="00C0422D">
        <w:rPr>
          <w:color w:val="auto"/>
          <w:lang w:bidi="ar-SA"/>
        </w:rPr>
        <w:t>Li,</w:t>
      </w:r>
      <w:r w:rsidRPr="00C0422D">
        <w:rPr>
          <w:i/>
          <w:color w:val="auto"/>
          <w:lang w:bidi="ar-SA"/>
        </w:rPr>
        <w:t xml:space="preserve"> </w:t>
      </w:r>
      <w:r w:rsidRPr="00C0422D">
        <w:rPr>
          <w:color w:val="auto"/>
          <w:lang w:bidi="ar-SA"/>
        </w:rPr>
        <w:t>T.X.;</w:t>
      </w:r>
      <w:r w:rsidRPr="00C0422D">
        <w:rPr>
          <w:i/>
          <w:color w:val="auto"/>
          <w:lang w:bidi="ar-SA"/>
        </w:rPr>
        <w:t xml:space="preserve"> </w:t>
      </w:r>
      <w:r w:rsidRPr="00C0422D">
        <w:rPr>
          <w:color w:val="auto"/>
          <w:lang w:bidi="ar-SA"/>
        </w:rPr>
        <w:t>Xin,</w:t>
      </w:r>
      <w:r w:rsidRPr="00C0422D">
        <w:rPr>
          <w:i/>
          <w:color w:val="auto"/>
          <w:lang w:bidi="ar-SA"/>
        </w:rPr>
        <w:t xml:space="preserve"> </w:t>
      </w:r>
      <w:r w:rsidRPr="00C0422D">
        <w:rPr>
          <w:color w:val="auto"/>
          <w:lang w:bidi="ar-SA"/>
        </w:rPr>
        <w:t>B.J.;</w:t>
      </w:r>
      <w:r w:rsidRPr="00C0422D">
        <w:rPr>
          <w:i/>
          <w:color w:val="auto"/>
          <w:lang w:bidi="ar-SA"/>
        </w:rPr>
        <w:t xml:space="preserve"> </w:t>
      </w:r>
      <w:r w:rsidRPr="00C0422D">
        <w:rPr>
          <w:color w:val="auto"/>
          <w:lang w:bidi="ar-SA"/>
        </w:rPr>
        <w:t>Liu,</w:t>
      </w:r>
      <w:r w:rsidRPr="00C0422D">
        <w:rPr>
          <w:i/>
          <w:color w:val="auto"/>
          <w:lang w:bidi="ar-SA"/>
        </w:rPr>
        <w:t xml:space="preserve"> </w:t>
      </w:r>
      <w:r w:rsidRPr="00C0422D">
        <w:rPr>
          <w:color w:val="auto"/>
          <w:lang w:bidi="ar-SA"/>
        </w:rPr>
        <w:t>Y.;</w:t>
      </w:r>
      <w:r w:rsidRPr="00C0422D">
        <w:rPr>
          <w:i/>
          <w:color w:val="auto"/>
          <w:lang w:bidi="ar-SA"/>
        </w:rPr>
        <w:t xml:space="preserve"> </w:t>
      </w:r>
      <w:r w:rsidRPr="00C0422D">
        <w:rPr>
          <w:color w:val="auto"/>
          <w:lang w:bidi="ar-SA"/>
        </w:rPr>
        <w:t>Zhang,</w:t>
      </w:r>
      <w:r w:rsidRPr="00C0422D">
        <w:rPr>
          <w:i/>
          <w:color w:val="auto"/>
          <w:lang w:bidi="ar-SA"/>
        </w:rPr>
        <w:t xml:space="preserve"> </w:t>
      </w:r>
      <w:r w:rsidRPr="00C0422D">
        <w:rPr>
          <w:color w:val="auto"/>
          <w:lang w:bidi="ar-SA"/>
        </w:rPr>
        <w:t>F.L.</w:t>
      </w:r>
      <w:r w:rsidRPr="00C0422D">
        <w:rPr>
          <w:i/>
          <w:color w:val="auto"/>
          <w:lang w:bidi="ar-SA"/>
        </w:rPr>
        <w:t xml:space="preserve"> </w:t>
      </w:r>
      <w:r w:rsidRPr="00C0422D">
        <w:rPr>
          <w:color w:val="auto"/>
          <w:lang w:bidi="ar-SA"/>
        </w:rPr>
        <w:t>Preparation</w:t>
      </w:r>
      <w:r w:rsidRPr="00C0422D">
        <w:rPr>
          <w:i/>
          <w:color w:val="auto"/>
          <w:lang w:bidi="ar-SA"/>
        </w:rPr>
        <w:t xml:space="preserve"> </w:t>
      </w:r>
      <w:r w:rsidRPr="00C0422D">
        <w:rPr>
          <w:color w:val="auto"/>
          <w:lang w:bidi="ar-SA"/>
        </w:rPr>
        <w:t>and</w:t>
      </w:r>
      <w:r w:rsidRPr="00C0422D">
        <w:rPr>
          <w:i/>
          <w:color w:val="auto"/>
          <w:lang w:bidi="ar-SA"/>
        </w:rPr>
        <w:t xml:space="preserve"> </w:t>
      </w:r>
      <w:r w:rsidRPr="00C0422D">
        <w:rPr>
          <w:color w:val="auto"/>
          <w:lang w:bidi="ar-SA"/>
        </w:rPr>
        <w:t>characterization</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wormwood-oil-contained</w:t>
      </w:r>
      <w:r w:rsidRPr="00C0422D">
        <w:rPr>
          <w:i/>
          <w:color w:val="auto"/>
          <w:lang w:bidi="ar-SA"/>
        </w:rPr>
        <w:t xml:space="preserve"> </w:t>
      </w:r>
      <w:r w:rsidRPr="00C0422D">
        <w:rPr>
          <w:color w:val="auto"/>
          <w:lang w:bidi="ar-SA"/>
        </w:rPr>
        <w:t>microcapsules.</w:t>
      </w:r>
      <w:r w:rsidRPr="00C0422D">
        <w:rPr>
          <w:i/>
          <w:iCs/>
          <w:color w:val="auto"/>
          <w:lang w:bidi="ar-SA"/>
        </w:rPr>
        <w:t xml:space="preserve"> J. Microencapsul.</w:t>
      </w:r>
      <w:r w:rsidRPr="00C0422D">
        <w:rPr>
          <w:i/>
          <w:color w:val="auto"/>
          <w:lang w:bidi="ar-SA"/>
        </w:rPr>
        <w:t xml:space="preserve"> </w:t>
      </w:r>
      <w:r w:rsidRPr="00C0422D">
        <w:rPr>
          <w:b/>
          <w:bCs/>
          <w:color w:val="auto"/>
          <w:lang w:bidi="ar-SA"/>
        </w:rPr>
        <w:t>2020</w:t>
      </w:r>
      <w:r w:rsidRPr="00C0422D">
        <w:rPr>
          <w:bCs/>
          <w:color w:val="auto"/>
          <w:lang w:bidi="ar-SA"/>
        </w:rPr>
        <w:t>,</w:t>
      </w:r>
      <w:r w:rsidRPr="00C0422D">
        <w:rPr>
          <w:bCs/>
          <w:i/>
          <w:color w:val="auto"/>
          <w:lang w:bidi="ar-SA"/>
        </w:rPr>
        <w:t xml:space="preserve"> 37</w:t>
      </w:r>
      <w:r w:rsidRPr="00C0422D">
        <w:rPr>
          <w:bCs/>
          <w:color w:val="auto"/>
          <w:lang w:bidi="ar-SA"/>
        </w:rPr>
        <w:t>,</w:t>
      </w:r>
      <w:r w:rsidRPr="00C0422D">
        <w:rPr>
          <w:bCs/>
          <w:i/>
          <w:color w:val="auto"/>
          <w:lang w:bidi="ar-SA"/>
        </w:rPr>
        <w:t xml:space="preserve"> </w:t>
      </w:r>
      <w:r w:rsidRPr="00C0422D">
        <w:rPr>
          <w:bCs/>
          <w:color w:val="auto"/>
          <w:lang w:bidi="ar-SA"/>
        </w:rPr>
        <w:t>324</w:t>
      </w:r>
      <w:r w:rsidRPr="00C0422D">
        <w:rPr>
          <w:rFonts w:hint="eastAsia"/>
          <w:bCs/>
          <w:color w:val="auto"/>
          <w:lang w:bidi="ar-SA"/>
        </w:rPr>
        <w:t>–</w:t>
      </w:r>
      <w:r w:rsidRPr="00C0422D">
        <w:rPr>
          <w:bCs/>
          <w:color w:val="auto"/>
          <w:lang w:bidi="ar-SA"/>
        </w:rPr>
        <w:t>331</w:t>
      </w:r>
      <w:r w:rsidRPr="00C0422D">
        <w:rPr>
          <w:color w:val="auto"/>
          <w:lang w:bidi="ar-SA"/>
        </w:rPr>
        <w:t>.</w:t>
      </w:r>
    </w:p>
    <w:p w14:paraId="1FE31736" w14:textId="7EF59844" w:rsidR="00FC5A46" w:rsidRPr="00C0422D" w:rsidRDefault="00FC5A46" w:rsidP="00FC5A46">
      <w:pPr>
        <w:pStyle w:val="MDPI71References"/>
        <w:rPr>
          <w:color w:val="auto"/>
          <w:lang w:bidi="ar-SA"/>
        </w:rPr>
      </w:pPr>
      <w:r w:rsidRPr="00C0422D">
        <w:rPr>
          <w:color w:val="auto"/>
          <w:lang w:bidi="ar-SA"/>
        </w:rPr>
        <w:t>Liu,</w:t>
      </w:r>
      <w:r w:rsidRPr="00C0422D">
        <w:rPr>
          <w:i/>
          <w:color w:val="auto"/>
          <w:lang w:bidi="ar-SA"/>
        </w:rPr>
        <w:t xml:space="preserve"> </w:t>
      </w:r>
      <w:r w:rsidRPr="00C0422D">
        <w:rPr>
          <w:color w:val="auto"/>
          <w:lang w:bidi="ar-SA"/>
        </w:rPr>
        <w:t>C.;</w:t>
      </w:r>
      <w:r w:rsidRPr="00C0422D">
        <w:rPr>
          <w:i/>
          <w:color w:val="auto"/>
          <w:lang w:bidi="ar-SA"/>
        </w:rPr>
        <w:t xml:space="preserve"> </w:t>
      </w:r>
      <w:r w:rsidRPr="00C0422D">
        <w:rPr>
          <w:color w:val="auto"/>
          <w:lang w:bidi="ar-SA"/>
        </w:rPr>
        <w:t>Xu,</w:t>
      </w:r>
      <w:r w:rsidRPr="00C0422D">
        <w:rPr>
          <w:i/>
          <w:color w:val="auto"/>
          <w:lang w:bidi="ar-SA"/>
        </w:rPr>
        <w:t xml:space="preserve"> </w:t>
      </w:r>
      <w:r w:rsidRPr="00C0422D">
        <w:rPr>
          <w:color w:val="auto"/>
          <w:lang w:bidi="ar-SA"/>
        </w:rPr>
        <w:t>W.</w:t>
      </w:r>
      <w:r w:rsidRPr="00C0422D">
        <w:rPr>
          <w:i/>
          <w:color w:val="auto"/>
          <w:lang w:bidi="ar-SA"/>
        </w:rPr>
        <w:t xml:space="preserve"> </w:t>
      </w:r>
      <w:r w:rsidRPr="00C0422D">
        <w:rPr>
          <w:color w:val="auto"/>
          <w:lang w:bidi="ar-SA"/>
        </w:rPr>
        <w:t>Effect</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Coating</w:t>
      </w:r>
      <w:r w:rsidRPr="00C0422D">
        <w:rPr>
          <w:i/>
          <w:color w:val="auto"/>
          <w:lang w:bidi="ar-SA"/>
        </w:rPr>
        <w:t xml:space="preserve"> </w:t>
      </w:r>
      <w:r w:rsidRPr="00C0422D">
        <w:rPr>
          <w:color w:val="auto"/>
          <w:lang w:bidi="ar-SA"/>
        </w:rPr>
        <w:t>Process</w:t>
      </w:r>
      <w:r w:rsidRPr="00C0422D">
        <w:rPr>
          <w:i/>
          <w:color w:val="auto"/>
          <w:lang w:bidi="ar-SA"/>
        </w:rPr>
        <w:t xml:space="preserve"> </w:t>
      </w:r>
      <w:r w:rsidRPr="00C0422D">
        <w:rPr>
          <w:color w:val="auto"/>
          <w:lang w:bidi="ar-SA"/>
        </w:rPr>
        <w:t>on</w:t>
      </w:r>
      <w:r w:rsidRPr="00C0422D">
        <w:rPr>
          <w:i/>
          <w:color w:val="auto"/>
          <w:lang w:bidi="ar-SA"/>
        </w:rPr>
        <w:t xml:space="preserve"> </w:t>
      </w:r>
      <w:r w:rsidRPr="00C0422D">
        <w:rPr>
          <w:color w:val="auto"/>
          <w:lang w:bidi="ar-SA"/>
        </w:rPr>
        <w:t>Properties</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Two-Component</w:t>
      </w:r>
      <w:r w:rsidRPr="00C0422D">
        <w:rPr>
          <w:i/>
          <w:color w:val="auto"/>
          <w:lang w:bidi="ar-SA"/>
        </w:rPr>
        <w:t xml:space="preserve"> </w:t>
      </w:r>
      <w:r w:rsidRPr="00C0422D">
        <w:rPr>
          <w:color w:val="auto"/>
          <w:lang w:bidi="ar-SA"/>
        </w:rPr>
        <w:t>Waterborne</w:t>
      </w:r>
      <w:r w:rsidRPr="00C0422D">
        <w:rPr>
          <w:i/>
          <w:color w:val="auto"/>
          <w:lang w:bidi="ar-SA"/>
        </w:rPr>
        <w:t xml:space="preserve"> </w:t>
      </w:r>
      <w:r w:rsidRPr="00C0422D">
        <w:rPr>
          <w:color w:val="auto"/>
          <w:lang w:bidi="ar-SA"/>
        </w:rPr>
        <w:t>Polyurethane</w:t>
      </w:r>
      <w:r w:rsidRPr="00C0422D">
        <w:rPr>
          <w:i/>
          <w:color w:val="auto"/>
          <w:lang w:bidi="ar-SA"/>
        </w:rPr>
        <w:t xml:space="preserve"> </w:t>
      </w:r>
      <w:r w:rsidRPr="00C0422D">
        <w:rPr>
          <w:color w:val="auto"/>
          <w:lang w:bidi="ar-SA"/>
        </w:rPr>
        <w:t>Coatings</w:t>
      </w:r>
      <w:r w:rsidRPr="00C0422D">
        <w:rPr>
          <w:i/>
          <w:color w:val="auto"/>
          <w:lang w:bidi="ar-SA"/>
        </w:rPr>
        <w:t xml:space="preserve"> </w:t>
      </w:r>
      <w:r w:rsidRPr="00C0422D">
        <w:rPr>
          <w:color w:val="auto"/>
          <w:lang w:bidi="ar-SA"/>
        </w:rPr>
        <w:t>for</w:t>
      </w:r>
      <w:r w:rsidRPr="00C0422D">
        <w:rPr>
          <w:i/>
          <w:color w:val="auto"/>
          <w:lang w:bidi="ar-SA"/>
        </w:rPr>
        <w:t xml:space="preserve"> </w:t>
      </w:r>
      <w:r w:rsidRPr="00C0422D">
        <w:rPr>
          <w:color w:val="auto"/>
          <w:lang w:bidi="ar-SA"/>
        </w:rPr>
        <w:t>Wood.</w:t>
      </w:r>
      <w:r w:rsidRPr="00C0422D">
        <w:rPr>
          <w:i/>
          <w:color w:val="auto"/>
          <w:lang w:bidi="ar-SA"/>
        </w:rPr>
        <w:t xml:space="preserve"> </w:t>
      </w:r>
      <w:r w:rsidRPr="00C0422D">
        <w:rPr>
          <w:i/>
          <w:iCs/>
          <w:color w:val="auto"/>
          <w:lang w:bidi="ar-SA"/>
        </w:rPr>
        <w:t>Coatings</w:t>
      </w:r>
      <w:r w:rsidRPr="00C0422D">
        <w:rPr>
          <w:i/>
          <w:color w:val="auto"/>
          <w:lang w:bidi="ar-SA"/>
        </w:rPr>
        <w:t xml:space="preserve"> </w:t>
      </w:r>
      <w:r w:rsidRPr="00C0422D">
        <w:rPr>
          <w:b/>
          <w:bCs/>
          <w:color w:val="auto"/>
          <w:lang w:bidi="ar-SA"/>
        </w:rPr>
        <w:t>2022</w:t>
      </w:r>
      <w:r w:rsidRPr="00C0422D">
        <w:rPr>
          <w:bCs/>
          <w:color w:val="auto"/>
          <w:lang w:bidi="ar-SA"/>
        </w:rPr>
        <w:t>,</w:t>
      </w:r>
      <w:r w:rsidRPr="00C0422D">
        <w:rPr>
          <w:bCs/>
          <w:i/>
          <w:color w:val="auto"/>
          <w:lang w:bidi="ar-SA"/>
        </w:rPr>
        <w:t xml:space="preserve"> 12</w:t>
      </w:r>
      <w:r w:rsidRPr="00C0422D">
        <w:rPr>
          <w:bCs/>
          <w:color w:val="auto"/>
          <w:lang w:bidi="ar-SA"/>
        </w:rPr>
        <w:t>,</w:t>
      </w:r>
      <w:r w:rsidRPr="00C0422D">
        <w:rPr>
          <w:bCs/>
          <w:i/>
          <w:color w:val="auto"/>
          <w:lang w:bidi="ar-SA"/>
        </w:rPr>
        <w:t xml:space="preserve"> </w:t>
      </w:r>
      <w:r w:rsidR="004444DF" w:rsidRPr="00C0422D">
        <w:rPr>
          <w:bCs/>
          <w:color w:val="auto"/>
          <w:lang w:bidi="ar-SA"/>
        </w:rPr>
        <w:t>1857</w:t>
      </w:r>
      <w:r w:rsidRPr="00C0422D">
        <w:rPr>
          <w:color w:val="auto"/>
          <w:lang w:bidi="ar-SA"/>
        </w:rPr>
        <w:t>.</w:t>
      </w:r>
    </w:p>
    <w:p w14:paraId="65FE43EA" w14:textId="35905A63" w:rsidR="00FC5A46" w:rsidRPr="00C0422D" w:rsidRDefault="00FC5A46" w:rsidP="00FC5A46">
      <w:pPr>
        <w:pStyle w:val="MDPI71References"/>
        <w:rPr>
          <w:color w:val="auto"/>
          <w:lang w:bidi="ar-SA"/>
        </w:rPr>
      </w:pPr>
      <w:r w:rsidRPr="00C0422D">
        <w:rPr>
          <w:color w:val="auto"/>
          <w:lang w:bidi="ar-SA"/>
        </w:rPr>
        <w:t>Liu,</w:t>
      </w:r>
      <w:r w:rsidRPr="00C0422D">
        <w:rPr>
          <w:i/>
          <w:color w:val="auto"/>
          <w:lang w:bidi="ar-SA"/>
        </w:rPr>
        <w:t xml:space="preserve"> </w:t>
      </w:r>
      <w:r w:rsidRPr="00C0422D">
        <w:rPr>
          <w:color w:val="auto"/>
          <w:lang w:bidi="ar-SA"/>
        </w:rPr>
        <w:t>Q.Q.;</w:t>
      </w:r>
      <w:r w:rsidRPr="00C0422D">
        <w:rPr>
          <w:i/>
          <w:color w:val="auto"/>
          <w:lang w:bidi="ar-SA"/>
        </w:rPr>
        <w:t xml:space="preserve"> </w:t>
      </w:r>
      <w:r w:rsidRPr="00C0422D">
        <w:rPr>
          <w:color w:val="auto"/>
          <w:lang w:bidi="ar-SA"/>
        </w:rPr>
        <w:t>Gu,</w:t>
      </w:r>
      <w:r w:rsidRPr="00C0422D">
        <w:rPr>
          <w:i/>
          <w:color w:val="auto"/>
          <w:lang w:bidi="ar-SA"/>
        </w:rPr>
        <w:t xml:space="preserve"> </w:t>
      </w:r>
      <w:r w:rsidRPr="00C0422D">
        <w:rPr>
          <w:color w:val="auto"/>
          <w:lang w:bidi="ar-SA"/>
        </w:rPr>
        <w:t>Y.T.;</w:t>
      </w:r>
      <w:r w:rsidRPr="00C0422D">
        <w:rPr>
          <w:i/>
          <w:color w:val="auto"/>
          <w:lang w:bidi="ar-SA"/>
        </w:rPr>
        <w:t xml:space="preserve"> </w:t>
      </w:r>
      <w:r w:rsidRPr="00C0422D">
        <w:rPr>
          <w:color w:val="auto"/>
          <w:lang w:bidi="ar-SA"/>
        </w:rPr>
        <w:t>Xu,</w:t>
      </w:r>
      <w:r w:rsidRPr="00C0422D">
        <w:rPr>
          <w:i/>
          <w:color w:val="auto"/>
          <w:lang w:bidi="ar-SA"/>
        </w:rPr>
        <w:t xml:space="preserve"> </w:t>
      </w:r>
      <w:r w:rsidRPr="00C0422D">
        <w:rPr>
          <w:color w:val="auto"/>
          <w:lang w:bidi="ar-SA"/>
        </w:rPr>
        <w:t>W.;</w:t>
      </w:r>
      <w:r w:rsidRPr="00C0422D">
        <w:rPr>
          <w:i/>
          <w:color w:val="auto"/>
          <w:lang w:bidi="ar-SA"/>
        </w:rPr>
        <w:t xml:space="preserve"> </w:t>
      </w:r>
      <w:r w:rsidRPr="00C0422D">
        <w:rPr>
          <w:color w:val="auto"/>
          <w:lang w:bidi="ar-SA"/>
        </w:rPr>
        <w:t>Lu,</w:t>
      </w:r>
      <w:r w:rsidRPr="00C0422D">
        <w:rPr>
          <w:i/>
          <w:color w:val="auto"/>
          <w:lang w:bidi="ar-SA"/>
        </w:rPr>
        <w:t xml:space="preserve"> </w:t>
      </w:r>
      <w:r w:rsidRPr="00C0422D">
        <w:rPr>
          <w:color w:val="auto"/>
          <w:lang w:bidi="ar-SA"/>
        </w:rPr>
        <w:t>T.;</w:t>
      </w:r>
      <w:r w:rsidRPr="00C0422D">
        <w:rPr>
          <w:i/>
          <w:color w:val="auto"/>
          <w:lang w:bidi="ar-SA"/>
        </w:rPr>
        <w:t xml:space="preserve"> </w:t>
      </w:r>
      <w:r w:rsidRPr="00C0422D">
        <w:rPr>
          <w:color w:val="auto"/>
          <w:lang w:bidi="ar-SA"/>
        </w:rPr>
        <w:t>Li,</w:t>
      </w:r>
      <w:r w:rsidRPr="00C0422D">
        <w:rPr>
          <w:i/>
          <w:color w:val="auto"/>
          <w:lang w:bidi="ar-SA"/>
        </w:rPr>
        <w:t xml:space="preserve"> </w:t>
      </w:r>
      <w:r w:rsidRPr="00C0422D">
        <w:rPr>
          <w:color w:val="auto"/>
          <w:lang w:bidi="ar-SA"/>
        </w:rPr>
        <w:t>W.N.;</w:t>
      </w:r>
      <w:r w:rsidRPr="00C0422D">
        <w:rPr>
          <w:i/>
          <w:color w:val="auto"/>
          <w:lang w:bidi="ar-SA"/>
        </w:rPr>
        <w:t xml:space="preserve"> </w:t>
      </w:r>
      <w:r w:rsidRPr="00C0422D">
        <w:rPr>
          <w:color w:val="auto"/>
          <w:lang w:bidi="ar-SA"/>
        </w:rPr>
        <w:t>Fan,</w:t>
      </w:r>
      <w:r w:rsidRPr="00C0422D">
        <w:rPr>
          <w:i/>
          <w:color w:val="auto"/>
          <w:lang w:bidi="ar-SA"/>
        </w:rPr>
        <w:t xml:space="preserve"> </w:t>
      </w:r>
      <w:r w:rsidRPr="00C0422D">
        <w:rPr>
          <w:color w:val="auto"/>
          <w:lang w:bidi="ar-SA"/>
        </w:rPr>
        <w:t>H.B.</w:t>
      </w:r>
      <w:r w:rsidRPr="00C0422D">
        <w:rPr>
          <w:i/>
          <w:color w:val="auto"/>
          <w:lang w:bidi="ar-SA"/>
        </w:rPr>
        <w:t xml:space="preserve"> </w:t>
      </w:r>
      <w:r w:rsidRPr="00C0422D">
        <w:rPr>
          <w:color w:val="auto"/>
          <w:lang w:bidi="ar-SA"/>
        </w:rPr>
        <w:t>Compressive</w:t>
      </w:r>
      <w:r w:rsidRPr="00C0422D">
        <w:rPr>
          <w:i/>
          <w:color w:val="auto"/>
          <w:lang w:bidi="ar-SA"/>
        </w:rPr>
        <w:t xml:space="preserve"> </w:t>
      </w:r>
      <w:r w:rsidRPr="00C0422D">
        <w:rPr>
          <w:color w:val="auto"/>
          <w:lang w:bidi="ar-SA"/>
        </w:rPr>
        <w:t>Properties</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Green</w:t>
      </w:r>
      <w:r w:rsidRPr="00C0422D">
        <w:rPr>
          <w:i/>
          <w:color w:val="auto"/>
          <w:lang w:bidi="ar-SA"/>
        </w:rPr>
        <w:t xml:space="preserve"> </w:t>
      </w:r>
      <w:r w:rsidRPr="00C0422D">
        <w:rPr>
          <w:color w:val="auto"/>
          <w:lang w:bidi="ar-SA"/>
        </w:rPr>
        <w:t>Velvet</w:t>
      </w:r>
      <w:r w:rsidRPr="00C0422D">
        <w:rPr>
          <w:i/>
          <w:color w:val="auto"/>
          <w:lang w:bidi="ar-SA"/>
        </w:rPr>
        <w:t xml:space="preserve"> </w:t>
      </w:r>
      <w:r w:rsidRPr="00C0422D">
        <w:rPr>
          <w:color w:val="auto"/>
          <w:lang w:bidi="ar-SA"/>
        </w:rPr>
        <w:t>Material</w:t>
      </w:r>
      <w:r w:rsidRPr="00C0422D">
        <w:rPr>
          <w:i/>
          <w:color w:val="auto"/>
          <w:lang w:bidi="ar-SA"/>
        </w:rPr>
        <w:t xml:space="preserve"> </w:t>
      </w:r>
      <w:r w:rsidRPr="00C0422D">
        <w:rPr>
          <w:color w:val="auto"/>
          <w:lang w:bidi="ar-SA"/>
        </w:rPr>
        <w:t>Used</w:t>
      </w:r>
      <w:r w:rsidRPr="00C0422D">
        <w:rPr>
          <w:i/>
          <w:color w:val="auto"/>
          <w:lang w:bidi="ar-SA"/>
        </w:rPr>
        <w:t xml:space="preserve"> </w:t>
      </w:r>
      <w:r w:rsidRPr="00C0422D">
        <w:rPr>
          <w:color w:val="auto"/>
          <w:lang w:bidi="ar-SA"/>
        </w:rPr>
        <w:t>in</w:t>
      </w:r>
      <w:r w:rsidRPr="00C0422D">
        <w:rPr>
          <w:i/>
          <w:color w:val="auto"/>
          <w:lang w:bidi="ar-SA"/>
        </w:rPr>
        <w:t xml:space="preserve"> </w:t>
      </w:r>
      <w:r w:rsidRPr="00C0422D">
        <w:rPr>
          <w:color w:val="auto"/>
          <w:lang w:bidi="ar-SA"/>
        </w:rPr>
        <w:t>Mattress</w:t>
      </w:r>
      <w:r w:rsidRPr="00C0422D">
        <w:rPr>
          <w:i/>
          <w:color w:val="auto"/>
          <w:lang w:bidi="ar-SA"/>
        </w:rPr>
        <w:t xml:space="preserve"> </w:t>
      </w:r>
      <w:r w:rsidRPr="00C0422D">
        <w:rPr>
          <w:color w:val="auto"/>
          <w:lang w:bidi="ar-SA"/>
        </w:rPr>
        <w:t>Bedding.</w:t>
      </w:r>
      <w:r w:rsidRPr="00C0422D">
        <w:rPr>
          <w:i/>
          <w:color w:val="auto"/>
          <w:lang w:bidi="ar-SA"/>
        </w:rPr>
        <w:t xml:space="preserve"> </w:t>
      </w:r>
      <w:r w:rsidRPr="00C0422D">
        <w:rPr>
          <w:i/>
          <w:iCs/>
          <w:color w:val="auto"/>
          <w:lang w:bidi="ar-SA"/>
        </w:rPr>
        <w:t>Appl. Sci. -Basel.</w:t>
      </w:r>
      <w:r w:rsidRPr="00C0422D">
        <w:rPr>
          <w:i/>
          <w:color w:val="auto"/>
          <w:lang w:bidi="ar-SA"/>
        </w:rPr>
        <w:t xml:space="preserve"> </w:t>
      </w:r>
      <w:r w:rsidRPr="00C0422D">
        <w:rPr>
          <w:b/>
          <w:bCs/>
          <w:color w:val="auto"/>
          <w:lang w:bidi="ar-SA"/>
        </w:rPr>
        <w:t>2021</w:t>
      </w:r>
      <w:r w:rsidRPr="00C0422D">
        <w:rPr>
          <w:bCs/>
          <w:color w:val="auto"/>
          <w:lang w:bidi="ar-SA"/>
        </w:rPr>
        <w:t>,</w:t>
      </w:r>
      <w:r w:rsidRPr="00C0422D">
        <w:rPr>
          <w:bCs/>
          <w:i/>
          <w:color w:val="auto"/>
          <w:lang w:bidi="ar-SA"/>
        </w:rPr>
        <w:t xml:space="preserve"> 11</w:t>
      </w:r>
      <w:r w:rsidRPr="00C0422D">
        <w:rPr>
          <w:bCs/>
          <w:color w:val="auto"/>
          <w:lang w:bidi="ar-SA"/>
        </w:rPr>
        <w:t>,</w:t>
      </w:r>
      <w:r w:rsidRPr="00C0422D">
        <w:rPr>
          <w:bCs/>
          <w:i/>
          <w:color w:val="auto"/>
          <w:lang w:bidi="ar-SA"/>
        </w:rPr>
        <w:t xml:space="preserve"> </w:t>
      </w:r>
      <w:r w:rsidR="004444DF" w:rsidRPr="00C0422D">
        <w:rPr>
          <w:bCs/>
          <w:color w:val="auto"/>
          <w:lang w:bidi="ar-SA"/>
        </w:rPr>
        <w:t>11159</w:t>
      </w:r>
      <w:r w:rsidRPr="00C0422D">
        <w:rPr>
          <w:color w:val="auto"/>
          <w:lang w:bidi="ar-SA"/>
        </w:rPr>
        <w:t>.</w:t>
      </w:r>
    </w:p>
    <w:p w14:paraId="668044EB" w14:textId="601FCAF4" w:rsidR="00FC5A46" w:rsidRPr="00C0422D" w:rsidRDefault="00FC5A46" w:rsidP="00FC5A46">
      <w:pPr>
        <w:pStyle w:val="MDPI71References"/>
        <w:rPr>
          <w:color w:val="auto"/>
          <w:lang w:bidi="ar-SA"/>
        </w:rPr>
      </w:pPr>
      <w:r w:rsidRPr="00C0422D">
        <w:rPr>
          <w:color w:val="auto"/>
          <w:lang w:bidi="ar-SA"/>
        </w:rPr>
        <w:t>Liu,</w:t>
      </w:r>
      <w:r w:rsidRPr="00C0422D">
        <w:rPr>
          <w:i/>
          <w:color w:val="auto"/>
          <w:lang w:bidi="ar-SA"/>
        </w:rPr>
        <w:t xml:space="preserve"> </w:t>
      </w:r>
      <w:r w:rsidRPr="00C0422D">
        <w:rPr>
          <w:color w:val="auto"/>
          <w:lang w:bidi="ar-SA"/>
        </w:rPr>
        <w:t>X.;</w:t>
      </w:r>
      <w:r w:rsidRPr="00C0422D">
        <w:rPr>
          <w:i/>
          <w:color w:val="auto"/>
          <w:lang w:bidi="ar-SA"/>
        </w:rPr>
        <w:t xml:space="preserve"> </w:t>
      </w:r>
      <w:r w:rsidRPr="00C0422D">
        <w:rPr>
          <w:color w:val="auto"/>
          <w:lang w:bidi="ar-SA"/>
        </w:rPr>
        <w:t>Lei,</w:t>
      </w:r>
      <w:r w:rsidRPr="00C0422D">
        <w:rPr>
          <w:i/>
          <w:color w:val="auto"/>
          <w:lang w:bidi="ar-SA"/>
        </w:rPr>
        <w:t xml:space="preserve"> </w:t>
      </w:r>
      <w:r w:rsidRPr="00C0422D">
        <w:rPr>
          <w:color w:val="auto"/>
          <w:lang w:bidi="ar-SA"/>
        </w:rPr>
        <w:t>Y.Z.;</w:t>
      </w:r>
      <w:r w:rsidRPr="00C0422D">
        <w:rPr>
          <w:i/>
          <w:color w:val="auto"/>
          <w:lang w:bidi="ar-SA"/>
        </w:rPr>
        <w:t xml:space="preserve"> </w:t>
      </w:r>
      <w:r w:rsidRPr="00C0422D">
        <w:rPr>
          <w:color w:val="auto"/>
          <w:lang w:bidi="ar-SA"/>
        </w:rPr>
        <w:t>Zhu,</w:t>
      </w:r>
      <w:r w:rsidRPr="00C0422D">
        <w:rPr>
          <w:i/>
          <w:color w:val="auto"/>
          <w:lang w:bidi="ar-SA"/>
        </w:rPr>
        <w:t xml:space="preserve"> </w:t>
      </w:r>
      <w:r w:rsidRPr="00C0422D">
        <w:rPr>
          <w:color w:val="auto"/>
          <w:lang w:bidi="ar-SA"/>
        </w:rPr>
        <w:t>X.;</w:t>
      </w:r>
      <w:r w:rsidRPr="00C0422D">
        <w:rPr>
          <w:i/>
          <w:color w:val="auto"/>
          <w:lang w:bidi="ar-SA"/>
        </w:rPr>
        <w:t xml:space="preserve"> </w:t>
      </w:r>
      <w:r w:rsidRPr="00C0422D">
        <w:rPr>
          <w:color w:val="auto"/>
          <w:lang w:bidi="ar-SA"/>
        </w:rPr>
        <w:t>Liu,</w:t>
      </w:r>
      <w:r w:rsidRPr="00C0422D">
        <w:rPr>
          <w:i/>
          <w:color w:val="auto"/>
          <w:lang w:bidi="ar-SA"/>
        </w:rPr>
        <w:t xml:space="preserve"> </w:t>
      </w:r>
      <w:r w:rsidRPr="00C0422D">
        <w:rPr>
          <w:color w:val="auto"/>
          <w:lang w:bidi="ar-SA"/>
        </w:rPr>
        <w:t>G.G.;</w:t>
      </w:r>
      <w:r w:rsidRPr="00C0422D">
        <w:rPr>
          <w:i/>
          <w:color w:val="auto"/>
          <w:lang w:bidi="ar-SA"/>
        </w:rPr>
        <w:t xml:space="preserve"> </w:t>
      </w:r>
      <w:r w:rsidRPr="00C0422D">
        <w:rPr>
          <w:color w:val="auto"/>
          <w:lang w:bidi="ar-SA"/>
        </w:rPr>
        <w:t>Wang,</w:t>
      </w:r>
      <w:r w:rsidRPr="00C0422D">
        <w:rPr>
          <w:i/>
          <w:color w:val="auto"/>
          <w:lang w:bidi="ar-SA"/>
        </w:rPr>
        <w:t xml:space="preserve"> </w:t>
      </w:r>
      <w:r w:rsidRPr="00C0422D">
        <w:rPr>
          <w:color w:val="auto"/>
          <w:lang w:bidi="ar-SA"/>
        </w:rPr>
        <w:t>C.Q.;</w:t>
      </w:r>
      <w:r w:rsidRPr="00C0422D">
        <w:rPr>
          <w:i/>
          <w:color w:val="auto"/>
          <w:lang w:bidi="ar-SA"/>
        </w:rPr>
        <w:t xml:space="preserve"> </w:t>
      </w:r>
      <w:r w:rsidRPr="00C0422D">
        <w:rPr>
          <w:color w:val="auto"/>
          <w:lang w:bidi="ar-SA"/>
        </w:rPr>
        <w:t>Chang,</w:t>
      </w:r>
      <w:r w:rsidRPr="00C0422D">
        <w:rPr>
          <w:i/>
          <w:color w:val="auto"/>
          <w:lang w:bidi="ar-SA"/>
        </w:rPr>
        <w:t xml:space="preserve"> </w:t>
      </w:r>
      <w:r w:rsidRPr="00C0422D">
        <w:rPr>
          <w:color w:val="auto"/>
          <w:lang w:bidi="ar-SA"/>
        </w:rPr>
        <w:t>S.S.;</w:t>
      </w:r>
      <w:r w:rsidRPr="00C0422D">
        <w:rPr>
          <w:i/>
          <w:color w:val="auto"/>
          <w:lang w:bidi="ar-SA"/>
        </w:rPr>
        <w:t xml:space="preserve"> </w:t>
      </w:r>
      <w:r w:rsidRPr="00C0422D">
        <w:rPr>
          <w:color w:val="auto"/>
          <w:lang w:bidi="ar-SA"/>
        </w:rPr>
        <w:t>Zhang,</w:t>
      </w:r>
      <w:r w:rsidRPr="00C0422D">
        <w:rPr>
          <w:i/>
          <w:color w:val="auto"/>
          <w:lang w:bidi="ar-SA"/>
        </w:rPr>
        <w:t xml:space="preserve"> </w:t>
      </w:r>
      <w:r w:rsidRPr="00C0422D">
        <w:rPr>
          <w:color w:val="auto"/>
          <w:lang w:bidi="ar-SA"/>
        </w:rPr>
        <w:t>X.;</w:t>
      </w:r>
      <w:r w:rsidRPr="00C0422D">
        <w:rPr>
          <w:i/>
          <w:color w:val="auto"/>
          <w:lang w:bidi="ar-SA"/>
        </w:rPr>
        <w:t xml:space="preserve"> </w:t>
      </w:r>
      <w:r w:rsidRPr="00C0422D">
        <w:rPr>
          <w:color w:val="auto"/>
          <w:lang w:bidi="ar-SA"/>
        </w:rPr>
        <w:t>Hu,</w:t>
      </w:r>
      <w:r w:rsidRPr="00C0422D">
        <w:rPr>
          <w:i/>
          <w:color w:val="auto"/>
          <w:lang w:bidi="ar-SA"/>
        </w:rPr>
        <w:t xml:space="preserve"> </w:t>
      </w:r>
      <w:r w:rsidRPr="00C0422D">
        <w:rPr>
          <w:color w:val="auto"/>
          <w:lang w:bidi="ar-SA"/>
        </w:rPr>
        <w:t>J.B.</w:t>
      </w:r>
      <w:r w:rsidRPr="00C0422D">
        <w:rPr>
          <w:i/>
          <w:color w:val="auto"/>
          <w:lang w:bidi="ar-SA"/>
        </w:rPr>
        <w:t xml:space="preserve"> </w:t>
      </w:r>
      <w:r w:rsidRPr="00C0422D">
        <w:rPr>
          <w:color w:val="auto"/>
          <w:lang w:bidi="ar-SA"/>
        </w:rPr>
        <w:t>Electrostatic</w:t>
      </w:r>
      <w:r w:rsidRPr="00C0422D">
        <w:rPr>
          <w:i/>
          <w:color w:val="auto"/>
          <w:lang w:bidi="ar-SA"/>
        </w:rPr>
        <w:t xml:space="preserve"> </w:t>
      </w:r>
      <w:r w:rsidRPr="00C0422D">
        <w:rPr>
          <w:color w:val="auto"/>
          <w:lang w:bidi="ar-SA"/>
        </w:rPr>
        <w:t>deposition</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TiO</w:t>
      </w:r>
      <w:r w:rsidRPr="00C0422D">
        <w:rPr>
          <w:color w:val="auto"/>
          <w:vertAlign w:val="subscript"/>
          <w:lang w:bidi="ar-SA"/>
        </w:rPr>
        <w:t>2</w:t>
      </w:r>
      <w:r w:rsidRPr="00C0422D">
        <w:rPr>
          <w:i/>
          <w:color w:val="auto"/>
          <w:lang w:bidi="ar-SA"/>
        </w:rPr>
        <w:t xml:space="preserve"> </w:t>
      </w:r>
      <w:r w:rsidRPr="00C0422D">
        <w:rPr>
          <w:color w:val="auto"/>
          <w:lang w:bidi="ar-SA"/>
        </w:rPr>
        <w:t>nanoparticles</w:t>
      </w:r>
      <w:r w:rsidRPr="00C0422D">
        <w:rPr>
          <w:i/>
          <w:color w:val="auto"/>
          <w:lang w:bidi="ar-SA"/>
        </w:rPr>
        <w:t xml:space="preserve"> </w:t>
      </w:r>
      <w:r w:rsidRPr="00C0422D">
        <w:rPr>
          <w:color w:val="auto"/>
          <w:lang w:bidi="ar-SA"/>
        </w:rPr>
        <w:t>on</w:t>
      </w:r>
      <w:r w:rsidRPr="00C0422D">
        <w:rPr>
          <w:i/>
          <w:color w:val="auto"/>
          <w:lang w:bidi="ar-SA"/>
        </w:rPr>
        <w:t xml:space="preserve"> </w:t>
      </w:r>
      <w:r w:rsidRPr="00C0422D">
        <w:rPr>
          <w:color w:val="auto"/>
          <w:lang w:bidi="ar-SA"/>
        </w:rPr>
        <w:t>porous</w:t>
      </w:r>
      <w:r w:rsidRPr="00C0422D">
        <w:rPr>
          <w:i/>
          <w:color w:val="auto"/>
          <w:lang w:bidi="ar-SA"/>
        </w:rPr>
        <w:t xml:space="preserve"> </w:t>
      </w:r>
      <w:r w:rsidRPr="00C0422D">
        <w:rPr>
          <w:color w:val="auto"/>
          <w:lang w:bidi="ar-SA"/>
        </w:rPr>
        <w:t>wood</w:t>
      </w:r>
      <w:r w:rsidRPr="00C0422D">
        <w:rPr>
          <w:i/>
          <w:color w:val="auto"/>
          <w:lang w:bidi="ar-SA"/>
        </w:rPr>
        <w:t xml:space="preserve"> </w:t>
      </w:r>
      <w:r w:rsidRPr="00C0422D">
        <w:rPr>
          <w:color w:val="auto"/>
          <w:lang w:bidi="ar-SA"/>
        </w:rPr>
        <w:t>veneer</w:t>
      </w:r>
      <w:r w:rsidRPr="00C0422D">
        <w:rPr>
          <w:i/>
          <w:color w:val="auto"/>
          <w:lang w:bidi="ar-SA"/>
        </w:rPr>
        <w:t xml:space="preserve"> </w:t>
      </w:r>
      <w:r w:rsidRPr="00C0422D">
        <w:rPr>
          <w:color w:val="auto"/>
          <w:lang w:bidi="ar-SA"/>
        </w:rPr>
        <w:t>for</w:t>
      </w:r>
      <w:r w:rsidRPr="00C0422D">
        <w:rPr>
          <w:i/>
          <w:color w:val="auto"/>
          <w:lang w:bidi="ar-SA"/>
        </w:rPr>
        <w:t xml:space="preserve"> </w:t>
      </w:r>
      <w:r w:rsidRPr="00C0422D">
        <w:rPr>
          <w:color w:val="auto"/>
          <w:lang w:bidi="ar-SA"/>
        </w:rPr>
        <w:t>improved</w:t>
      </w:r>
      <w:r w:rsidRPr="00C0422D">
        <w:rPr>
          <w:i/>
          <w:color w:val="auto"/>
          <w:lang w:bidi="ar-SA"/>
        </w:rPr>
        <w:t xml:space="preserve"> </w:t>
      </w:r>
      <w:r w:rsidRPr="00C0422D">
        <w:rPr>
          <w:color w:val="auto"/>
          <w:lang w:bidi="ar-SA"/>
        </w:rPr>
        <w:t>membrane</w:t>
      </w:r>
      <w:r w:rsidRPr="00C0422D">
        <w:rPr>
          <w:i/>
          <w:color w:val="auto"/>
          <w:lang w:bidi="ar-SA"/>
        </w:rPr>
        <w:t xml:space="preserve"> </w:t>
      </w:r>
      <w:r w:rsidRPr="00C0422D">
        <w:rPr>
          <w:color w:val="auto"/>
          <w:lang w:bidi="ar-SA"/>
        </w:rPr>
        <w:t>filtration</w:t>
      </w:r>
      <w:r w:rsidRPr="00C0422D">
        <w:rPr>
          <w:i/>
          <w:color w:val="auto"/>
          <w:lang w:bidi="ar-SA"/>
        </w:rPr>
        <w:t xml:space="preserve"> </w:t>
      </w:r>
      <w:r w:rsidRPr="00C0422D">
        <w:rPr>
          <w:color w:val="auto"/>
          <w:lang w:bidi="ar-SA"/>
        </w:rPr>
        <w:t>performance</w:t>
      </w:r>
      <w:r w:rsidRPr="00C0422D">
        <w:rPr>
          <w:i/>
          <w:color w:val="auto"/>
          <w:lang w:bidi="ar-SA"/>
        </w:rPr>
        <w:t xml:space="preserve"> </w:t>
      </w:r>
      <w:r w:rsidRPr="00C0422D">
        <w:rPr>
          <w:color w:val="auto"/>
          <w:lang w:bidi="ar-SA"/>
        </w:rPr>
        <w:t>and</w:t>
      </w:r>
      <w:r w:rsidRPr="00C0422D">
        <w:rPr>
          <w:i/>
          <w:color w:val="auto"/>
          <w:lang w:bidi="ar-SA"/>
        </w:rPr>
        <w:t xml:space="preserve"> </w:t>
      </w:r>
      <w:r w:rsidRPr="00C0422D">
        <w:rPr>
          <w:color w:val="auto"/>
          <w:lang w:bidi="ar-SA"/>
        </w:rPr>
        <w:t>antifouling</w:t>
      </w:r>
      <w:r w:rsidRPr="00C0422D">
        <w:rPr>
          <w:i/>
          <w:color w:val="auto"/>
          <w:lang w:bidi="ar-SA"/>
        </w:rPr>
        <w:t xml:space="preserve"> </w:t>
      </w:r>
      <w:r w:rsidRPr="00C0422D">
        <w:rPr>
          <w:color w:val="auto"/>
          <w:lang w:bidi="ar-SA"/>
        </w:rPr>
        <w:t>properties.</w:t>
      </w:r>
      <w:r w:rsidRPr="00C0422D">
        <w:rPr>
          <w:i/>
          <w:color w:val="auto"/>
          <w:lang w:bidi="ar-SA"/>
        </w:rPr>
        <w:t xml:space="preserve"> </w:t>
      </w:r>
      <w:r w:rsidRPr="00C0422D">
        <w:rPr>
          <w:i/>
          <w:iCs/>
          <w:color w:val="auto"/>
          <w:lang w:bidi="ar-SA"/>
        </w:rPr>
        <w:t>Environ. Res.</w:t>
      </w:r>
      <w:r w:rsidRPr="00C0422D">
        <w:rPr>
          <w:i/>
          <w:color w:val="auto"/>
          <w:lang w:bidi="ar-SA"/>
        </w:rPr>
        <w:t xml:space="preserve"> </w:t>
      </w:r>
      <w:r w:rsidRPr="00C0422D">
        <w:rPr>
          <w:b/>
          <w:bCs/>
          <w:color w:val="auto"/>
          <w:lang w:bidi="ar-SA"/>
        </w:rPr>
        <w:t>2023</w:t>
      </w:r>
      <w:r w:rsidRPr="00C0422D">
        <w:rPr>
          <w:bCs/>
          <w:color w:val="auto"/>
          <w:lang w:bidi="ar-SA"/>
        </w:rPr>
        <w:t>,</w:t>
      </w:r>
      <w:r w:rsidRPr="00C0422D">
        <w:rPr>
          <w:bCs/>
          <w:i/>
          <w:color w:val="auto"/>
          <w:lang w:bidi="ar-SA"/>
        </w:rPr>
        <w:t xml:space="preserve"> 220</w:t>
      </w:r>
      <w:r w:rsidRPr="00C0422D">
        <w:rPr>
          <w:bCs/>
          <w:color w:val="auto"/>
          <w:lang w:bidi="ar-SA"/>
        </w:rPr>
        <w:t>,</w:t>
      </w:r>
      <w:r w:rsidRPr="00C0422D">
        <w:rPr>
          <w:bCs/>
          <w:i/>
          <w:color w:val="auto"/>
          <w:lang w:bidi="ar-SA"/>
        </w:rPr>
        <w:t xml:space="preserve"> </w:t>
      </w:r>
      <w:r w:rsidR="007E78AE" w:rsidRPr="00C0422D">
        <w:rPr>
          <w:bCs/>
          <w:color w:val="auto"/>
          <w:lang w:bidi="ar-SA"/>
        </w:rPr>
        <w:t>115170</w:t>
      </w:r>
      <w:r w:rsidRPr="00C0422D">
        <w:rPr>
          <w:color w:val="auto"/>
          <w:lang w:bidi="ar-SA"/>
        </w:rPr>
        <w:t>.</w:t>
      </w:r>
    </w:p>
    <w:p w14:paraId="61E0CE33" w14:textId="77777777" w:rsidR="00FC5A46" w:rsidRPr="00C0422D" w:rsidRDefault="00FC5A46" w:rsidP="00FC5A46">
      <w:pPr>
        <w:pStyle w:val="MDPI71References"/>
        <w:rPr>
          <w:color w:val="auto"/>
          <w:lang w:bidi="ar-SA"/>
        </w:rPr>
      </w:pPr>
      <w:r w:rsidRPr="00C0422D">
        <w:rPr>
          <w:color w:val="auto"/>
          <w:lang w:bidi="ar-SA"/>
        </w:rPr>
        <w:t>Dubey,</w:t>
      </w:r>
      <w:r w:rsidRPr="00C0422D">
        <w:rPr>
          <w:i/>
          <w:color w:val="auto"/>
          <w:lang w:bidi="ar-SA"/>
        </w:rPr>
        <w:t xml:space="preserve"> </w:t>
      </w:r>
      <w:r w:rsidRPr="00C0422D">
        <w:rPr>
          <w:color w:val="auto"/>
          <w:lang w:bidi="ar-SA"/>
        </w:rPr>
        <w:t>A.;</w:t>
      </w:r>
      <w:r w:rsidRPr="00C0422D">
        <w:rPr>
          <w:i/>
          <w:color w:val="auto"/>
          <w:lang w:bidi="ar-SA"/>
        </w:rPr>
        <w:t xml:space="preserve"> </w:t>
      </w:r>
      <w:r w:rsidRPr="00C0422D">
        <w:rPr>
          <w:color w:val="auto"/>
          <w:lang w:bidi="ar-SA"/>
        </w:rPr>
        <w:t>Shami,</w:t>
      </w:r>
      <w:r w:rsidRPr="00C0422D">
        <w:rPr>
          <w:i/>
          <w:color w:val="auto"/>
          <w:lang w:bidi="ar-SA"/>
        </w:rPr>
        <w:t xml:space="preserve"> </w:t>
      </w:r>
      <w:r w:rsidRPr="00C0422D">
        <w:rPr>
          <w:color w:val="auto"/>
          <w:lang w:bidi="ar-SA"/>
        </w:rPr>
        <w:t>T.C.</w:t>
      </w:r>
      <w:r w:rsidRPr="00C0422D">
        <w:rPr>
          <w:i/>
          <w:color w:val="auto"/>
          <w:lang w:bidi="ar-SA"/>
        </w:rPr>
        <w:t xml:space="preserve"> </w:t>
      </w:r>
      <w:r w:rsidRPr="00C0422D">
        <w:rPr>
          <w:color w:val="auto"/>
          <w:lang w:bidi="ar-SA"/>
        </w:rPr>
        <w:t>Metamaterials</w:t>
      </w:r>
      <w:r w:rsidRPr="00C0422D">
        <w:rPr>
          <w:i/>
          <w:color w:val="auto"/>
          <w:lang w:bidi="ar-SA"/>
        </w:rPr>
        <w:t xml:space="preserve"> </w:t>
      </w:r>
      <w:r w:rsidRPr="00C0422D">
        <w:rPr>
          <w:color w:val="auto"/>
          <w:lang w:bidi="ar-SA"/>
        </w:rPr>
        <w:t>in</w:t>
      </w:r>
      <w:r w:rsidRPr="00C0422D">
        <w:rPr>
          <w:i/>
          <w:color w:val="auto"/>
          <w:lang w:bidi="ar-SA"/>
        </w:rPr>
        <w:t xml:space="preserve"> </w:t>
      </w:r>
      <w:r w:rsidRPr="00C0422D">
        <w:rPr>
          <w:color w:val="auto"/>
          <w:lang w:bidi="ar-SA"/>
        </w:rPr>
        <w:t>Electromagnetic</w:t>
      </w:r>
      <w:r w:rsidRPr="00C0422D">
        <w:rPr>
          <w:i/>
          <w:color w:val="auto"/>
          <w:lang w:bidi="ar-SA"/>
        </w:rPr>
        <w:t xml:space="preserve"> </w:t>
      </w:r>
      <w:r w:rsidRPr="00C0422D">
        <w:rPr>
          <w:color w:val="auto"/>
          <w:lang w:bidi="ar-SA"/>
        </w:rPr>
        <w:t>Wave</w:t>
      </w:r>
      <w:r w:rsidRPr="00C0422D">
        <w:rPr>
          <w:i/>
          <w:color w:val="auto"/>
          <w:lang w:bidi="ar-SA"/>
        </w:rPr>
        <w:t xml:space="preserve"> </w:t>
      </w:r>
      <w:r w:rsidRPr="00C0422D">
        <w:rPr>
          <w:color w:val="auto"/>
          <w:lang w:bidi="ar-SA"/>
        </w:rPr>
        <w:t>Absorbers.</w:t>
      </w:r>
      <w:r w:rsidRPr="00C0422D">
        <w:rPr>
          <w:i/>
          <w:color w:val="auto"/>
          <w:lang w:bidi="ar-SA"/>
        </w:rPr>
        <w:t xml:space="preserve"> </w:t>
      </w:r>
      <w:r w:rsidRPr="00C0422D">
        <w:rPr>
          <w:i/>
          <w:iCs/>
          <w:color w:val="auto"/>
          <w:lang w:bidi="ar-SA"/>
        </w:rPr>
        <w:t>Def. Sci. J.</w:t>
      </w:r>
      <w:r w:rsidRPr="00C0422D">
        <w:rPr>
          <w:i/>
          <w:color w:val="auto"/>
          <w:lang w:bidi="ar-SA"/>
        </w:rPr>
        <w:t xml:space="preserve"> </w:t>
      </w:r>
      <w:r w:rsidRPr="00C0422D">
        <w:rPr>
          <w:b/>
          <w:bCs/>
          <w:color w:val="auto"/>
          <w:lang w:bidi="ar-SA"/>
        </w:rPr>
        <w:t>2012</w:t>
      </w:r>
      <w:r w:rsidRPr="00C0422D">
        <w:rPr>
          <w:bCs/>
          <w:color w:val="auto"/>
          <w:lang w:bidi="ar-SA"/>
        </w:rPr>
        <w:t>,</w:t>
      </w:r>
      <w:r w:rsidRPr="00C0422D">
        <w:rPr>
          <w:bCs/>
          <w:i/>
          <w:color w:val="auto"/>
          <w:lang w:bidi="ar-SA"/>
        </w:rPr>
        <w:t xml:space="preserve"> 62</w:t>
      </w:r>
      <w:r w:rsidRPr="00C0422D">
        <w:rPr>
          <w:bCs/>
          <w:color w:val="auto"/>
          <w:lang w:bidi="ar-SA"/>
        </w:rPr>
        <w:t>,</w:t>
      </w:r>
      <w:r w:rsidRPr="00C0422D">
        <w:rPr>
          <w:bCs/>
          <w:i/>
          <w:color w:val="auto"/>
          <w:lang w:bidi="ar-SA"/>
        </w:rPr>
        <w:t xml:space="preserve"> </w:t>
      </w:r>
      <w:r w:rsidRPr="00C0422D">
        <w:rPr>
          <w:bCs/>
          <w:color w:val="auto"/>
          <w:lang w:bidi="ar-SA"/>
        </w:rPr>
        <w:t>261</w:t>
      </w:r>
      <w:r w:rsidRPr="00C0422D">
        <w:rPr>
          <w:rFonts w:hint="eastAsia"/>
          <w:bCs/>
          <w:color w:val="auto"/>
          <w:lang w:bidi="ar-SA"/>
        </w:rPr>
        <w:t>–</w:t>
      </w:r>
      <w:r w:rsidRPr="00C0422D">
        <w:rPr>
          <w:bCs/>
          <w:color w:val="auto"/>
          <w:lang w:bidi="ar-SA"/>
        </w:rPr>
        <w:t>268</w:t>
      </w:r>
      <w:r w:rsidRPr="00C0422D">
        <w:rPr>
          <w:color w:val="auto"/>
          <w:lang w:bidi="ar-SA"/>
        </w:rPr>
        <w:t>.</w:t>
      </w:r>
    </w:p>
    <w:p w14:paraId="08536AC6" w14:textId="4B05F983" w:rsidR="00FC5A46" w:rsidRPr="00C0422D" w:rsidRDefault="00FC5A46" w:rsidP="00FC5A46">
      <w:pPr>
        <w:pStyle w:val="MDPI71References"/>
        <w:rPr>
          <w:color w:val="auto"/>
          <w:lang w:bidi="ar-SA"/>
        </w:rPr>
      </w:pPr>
      <w:r w:rsidRPr="00C0422D">
        <w:rPr>
          <w:color w:val="auto"/>
          <w:lang w:bidi="ar-SA"/>
        </w:rPr>
        <w:t>Hazir,</w:t>
      </w:r>
      <w:r w:rsidRPr="00C0422D">
        <w:rPr>
          <w:i/>
          <w:color w:val="auto"/>
          <w:lang w:bidi="ar-SA"/>
        </w:rPr>
        <w:t xml:space="preserve"> </w:t>
      </w:r>
      <w:r w:rsidRPr="00C0422D">
        <w:rPr>
          <w:color w:val="auto"/>
          <w:lang w:bidi="ar-SA"/>
        </w:rPr>
        <w:t>E.;</w:t>
      </w:r>
      <w:r w:rsidRPr="00C0422D">
        <w:rPr>
          <w:i/>
          <w:color w:val="auto"/>
          <w:lang w:bidi="ar-SA"/>
        </w:rPr>
        <w:t xml:space="preserve"> </w:t>
      </w:r>
      <w:r w:rsidRPr="00C0422D">
        <w:rPr>
          <w:color w:val="auto"/>
          <w:lang w:bidi="ar-SA"/>
        </w:rPr>
        <w:t>Koc,</w:t>
      </w:r>
      <w:r w:rsidRPr="00C0422D">
        <w:rPr>
          <w:i/>
          <w:color w:val="auto"/>
          <w:lang w:bidi="ar-SA"/>
        </w:rPr>
        <w:t xml:space="preserve"> </w:t>
      </w:r>
      <w:r w:rsidRPr="00C0422D">
        <w:rPr>
          <w:color w:val="auto"/>
          <w:lang w:bidi="ar-SA"/>
        </w:rPr>
        <w:t>K.H.</w:t>
      </w:r>
      <w:r w:rsidRPr="00C0422D">
        <w:rPr>
          <w:i/>
          <w:color w:val="auto"/>
          <w:lang w:bidi="ar-SA"/>
        </w:rPr>
        <w:t xml:space="preserve"> </w:t>
      </w:r>
      <w:r w:rsidRPr="00C0422D">
        <w:rPr>
          <w:color w:val="auto"/>
          <w:lang w:bidi="ar-SA"/>
        </w:rPr>
        <w:t>Evaluation</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wood-based</w:t>
      </w:r>
      <w:r w:rsidRPr="00C0422D">
        <w:rPr>
          <w:i/>
          <w:color w:val="auto"/>
          <w:lang w:bidi="ar-SA"/>
        </w:rPr>
        <w:t xml:space="preserve"> </w:t>
      </w:r>
      <w:r w:rsidRPr="00C0422D">
        <w:rPr>
          <w:color w:val="auto"/>
          <w:lang w:bidi="ar-SA"/>
        </w:rPr>
        <w:t>coating</w:t>
      </w:r>
      <w:r w:rsidRPr="00C0422D">
        <w:rPr>
          <w:i/>
          <w:color w:val="auto"/>
          <w:lang w:bidi="ar-SA"/>
        </w:rPr>
        <w:t xml:space="preserve"> </w:t>
      </w:r>
      <w:r w:rsidRPr="00C0422D">
        <w:rPr>
          <w:color w:val="auto"/>
          <w:lang w:bidi="ar-SA"/>
        </w:rPr>
        <w:t>performance</w:t>
      </w:r>
      <w:r w:rsidRPr="00C0422D">
        <w:rPr>
          <w:i/>
          <w:color w:val="auto"/>
          <w:lang w:bidi="ar-SA"/>
        </w:rPr>
        <w:t xml:space="preserve"> </w:t>
      </w:r>
      <w:r w:rsidRPr="00C0422D">
        <w:rPr>
          <w:color w:val="auto"/>
          <w:lang w:bidi="ar-SA"/>
        </w:rPr>
        <w:t>for</w:t>
      </w:r>
      <w:r w:rsidRPr="00C0422D">
        <w:rPr>
          <w:i/>
          <w:color w:val="auto"/>
          <w:lang w:bidi="ar-SA"/>
        </w:rPr>
        <w:t xml:space="preserve"> </w:t>
      </w:r>
      <w:r w:rsidRPr="00C0422D">
        <w:rPr>
          <w:color w:val="auto"/>
          <w:lang w:bidi="ar-SA"/>
        </w:rPr>
        <w:t>ultraviolet</w:t>
      </w:r>
      <w:r w:rsidRPr="00C0422D">
        <w:rPr>
          <w:i/>
          <w:color w:val="auto"/>
          <w:lang w:bidi="ar-SA"/>
        </w:rPr>
        <w:t xml:space="preserve"> </w:t>
      </w:r>
      <w:r w:rsidRPr="00C0422D">
        <w:rPr>
          <w:color w:val="auto"/>
          <w:lang w:bidi="ar-SA"/>
        </w:rPr>
        <w:t>roller</w:t>
      </w:r>
      <w:r w:rsidRPr="00C0422D">
        <w:rPr>
          <w:i/>
          <w:color w:val="auto"/>
          <w:lang w:bidi="ar-SA"/>
        </w:rPr>
        <w:t xml:space="preserve"> </w:t>
      </w:r>
      <w:r w:rsidRPr="00C0422D">
        <w:rPr>
          <w:color w:val="auto"/>
          <w:lang w:bidi="ar-SA"/>
        </w:rPr>
        <w:t>and</w:t>
      </w:r>
      <w:r w:rsidRPr="00C0422D">
        <w:rPr>
          <w:i/>
          <w:color w:val="auto"/>
          <w:lang w:bidi="ar-SA"/>
        </w:rPr>
        <w:t xml:space="preserve"> </w:t>
      </w:r>
      <w:r w:rsidRPr="00C0422D">
        <w:rPr>
          <w:color w:val="auto"/>
          <w:lang w:bidi="ar-SA"/>
        </w:rPr>
        <w:t>conventional</w:t>
      </w:r>
      <w:r w:rsidRPr="00C0422D">
        <w:rPr>
          <w:i/>
          <w:color w:val="auto"/>
          <w:lang w:bidi="ar-SA"/>
        </w:rPr>
        <w:t xml:space="preserve"> </w:t>
      </w:r>
      <w:r w:rsidRPr="00C0422D">
        <w:rPr>
          <w:color w:val="auto"/>
          <w:lang w:bidi="ar-SA"/>
        </w:rPr>
        <w:t>air-atomization</w:t>
      </w:r>
      <w:r w:rsidRPr="00C0422D">
        <w:rPr>
          <w:i/>
          <w:color w:val="auto"/>
          <w:lang w:bidi="ar-SA"/>
        </w:rPr>
        <w:t xml:space="preserve"> </w:t>
      </w:r>
      <w:r w:rsidRPr="00C0422D">
        <w:rPr>
          <w:color w:val="auto"/>
          <w:lang w:bidi="ar-SA"/>
        </w:rPr>
        <w:t>processes.</w:t>
      </w:r>
      <w:r w:rsidRPr="00C0422D">
        <w:rPr>
          <w:i/>
          <w:color w:val="auto"/>
          <w:lang w:bidi="ar-SA"/>
        </w:rPr>
        <w:t xml:space="preserve"> </w:t>
      </w:r>
      <w:r w:rsidRPr="00C0422D">
        <w:rPr>
          <w:i/>
          <w:iCs/>
          <w:color w:val="auto"/>
          <w:lang w:bidi="ar-SA"/>
        </w:rPr>
        <w:t>Maderas-Cienc. Tecnol.</w:t>
      </w:r>
      <w:r w:rsidRPr="00C0422D">
        <w:rPr>
          <w:i/>
          <w:color w:val="auto"/>
          <w:lang w:bidi="ar-SA"/>
        </w:rPr>
        <w:t xml:space="preserve"> </w:t>
      </w:r>
      <w:r w:rsidRPr="00C0422D">
        <w:rPr>
          <w:b/>
          <w:bCs/>
          <w:color w:val="auto"/>
          <w:lang w:bidi="ar-SA"/>
        </w:rPr>
        <w:t>2021</w:t>
      </w:r>
      <w:r w:rsidRPr="00C0422D">
        <w:rPr>
          <w:bCs/>
          <w:color w:val="auto"/>
          <w:lang w:bidi="ar-SA"/>
        </w:rPr>
        <w:t>,</w:t>
      </w:r>
      <w:r w:rsidRPr="00C0422D">
        <w:rPr>
          <w:bCs/>
          <w:i/>
          <w:color w:val="auto"/>
          <w:lang w:bidi="ar-SA"/>
        </w:rPr>
        <w:t xml:space="preserve"> 23</w:t>
      </w:r>
      <w:r w:rsidRPr="00C0422D">
        <w:rPr>
          <w:bCs/>
          <w:color w:val="auto"/>
          <w:lang w:bidi="ar-SA"/>
        </w:rPr>
        <w:t>,</w:t>
      </w:r>
      <w:r w:rsidRPr="00C0422D">
        <w:rPr>
          <w:bCs/>
          <w:i/>
          <w:color w:val="auto"/>
          <w:lang w:bidi="ar-SA"/>
        </w:rPr>
        <w:t xml:space="preserve"> </w:t>
      </w:r>
      <w:r w:rsidR="007E78AE" w:rsidRPr="00C0422D">
        <w:rPr>
          <w:bCs/>
          <w:color w:val="auto"/>
          <w:lang w:bidi="ar-SA"/>
        </w:rPr>
        <w:t>12</w:t>
      </w:r>
      <w:r w:rsidRPr="00C0422D">
        <w:rPr>
          <w:color w:val="auto"/>
          <w:lang w:bidi="ar-SA"/>
        </w:rPr>
        <w:t>.</w:t>
      </w:r>
    </w:p>
    <w:p w14:paraId="0333E528" w14:textId="569BAB3E" w:rsidR="00FC5A46" w:rsidRPr="00C0422D" w:rsidRDefault="00FC5A46" w:rsidP="00FC5A46">
      <w:pPr>
        <w:pStyle w:val="MDPI71References"/>
        <w:rPr>
          <w:color w:val="auto"/>
          <w:lang w:bidi="ar-SA"/>
        </w:rPr>
      </w:pPr>
      <w:r w:rsidRPr="00C0422D">
        <w:rPr>
          <w:color w:val="auto"/>
          <w:lang w:bidi="ar-SA"/>
        </w:rPr>
        <w:t>Yang,</w:t>
      </w:r>
      <w:r w:rsidRPr="00C0422D">
        <w:rPr>
          <w:i/>
          <w:color w:val="auto"/>
          <w:lang w:bidi="ar-SA"/>
        </w:rPr>
        <w:t xml:space="preserve"> </w:t>
      </w:r>
      <w:r w:rsidRPr="00C0422D">
        <w:rPr>
          <w:color w:val="auto"/>
          <w:lang w:bidi="ar-SA"/>
        </w:rPr>
        <w:t>X.;</w:t>
      </w:r>
      <w:r w:rsidRPr="00C0422D">
        <w:rPr>
          <w:i/>
          <w:color w:val="auto"/>
          <w:lang w:bidi="ar-SA"/>
        </w:rPr>
        <w:t xml:space="preserve"> </w:t>
      </w:r>
      <w:r w:rsidRPr="00C0422D">
        <w:rPr>
          <w:color w:val="auto"/>
          <w:lang w:bidi="ar-SA"/>
        </w:rPr>
        <w:t>Liu,</w:t>
      </w:r>
      <w:r w:rsidRPr="00C0422D">
        <w:rPr>
          <w:i/>
          <w:color w:val="auto"/>
          <w:lang w:bidi="ar-SA"/>
        </w:rPr>
        <w:t xml:space="preserve"> </w:t>
      </w:r>
      <w:r w:rsidRPr="00C0422D">
        <w:rPr>
          <w:color w:val="auto"/>
          <w:lang w:bidi="ar-SA"/>
        </w:rPr>
        <w:t>Y.;</w:t>
      </w:r>
      <w:r w:rsidRPr="00C0422D">
        <w:rPr>
          <w:i/>
          <w:color w:val="auto"/>
          <w:lang w:bidi="ar-SA"/>
        </w:rPr>
        <w:t xml:space="preserve"> </w:t>
      </w:r>
      <w:r w:rsidRPr="00C0422D">
        <w:rPr>
          <w:color w:val="auto"/>
          <w:lang w:bidi="ar-SA"/>
        </w:rPr>
        <w:t>Lv,</w:t>
      </w:r>
      <w:r w:rsidRPr="00C0422D">
        <w:rPr>
          <w:i/>
          <w:color w:val="auto"/>
          <w:lang w:bidi="ar-SA"/>
        </w:rPr>
        <w:t xml:space="preserve"> </w:t>
      </w:r>
      <w:r w:rsidRPr="00C0422D">
        <w:rPr>
          <w:color w:val="auto"/>
          <w:lang w:bidi="ar-SA"/>
        </w:rPr>
        <w:t>Z.H.;</w:t>
      </w:r>
      <w:r w:rsidRPr="00C0422D">
        <w:rPr>
          <w:i/>
          <w:color w:val="auto"/>
          <w:lang w:bidi="ar-SA"/>
        </w:rPr>
        <w:t xml:space="preserve"> </w:t>
      </w:r>
      <w:r w:rsidRPr="00C0422D">
        <w:rPr>
          <w:color w:val="auto"/>
          <w:lang w:bidi="ar-SA"/>
        </w:rPr>
        <w:t>Hua,</w:t>
      </w:r>
      <w:r w:rsidRPr="00C0422D">
        <w:rPr>
          <w:i/>
          <w:color w:val="auto"/>
          <w:lang w:bidi="ar-SA"/>
        </w:rPr>
        <w:t xml:space="preserve"> </w:t>
      </w:r>
      <w:r w:rsidRPr="00C0422D">
        <w:rPr>
          <w:color w:val="auto"/>
          <w:lang w:bidi="ar-SA"/>
        </w:rPr>
        <w:t>Q.X.;</w:t>
      </w:r>
      <w:r w:rsidRPr="00C0422D">
        <w:rPr>
          <w:i/>
          <w:color w:val="auto"/>
          <w:lang w:bidi="ar-SA"/>
        </w:rPr>
        <w:t xml:space="preserve"> </w:t>
      </w:r>
      <w:r w:rsidRPr="00C0422D">
        <w:rPr>
          <w:color w:val="auto"/>
          <w:lang w:bidi="ar-SA"/>
        </w:rPr>
        <w:t>Liu,</w:t>
      </w:r>
      <w:r w:rsidRPr="00C0422D">
        <w:rPr>
          <w:i/>
          <w:color w:val="auto"/>
          <w:lang w:bidi="ar-SA"/>
        </w:rPr>
        <w:t xml:space="preserve"> </w:t>
      </w:r>
      <w:r w:rsidRPr="00C0422D">
        <w:rPr>
          <w:color w:val="auto"/>
          <w:lang w:bidi="ar-SA"/>
        </w:rPr>
        <w:t>L.;</w:t>
      </w:r>
      <w:r w:rsidRPr="00C0422D">
        <w:rPr>
          <w:i/>
          <w:color w:val="auto"/>
          <w:lang w:bidi="ar-SA"/>
        </w:rPr>
        <w:t xml:space="preserve"> </w:t>
      </w:r>
      <w:r w:rsidRPr="00C0422D">
        <w:rPr>
          <w:color w:val="auto"/>
          <w:lang w:bidi="ar-SA"/>
        </w:rPr>
        <w:t>Wang,</w:t>
      </w:r>
      <w:r w:rsidRPr="00C0422D">
        <w:rPr>
          <w:i/>
          <w:color w:val="auto"/>
          <w:lang w:bidi="ar-SA"/>
        </w:rPr>
        <w:t xml:space="preserve"> </w:t>
      </w:r>
      <w:r w:rsidRPr="00C0422D">
        <w:rPr>
          <w:color w:val="auto"/>
          <w:lang w:bidi="ar-SA"/>
        </w:rPr>
        <w:t>B.M.;</w:t>
      </w:r>
      <w:r w:rsidRPr="00C0422D">
        <w:rPr>
          <w:i/>
          <w:color w:val="auto"/>
          <w:lang w:bidi="ar-SA"/>
        </w:rPr>
        <w:t xml:space="preserve"> </w:t>
      </w:r>
      <w:r w:rsidRPr="00C0422D">
        <w:rPr>
          <w:color w:val="auto"/>
          <w:lang w:bidi="ar-SA"/>
        </w:rPr>
        <w:t>Tang,</w:t>
      </w:r>
      <w:r w:rsidRPr="00C0422D">
        <w:rPr>
          <w:i/>
          <w:color w:val="auto"/>
          <w:lang w:bidi="ar-SA"/>
        </w:rPr>
        <w:t xml:space="preserve"> </w:t>
      </w:r>
      <w:r w:rsidRPr="00C0422D">
        <w:rPr>
          <w:color w:val="auto"/>
          <w:lang w:bidi="ar-SA"/>
        </w:rPr>
        <w:t>J.W.</w:t>
      </w:r>
      <w:r w:rsidRPr="00C0422D">
        <w:rPr>
          <w:i/>
          <w:color w:val="auto"/>
          <w:lang w:bidi="ar-SA"/>
        </w:rPr>
        <w:t xml:space="preserve"> </w:t>
      </w:r>
      <w:r w:rsidRPr="00C0422D">
        <w:rPr>
          <w:color w:val="auto"/>
          <w:lang w:bidi="ar-SA"/>
        </w:rPr>
        <w:t>Synthesis</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high</w:t>
      </w:r>
      <w:r w:rsidRPr="00C0422D">
        <w:rPr>
          <w:i/>
          <w:color w:val="auto"/>
          <w:lang w:bidi="ar-SA"/>
        </w:rPr>
        <w:t xml:space="preserve"> </w:t>
      </w:r>
      <w:r w:rsidRPr="00C0422D">
        <w:rPr>
          <w:color w:val="auto"/>
          <w:lang w:bidi="ar-SA"/>
        </w:rPr>
        <w:t>latent</w:t>
      </w:r>
      <w:r w:rsidRPr="00C0422D">
        <w:rPr>
          <w:i/>
          <w:color w:val="auto"/>
          <w:lang w:bidi="ar-SA"/>
        </w:rPr>
        <w:t xml:space="preserve"> </w:t>
      </w:r>
      <w:r w:rsidRPr="00C0422D">
        <w:rPr>
          <w:color w:val="auto"/>
          <w:lang w:bidi="ar-SA"/>
        </w:rPr>
        <w:t>heat</w:t>
      </w:r>
      <w:r w:rsidRPr="00C0422D">
        <w:rPr>
          <w:i/>
          <w:color w:val="auto"/>
          <w:lang w:bidi="ar-SA"/>
        </w:rPr>
        <w:t xml:space="preserve"> </w:t>
      </w:r>
      <w:r w:rsidRPr="00C0422D">
        <w:rPr>
          <w:color w:val="auto"/>
          <w:lang w:bidi="ar-SA"/>
        </w:rPr>
        <w:t>lauric</w:t>
      </w:r>
      <w:r w:rsidRPr="00C0422D">
        <w:rPr>
          <w:i/>
          <w:color w:val="auto"/>
          <w:lang w:bidi="ar-SA"/>
        </w:rPr>
        <w:t xml:space="preserve"> </w:t>
      </w:r>
      <w:r w:rsidRPr="00C0422D">
        <w:rPr>
          <w:color w:val="auto"/>
          <w:lang w:bidi="ar-SA"/>
        </w:rPr>
        <w:t>acid/silica</w:t>
      </w:r>
      <w:r w:rsidRPr="00C0422D">
        <w:rPr>
          <w:i/>
          <w:color w:val="auto"/>
          <w:lang w:bidi="ar-SA"/>
        </w:rPr>
        <w:t xml:space="preserve"> </w:t>
      </w:r>
      <w:r w:rsidRPr="00C0422D">
        <w:rPr>
          <w:color w:val="auto"/>
          <w:lang w:bidi="ar-SA"/>
        </w:rPr>
        <w:t>microcapsules</w:t>
      </w:r>
      <w:r w:rsidRPr="00C0422D">
        <w:rPr>
          <w:i/>
          <w:color w:val="auto"/>
          <w:lang w:bidi="ar-SA"/>
        </w:rPr>
        <w:t xml:space="preserve"> </w:t>
      </w:r>
      <w:r w:rsidRPr="00C0422D">
        <w:rPr>
          <w:color w:val="auto"/>
          <w:lang w:bidi="ar-SA"/>
        </w:rPr>
        <w:t>by</w:t>
      </w:r>
      <w:r w:rsidRPr="00C0422D">
        <w:rPr>
          <w:i/>
          <w:color w:val="auto"/>
          <w:lang w:bidi="ar-SA"/>
        </w:rPr>
        <w:t xml:space="preserve"> </w:t>
      </w:r>
      <w:r w:rsidRPr="00C0422D">
        <w:rPr>
          <w:color w:val="auto"/>
          <w:lang w:bidi="ar-SA"/>
        </w:rPr>
        <w:t>interfacial</w:t>
      </w:r>
      <w:r w:rsidRPr="00C0422D">
        <w:rPr>
          <w:i/>
          <w:color w:val="auto"/>
          <w:lang w:bidi="ar-SA"/>
        </w:rPr>
        <w:t xml:space="preserve"> </w:t>
      </w:r>
      <w:r w:rsidRPr="00C0422D">
        <w:rPr>
          <w:color w:val="auto"/>
          <w:lang w:bidi="ar-SA"/>
        </w:rPr>
        <w:t>polymerization</w:t>
      </w:r>
      <w:r w:rsidRPr="00C0422D">
        <w:rPr>
          <w:i/>
          <w:color w:val="auto"/>
          <w:lang w:bidi="ar-SA"/>
        </w:rPr>
        <w:t xml:space="preserve"> </w:t>
      </w:r>
      <w:r w:rsidRPr="00C0422D">
        <w:rPr>
          <w:color w:val="auto"/>
          <w:lang w:bidi="ar-SA"/>
        </w:rPr>
        <w:t>method</w:t>
      </w:r>
      <w:r w:rsidRPr="00C0422D">
        <w:rPr>
          <w:i/>
          <w:color w:val="auto"/>
          <w:lang w:bidi="ar-SA"/>
        </w:rPr>
        <w:t xml:space="preserve"> </w:t>
      </w:r>
      <w:r w:rsidRPr="00C0422D">
        <w:rPr>
          <w:color w:val="auto"/>
          <w:lang w:bidi="ar-SA"/>
        </w:rPr>
        <w:t>for</w:t>
      </w:r>
      <w:r w:rsidRPr="00C0422D">
        <w:rPr>
          <w:i/>
          <w:color w:val="auto"/>
          <w:lang w:bidi="ar-SA"/>
        </w:rPr>
        <w:t xml:space="preserve"> </w:t>
      </w:r>
      <w:r w:rsidRPr="00C0422D">
        <w:rPr>
          <w:color w:val="auto"/>
          <w:lang w:bidi="ar-SA"/>
        </w:rPr>
        <w:t>thermal</w:t>
      </w:r>
      <w:r w:rsidRPr="00C0422D">
        <w:rPr>
          <w:i/>
          <w:color w:val="auto"/>
          <w:lang w:bidi="ar-SA"/>
        </w:rPr>
        <w:t xml:space="preserve"> </w:t>
      </w:r>
      <w:r w:rsidRPr="00C0422D">
        <w:rPr>
          <w:color w:val="auto"/>
          <w:lang w:bidi="ar-SA"/>
        </w:rPr>
        <w:t>energy</w:t>
      </w:r>
      <w:r w:rsidRPr="00C0422D">
        <w:rPr>
          <w:i/>
          <w:color w:val="auto"/>
          <w:lang w:bidi="ar-SA"/>
        </w:rPr>
        <w:t xml:space="preserve"> </w:t>
      </w:r>
      <w:r w:rsidRPr="00C0422D">
        <w:rPr>
          <w:color w:val="auto"/>
          <w:lang w:bidi="ar-SA"/>
        </w:rPr>
        <w:t>storage.</w:t>
      </w:r>
      <w:r w:rsidRPr="00C0422D">
        <w:rPr>
          <w:i/>
          <w:color w:val="auto"/>
          <w:lang w:bidi="ar-SA"/>
        </w:rPr>
        <w:t xml:space="preserve"> </w:t>
      </w:r>
      <w:r w:rsidRPr="00C0422D">
        <w:rPr>
          <w:i/>
          <w:iCs/>
          <w:color w:val="auto"/>
          <w:lang w:bidi="ar-SA"/>
        </w:rPr>
        <w:t>J. Energy Storage</w:t>
      </w:r>
      <w:r w:rsidRPr="00C0422D">
        <w:rPr>
          <w:i/>
          <w:color w:val="auto"/>
          <w:lang w:bidi="ar-SA"/>
        </w:rPr>
        <w:t xml:space="preserve"> </w:t>
      </w:r>
      <w:r w:rsidRPr="00C0422D">
        <w:rPr>
          <w:b/>
          <w:bCs/>
          <w:color w:val="auto"/>
          <w:lang w:bidi="ar-SA"/>
        </w:rPr>
        <w:t>2021</w:t>
      </w:r>
      <w:r w:rsidRPr="00C0422D">
        <w:rPr>
          <w:bCs/>
          <w:color w:val="auto"/>
          <w:lang w:bidi="ar-SA"/>
        </w:rPr>
        <w:t>,</w:t>
      </w:r>
      <w:r w:rsidRPr="00C0422D">
        <w:rPr>
          <w:bCs/>
          <w:i/>
          <w:color w:val="auto"/>
          <w:lang w:bidi="ar-SA"/>
        </w:rPr>
        <w:t xml:space="preserve"> 33</w:t>
      </w:r>
      <w:r w:rsidRPr="00C0422D">
        <w:rPr>
          <w:bCs/>
          <w:color w:val="auto"/>
          <w:lang w:bidi="ar-SA"/>
        </w:rPr>
        <w:t>,</w:t>
      </w:r>
      <w:r w:rsidRPr="00C0422D">
        <w:rPr>
          <w:bCs/>
          <w:i/>
          <w:color w:val="auto"/>
          <w:lang w:bidi="ar-SA"/>
        </w:rPr>
        <w:t xml:space="preserve"> </w:t>
      </w:r>
      <w:r w:rsidR="007E78AE" w:rsidRPr="00C0422D">
        <w:rPr>
          <w:bCs/>
          <w:color w:val="auto"/>
          <w:lang w:bidi="ar-SA"/>
        </w:rPr>
        <w:t>102059</w:t>
      </w:r>
      <w:r w:rsidRPr="00C0422D">
        <w:rPr>
          <w:color w:val="auto"/>
          <w:lang w:bidi="ar-SA"/>
        </w:rPr>
        <w:t>.</w:t>
      </w:r>
    </w:p>
    <w:p w14:paraId="78EADDFC" w14:textId="77777777" w:rsidR="00FC5A46" w:rsidRPr="00C0422D" w:rsidRDefault="00FC5A46" w:rsidP="00FC5A46">
      <w:pPr>
        <w:pStyle w:val="MDPI71References"/>
        <w:rPr>
          <w:color w:val="auto"/>
          <w:lang w:bidi="ar-SA"/>
        </w:rPr>
      </w:pPr>
      <w:r w:rsidRPr="00C0422D">
        <w:rPr>
          <w:color w:val="auto"/>
          <w:lang w:bidi="ar-SA"/>
        </w:rPr>
        <w:t>Li,</w:t>
      </w:r>
      <w:r w:rsidRPr="00C0422D">
        <w:rPr>
          <w:i/>
          <w:color w:val="auto"/>
          <w:lang w:bidi="ar-SA"/>
        </w:rPr>
        <w:t xml:space="preserve"> </w:t>
      </w:r>
      <w:r w:rsidRPr="00C0422D">
        <w:rPr>
          <w:color w:val="auto"/>
          <w:lang w:bidi="ar-SA"/>
        </w:rPr>
        <w:t>T.;</w:t>
      </w:r>
      <w:r w:rsidRPr="00C0422D">
        <w:rPr>
          <w:i/>
          <w:color w:val="auto"/>
          <w:lang w:bidi="ar-SA"/>
        </w:rPr>
        <w:t xml:space="preserve"> </w:t>
      </w:r>
      <w:r w:rsidRPr="00C0422D">
        <w:rPr>
          <w:color w:val="auto"/>
          <w:lang w:bidi="ar-SA"/>
        </w:rPr>
        <w:t>Teng,</w:t>
      </w:r>
      <w:r w:rsidRPr="00C0422D">
        <w:rPr>
          <w:i/>
          <w:color w:val="auto"/>
          <w:lang w:bidi="ar-SA"/>
        </w:rPr>
        <w:t xml:space="preserve"> </w:t>
      </w:r>
      <w:r w:rsidRPr="00C0422D">
        <w:rPr>
          <w:color w:val="auto"/>
          <w:lang w:bidi="ar-SA"/>
        </w:rPr>
        <w:t>D.;</w:t>
      </w:r>
      <w:r w:rsidRPr="00C0422D">
        <w:rPr>
          <w:i/>
          <w:color w:val="auto"/>
          <w:lang w:bidi="ar-SA"/>
        </w:rPr>
        <w:t xml:space="preserve"> </w:t>
      </w:r>
      <w:r w:rsidRPr="00C0422D">
        <w:rPr>
          <w:color w:val="auto"/>
          <w:lang w:bidi="ar-SA"/>
        </w:rPr>
        <w:t>Mao,</w:t>
      </w:r>
      <w:r w:rsidRPr="00C0422D">
        <w:rPr>
          <w:i/>
          <w:color w:val="auto"/>
          <w:lang w:bidi="ar-SA"/>
        </w:rPr>
        <w:t xml:space="preserve"> </w:t>
      </w:r>
      <w:r w:rsidRPr="00C0422D">
        <w:rPr>
          <w:color w:val="auto"/>
          <w:lang w:bidi="ar-SA"/>
        </w:rPr>
        <w:t>R.Y.;</w:t>
      </w:r>
      <w:r w:rsidRPr="00C0422D">
        <w:rPr>
          <w:i/>
          <w:color w:val="auto"/>
          <w:lang w:bidi="ar-SA"/>
        </w:rPr>
        <w:t xml:space="preserve"> </w:t>
      </w:r>
      <w:r w:rsidRPr="00C0422D">
        <w:rPr>
          <w:color w:val="auto"/>
          <w:lang w:bidi="ar-SA"/>
        </w:rPr>
        <w:t>Hao,</w:t>
      </w:r>
      <w:r w:rsidRPr="00C0422D">
        <w:rPr>
          <w:i/>
          <w:color w:val="auto"/>
          <w:lang w:bidi="ar-SA"/>
        </w:rPr>
        <w:t xml:space="preserve"> </w:t>
      </w:r>
      <w:r w:rsidRPr="00C0422D">
        <w:rPr>
          <w:color w:val="auto"/>
          <w:lang w:bidi="ar-SA"/>
        </w:rPr>
        <w:t>Y.;</w:t>
      </w:r>
      <w:r w:rsidRPr="00C0422D">
        <w:rPr>
          <w:i/>
          <w:color w:val="auto"/>
          <w:lang w:bidi="ar-SA"/>
        </w:rPr>
        <w:t xml:space="preserve"> </w:t>
      </w:r>
      <w:r w:rsidRPr="00C0422D">
        <w:rPr>
          <w:color w:val="auto"/>
          <w:lang w:bidi="ar-SA"/>
        </w:rPr>
        <w:t>Wang,</w:t>
      </w:r>
      <w:r w:rsidRPr="00C0422D">
        <w:rPr>
          <w:i/>
          <w:color w:val="auto"/>
          <w:lang w:bidi="ar-SA"/>
        </w:rPr>
        <w:t xml:space="preserve"> </w:t>
      </w:r>
      <w:r w:rsidRPr="00C0422D">
        <w:rPr>
          <w:color w:val="auto"/>
          <w:lang w:bidi="ar-SA"/>
        </w:rPr>
        <w:t>X.M.;</w:t>
      </w:r>
      <w:r w:rsidRPr="00C0422D">
        <w:rPr>
          <w:i/>
          <w:color w:val="auto"/>
          <w:lang w:bidi="ar-SA"/>
        </w:rPr>
        <w:t xml:space="preserve"> </w:t>
      </w:r>
      <w:r w:rsidRPr="00C0422D">
        <w:rPr>
          <w:color w:val="auto"/>
          <w:lang w:bidi="ar-SA"/>
        </w:rPr>
        <w:t>Wang,</w:t>
      </w:r>
      <w:r w:rsidRPr="00C0422D">
        <w:rPr>
          <w:i/>
          <w:color w:val="auto"/>
          <w:lang w:bidi="ar-SA"/>
        </w:rPr>
        <w:t xml:space="preserve"> </w:t>
      </w:r>
      <w:r w:rsidRPr="00C0422D">
        <w:rPr>
          <w:color w:val="auto"/>
          <w:lang w:bidi="ar-SA"/>
        </w:rPr>
        <w:t>J.H.</w:t>
      </w:r>
      <w:r w:rsidRPr="00C0422D">
        <w:rPr>
          <w:i/>
          <w:color w:val="auto"/>
          <w:lang w:bidi="ar-SA"/>
        </w:rPr>
        <w:t xml:space="preserve"> </w:t>
      </w:r>
      <w:r w:rsidRPr="00C0422D">
        <w:rPr>
          <w:color w:val="auto"/>
          <w:lang w:bidi="ar-SA"/>
        </w:rPr>
        <w:t>Recent</w:t>
      </w:r>
      <w:r w:rsidRPr="00C0422D">
        <w:rPr>
          <w:i/>
          <w:color w:val="auto"/>
          <w:lang w:bidi="ar-SA"/>
        </w:rPr>
        <w:t xml:space="preserve"> </w:t>
      </w:r>
      <w:r w:rsidRPr="00C0422D">
        <w:rPr>
          <w:color w:val="auto"/>
          <w:lang w:bidi="ar-SA"/>
        </w:rPr>
        <w:t>progress</w:t>
      </w:r>
      <w:r w:rsidRPr="00C0422D">
        <w:rPr>
          <w:i/>
          <w:color w:val="auto"/>
          <w:lang w:bidi="ar-SA"/>
        </w:rPr>
        <w:t xml:space="preserve"> </w:t>
      </w:r>
      <w:r w:rsidRPr="00C0422D">
        <w:rPr>
          <w:color w:val="auto"/>
          <w:lang w:bidi="ar-SA"/>
        </w:rPr>
        <w:t>in</w:t>
      </w:r>
      <w:r w:rsidRPr="00C0422D">
        <w:rPr>
          <w:i/>
          <w:color w:val="auto"/>
          <w:lang w:bidi="ar-SA"/>
        </w:rPr>
        <w:t xml:space="preserve"> </w:t>
      </w:r>
      <w:r w:rsidRPr="00C0422D">
        <w:rPr>
          <w:color w:val="auto"/>
          <w:lang w:bidi="ar-SA"/>
        </w:rPr>
        <w:t>preparation</w:t>
      </w:r>
      <w:r w:rsidRPr="00C0422D">
        <w:rPr>
          <w:i/>
          <w:color w:val="auto"/>
          <w:lang w:bidi="ar-SA"/>
        </w:rPr>
        <w:t xml:space="preserve"> </w:t>
      </w:r>
      <w:r w:rsidRPr="00C0422D">
        <w:rPr>
          <w:color w:val="auto"/>
          <w:lang w:bidi="ar-SA"/>
        </w:rPr>
        <w:t>and</w:t>
      </w:r>
      <w:r w:rsidRPr="00C0422D">
        <w:rPr>
          <w:i/>
          <w:color w:val="auto"/>
          <w:lang w:bidi="ar-SA"/>
        </w:rPr>
        <w:t xml:space="preserve"> </w:t>
      </w:r>
      <w:r w:rsidRPr="00C0422D">
        <w:rPr>
          <w:color w:val="auto"/>
          <w:lang w:bidi="ar-SA"/>
        </w:rPr>
        <w:t>agricultural</w:t>
      </w:r>
      <w:r w:rsidRPr="00C0422D">
        <w:rPr>
          <w:i/>
          <w:color w:val="auto"/>
          <w:lang w:bidi="ar-SA"/>
        </w:rPr>
        <w:t xml:space="preserve"> </w:t>
      </w:r>
      <w:r w:rsidRPr="00C0422D">
        <w:rPr>
          <w:color w:val="auto"/>
          <w:lang w:bidi="ar-SA"/>
        </w:rPr>
        <w:t>application</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microcapsules.</w:t>
      </w:r>
      <w:r w:rsidRPr="00C0422D">
        <w:rPr>
          <w:i/>
          <w:color w:val="auto"/>
          <w:lang w:bidi="ar-SA"/>
        </w:rPr>
        <w:t xml:space="preserve"> </w:t>
      </w:r>
      <w:r w:rsidRPr="00C0422D">
        <w:rPr>
          <w:i/>
          <w:iCs/>
          <w:color w:val="auto"/>
          <w:lang w:bidi="ar-SA"/>
        </w:rPr>
        <w:t>J. Biomed. Mater. Res. A.</w:t>
      </w:r>
      <w:r w:rsidRPr="00C0422D">
        <w:rPr>
          <w:i/>
          <w:color w:val="auto"/>
          <w:lang w:bidi="ar-SA"/>
        </w:rPr>
        <w:t xml:space="preserve"> </w:t>
      </w:r>
      <w:r w:rsidRPr="00C0422D">
        <w:rPr>
          <w:b/>
          <w:bCs/>
          <w:color w:val="auto"/>
          <w:lang w:bidi="ar-SA"/>
        </w:rPr>
        <w:t>2019</w:t>
      </w:r>
      <w:r w:rsidRPr="00C0422D">
        <w:rPr>
          <w:bCs/>
          <w:color w:val="auto"/>
          <w:lang w:bidi="ar-SA"/>
        </w:rPr>
        <w:t>,</w:t>
      </w:r>
      <w:r w:rsidRPr="00C0422D">
        <w:rPr>
          <w:bCs/>
          <w:i/>
          <w:color w:val="auto"/>
          <w:lang w:bidi="ar-SA"/>
        </w:rPr>
        <w:t xml:space="preserve"> 107</w:t>
      </w:r>
      <w:r w:rsidRPr="00C0422D">
        <w:rPr>
          <w:bCs/>
          <w:color w:val="auto"/>
          <w:lang w:bidi="ar-SA"/>
        </w:rPr>
        <w:t>,</w:t>
      </w:r>
      <w:r w:rsidRPr="00C0422D">
        <w:rPr>
          <w:bCs/>
          <w:i/>
          <w:color w:val="auto"/>
          <w:lang w:bidi="ar-SA"/>
        </w:rPr>
        <w:t xml:space="preserve"> </w:t>
      </w:r>
      <w:r w:rsidRPr="00C0422D">
        <w:rPr>
          <w:bCs/>
          <w:color w:val="auto"/>
          <w:lang w:bidi="ar-SA"/>
        </w:rPr>
        <w:t>2371</w:t>
      </w:r>
      <w:r w:rsidRPr="00C0422D">
        <w:rPr>
          <w:rFonts w:hint="eastAsia"/>
          <w:bCs/>
          <w:color w:val="auto"/>
          <w:lang w:bidi="ar-SA"/>
        </w:rPr>
        <w:t>–</w:t>
      </w:r>
      <w:r w:rsidRPr="00C0422D">
        <w:rPr>
          <w:bCs/>
          <w:color w:val="auto"/>
          <w:lang w:bidi="ar-SA"/>
        </w:rPr>
        <w:t>2385</w:t>
      </w:r>
      <w:r w:rsidRPr="00C0422D">
        <w:rPr>
          <w:color w:val="auto"/>
          <w:lang w:bidi="ar-SA"/>
        </w:rPr>
        <w:t>.</w:t>
      </w:r>
    </w:p>
    <w:p w14:paraId="6552FE10" w14:textId="256DC66B" w:rsidR="00FC5A46" w:rsidRPr="00C0422D" w:rsidRDefault="00FC5A46" w:rsidP="00FC5A46">
      <w:pPr>
        <w:pStyle w:val="MDPI71References"/>
        <w:rPr>
          <w:color w:val="auto"/>
          <w:lang w:bidi="ar-SA"/>
        </w:rPr>
      </w:pPr>
      <w:r w:rsidRPr="00C0422D">
        <w:rPr>
          <w:color w:val="auto"/>
          <w:lang w:bidi="ar-SA"/>
        </w:rPr>
        <w:t>Huang,</w:t>
      </w:r>
      <w:r w:rsidRPr="00C0422D">
        <w:rPr>
          <w:i/>
          <w:color w:val="auto"/>
          <w:lang w:bidi="ar-SA"/>
        </w:rPr>
        <w:t xml:space="preserve"> </w:t>
      </w:r>
      <w:r w:rsidRPr="00C0422D">
        <w:rPr>
          <w:color w:val="auto"/>
          <w:lang w:bidi="ar-SA"/>
        </w:rPr>
        <w:t>W.R.;</w:t>
      </w:r>
      <w:r w:rsidRPr="00C0422D">
        <w:rPr>
          <w:i/>
          <w:color w:val="auto"/>
          <w:lang w:bidi="ar-SA"/>
        </w:rPr>
        <w:t xml:space="preserve"> </w:t>
      </w:r>
      <w:r w:rsidRPr="00C0422D">
        <w:rPr>
          <w:color w:val="auto"/>
          <w:lang w:bidi="ar-SA"/>
        </w:rPr>
        <w:t>Zhang,</w:t>
      </w:r>
      <w:r w:rsidRPr="00C0422D">
        <w:rPr>
          <w:i/>
          <w:color w:val="auto"/>
          <w:lang w:bidi="ar-SA"/>
        </w:rPr>
        <w:t xml:space="preserve"> </w:t>
      </w:r>
      <w:r w:rsidRPr="00C0422D">
        <w:rPr>
          <w:color w:val="auto"/>
          <w:lang w:bidi="ar-SA"/>
        </w:rPr>
        <w:t>P.H.;</w:t>
      </w:r>
      <w:r w:rsidRPr="00C0422D">
        <w:rPr>
          <w:i/>
          <w:color w:val="auto"/>
          <w:lang w:bidi="ar-SA"/>
        </w:rPr>
        <w:t xml:space="preserve"> </w:t>
      </w:r>
      <w:r w:rsidRPr="00C0422D">
        <w:rPr>
          <w:color w:val="auto"/>
          <w:lang w:bidi="ar-SA"/>
        </w:rPr>
        <w:t>Yan,</w:t>
      </w:r>
      <w:r w:rsidRPr="00C0422D">
        <w:rPr>
          <w:i/>
          <w:color w:val="auto"/>
          <w:lang w:bidi="ar-SA"/>
        </w:rPr>
        <w:t xml:space="preserve"> </w:t>
      </w:r>
      <w:r w:rsidRPr="00C0422D">
        <w:rPr>
          <w:color w:val="auto"/>
          <w:lang w:bidi="ar-SA"/>
        </w:rPr>
        <w:t>W.J.;</w:t>
      </w:r>
      <w:r w:rsidRPr="00C0422D">
        <w:rPr>
          <w:i/>
          <w:color w:val="auto"/>
          <w:lang w:bidi="ar-SA"/>
        </w:rPr>
        <w:t xml:space="preserve"> </w:t>
      </w:r>
      <w:r w:rsidRPr="00C0422D">
        <w:rPr>
          <w:color w:val="auto"/>
          <w:lang w:bidi="ar-SA"/>
        </w:rPr>
        <w:t>Zhou,</w:t>
      </w:r>
      <w:r w:rsidRPr="00C0422D">
        <w:rPr>
          <w:i/>
          <w:color w:val="auto"/>
          <w:lang w:bidi="ar-SA"/>
        </w:rPr>
        <w:t xml:space="preserve"> </w:t>
      </w:r>
      <w:r w:rsidRPr="00C0422D">
        <w:rPr>
          <w:color w:val="auto"/>
          <w:lang w:bidi="ar-SA"/>
        </w:rPr>
        <w:t>L.;</w:t>
      </w:r>
      <w:r w:rsidRPr="00C0422D">
        <w:rPr>
          <w:i/>
          <w:color w:val="auto"/>
          <w:lang w:bidi="ar-SA"/>
        </w:rPr>
        <w:t xml:space="preserve"> </w:t>
      </w:r>
      <w:r w:rsidRPr="00C0422D">
        <w:rPr>
          <w:color w:val="auto"/>
          <w:lang w:bidi="ar-SA"/>
        </w:rPr>
        <w:t>Xu,</w:t>
      </w:r>
      <w:r w:rsidRPr="00C0422D">
        <w:rPr>
          <w:i/>
          <w:color w:val="auto"/>
          <w:lang w:bidi="ar-SA"/>
        </w:rPr>
        <w:t xml:space="preserve"> </w:t>
      </w:r>
      <w:r w:rsidRPr="00C0422D">
        <w:rPr>
          <w:color w:val="auto"/>
          <w:lang w:bidi="ar-SA"/>
        </w:rPr>
        <w:t>H.</w:t>
      </w:r>
      <w:r w:rsidRPr="00C0422D">
        <w:rPr>
          <w:i/>
          <w:color w:val="auto"/>
          <w:lang w:bidi="ar-SA"/>
        </w:rPr>
        <w:t xml:space="preserve"> </w:t>
      </w:r>
      <w:r w:rsidRPr="00C0422D">
        <w:rPr>
          <w:color w:val="auto"/>
          <w:lang w:bidi="ar-SA"/>
        </w:rPr>
        <w:t>Microwave</w:t>
      </w:r>
      <w:r w:rsidRPr="00C0422D">
        <w:rPr>
          <w:i/>
          <w:color w:val="auto"/>
          <w:lang w:bidi="ar-SA"/>
        </w:rPr>
        <w:t xml:space="preserve"> </w:t>
      </w:r>
      <w:r w:rsidRPr="00C0422D">
        <w:rPr>
          <w:color w:val="auto"/>
          <w:lang w:bidi="ar-SA"/>
        </w:rPr>
        <w:t>absorption</w:t>
      </w:r>
      <w:r w:rsidRPr="00C0422D">
        <w:rPr>
          <w:i/>
          <w:color w:val="auto"/>
          <w:lang w:bidi="ar-SA"/>
        </w:rPr>
        <w:t xml:space="preserve"> </w:t>
      </w:r>
      <w:r w:rsidRPr="00C0422D">
        <w:rPr>
          <w:color w:val="auto"/>
          <w:lang w:bidi="ar-SA"/>
        </w:rPr>
        <w:t>capability</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microcapsules</w:t>
      </w:r>
      <w:r w:rsidRPr="00C0422D">
        <w:rPr>
          <w:i/>
          <w:color w:val="auto"/>
          <w:lang w:bidi="ar-SA"/>
        </w:rPr>
        <w:t xml:space="preserve"> </w:t>
      </w:r>
      <w:r w:rsidRPr="00C0422D">
        <w:rPr>
          <w:color w:val="auto"/>
          <w:lang w:bidi="ar-SA"/>
        </w:rPr>
        <w:t>by</w:t>
      </w:r>
      <w:r w:rsidRPr="00C0422D">
        <w:rPr>
          <w:i/>
          <w:color w:val="auto"/>
          <w:lang w:bidi="ar-SA"/>
        </w:rPr>
        <w:t xml:space="preserve"> </w:t>
      </w:r>
      <w:r w:rsidRPr="00C0422D">
        <w:rPr>
          <w:color w:val="auto"/>
          <w:lang w:bidi="ar-SA"/>
        </w:rPr>
        <w:t>coating</w:t>
      </w:r>
      <w:r w:rsidRPr="00C0422D">
        <w:rPr>
          <w:i/>
          <w:color w:val="auto"/>
          <w:lang w:bidi="ar-SA"/>
        </w:rPr>
        <w:t xml:space="preserve"> </w:t>
      </w:r>
      <w:r w:rsidRPr="00C0422D">
        <w:rPr>
          <w:color w:val="auto"/>
          <w:lang w:bidi="ar-SA"/>
        </w:rPr>
        <w:t>FeSiAlCr</w:t>
      </w:r>
      <w:r w:rsidRPr="00C0422D">
        <w:rPr>
          <w:i/>
          <w:color w:val="auto"/>
          <w:lang w:bidi="ar-SA"/>
        </w:rPr>
        <w:t xml:space="preserve"> </w:t>
      </w:r>
      <w:r w:rsidRPr="00C0422D">
        <w:rPr>
          <w:color w:val="auto"/>
          <w:lang w:bidi="ar-SA"/>
        </w:rPr>
        <w:t>with</w:t>
      </w:r>
      <w:r w:rsidRPr="00C0422D">
        <w:rPr>
          <w:i/>
          <w:color w:val="auto"/>
          <w:lang w:bidi="ar-SA"/>
        </w:rPr>
        <w:t xml:space="preserve"> </w:t>
      </w:r>
      <w:r w:rsidRPr="00C0422D">
        <w:rPr>
          <w:color w:val="auto"/>
          <w:lang w:bidi="ar-SA"/>
        </w:rPr>
        <w:t>SiO</w:t>
      </w:r>
      <w:r w:rsidRPr="00C0422D">
        <w:rPr>
          <w:color w:val="auto"/>
          <w:vertAlign w:val="subscript"/>
          <w:lang w:bidi="ar-SA"/>
        </w:rPr>
        <w:t>2</w:t>
      </w:r>
      <w:r w:rsidRPr="00C0422D">
        <w:rPr>
          <w:color w:val="auto"/>
          <w:lang w:bidi="ar-SA"/>
        </w:rPr>
        <w:t>.</w:t>
      </w:r>
      <w:r w:rsidRPr="00C0422D">
        <w:rPr>
          <w:i/>
          <w:color w:val="auto"/>
          <w:lang w:bidi="ar-SA"/>
        </w:rPr>
        <w:t xml:space="preserve"> </w:t>
      </w:r>
      <w:r w:rsidRPr="00C0422D">
        <w:rPr>
          <w:i/>
          <w:iCs/>
          <w:color w:val="auto"/>
          <w:lang w:bidi="ar-SA"/>
        </w:rPr>
        <w:t>J. Phys. D Appl. Phys.</w:t>
      </w:r>
      <w:r w:rsidRPr="00C0422D">
        <w:rPr>
          <w:i/>
          <w:color w:val="auto"/>
          <w:lang w:bidi="ar-SA"/>
        </w:rPr>
        <w:t xml:space="preserve"> </w:t>
      </w:r>
      <w:r w:rsidRPr="00C0422D">
        <w:rPr>
          <w:b/>
          <w:bCs/>
          <w:color w:val="auto"/>
          <w:lang w:bidi="ar-SA"/>
        </w:rPr>
        <w:t>2012</w:t>
      </w:r>
      <w:r w:rsidRPr="00C0422D">
        <w:rPr>
          <w:bCs/>
          <w:color w:val="auto"/>
          <w:lang w:bidi="ar-SA"/>
        </w:rPr>
        <w:t>,</w:t>
      </w:r>
      <w:r w:rsidRPr="00C0422D">
        <w:rPr>
          <w:bCs/>
          <w:i/>
          <w:color w:val="auto"/>
          <w:lang w:bidi="ar-SA"/>
        </w:rPr>
        <w:t xml:space="preserve"> 45</w:t>
      </w:r>
      <w:r w:rsidRPr="00C0422D">
        <w:rPr>
          <w:bCs/>
          <w:color w:val="auto"/>
          <w:lang w:bidi="ar-SA"/>
        </w:rPr>
        <w:t>,</w:t>
      </w:r>
      <w:r w:rsidRPr="00C0422D">
        <w:rPr>
          <w:bCs/>
          <w:i/>
          <w:color w:val="auto"/>
          <w:lang w:bidi="ar-SA"/>
        </w:rPr>
        <w:t xml:space="preserve"> </w:t>
      </w:r>
      <w:r w:rsidR="007E78AE" w:rsidRPr="00C0422D">
        <w:rPr>
          <w:bCs/>
          <w:color w:val="auto"/>
          <w:lang w:bidi="ar-SA"/>
        </w:rPr>
        <w:t>405001</w:t>
      </w:r>
      <w:r w:rsidRPr="00C0422D">
        <w:rPr>
          <w:color w:val="auto"/>
          <w:lang w:bidi="ar-SA"/>
        </w:rPr>
        <w:t>.</w:t>
      </w:r>
    </w:p>
    <w:p w14:paraId="3BE9A3C6" w14:textId="77777777" w:rsidR="00FC5A46" w:rsidRPr="00C0422D" w:rsidRDefault="00FC5A46" w:rsidP="00FC5A46">
      <w:pPr>
        <w:pStyle w:val="MDPI71References"/>
        <w:rPr>
          <w:color w:val="auto"/>
          <w:lang w:bidi="ar-SA"/>
        </w:rPr>
      </w:pPr>
      <w:r w:rsidRPr="00C0422D">
        <w:rPr>
          <w:color w:val="auto"/>
          <w:lang w:bidi="ar-SA"/>
        </w:rPr>
        <w:t>Wang,</w:t>
      </w:r>
      <w:r w:rsidRPr="00C0422D">
        <w:rPr>
          <w:i/>
          <w:color w:val="auto"/>
          <w:lang w:bidi="ar-SA"/>
        </w:rPr>
        <w:t xml:space="preserve"> </w:t>
      </w:r>
      <w:r w:rsidRPr="00C0422D">
        <w:rPr>
          <w:color w:val="auto"/>
          <w:lang w:bidi="ar-SA"/>
        </w:rPr>
        <w:t>K.;</w:t>
      </w:r>
      <w:r w:rsidRPr="00C0422D">
        <w:rPr>
          <w:i/>
          <w:color w:val="auto"/>
          <w:lang w:bidi="ar-SA"/>
        </w:rPr>
        <w:t xml:space="preserve"> </w:t>
      </w:r>
      <w:r w:rsidRPr="00C0422D">
        <w:rPr>
          <w:color w:val="auto"/>
          <w:lang w:bidi="ar-SA"/>
        </w:rPr>
        <w:t>Wan,</w:t>
      </w:r>
      <w:r w:rsidRPr="00C0422D">
        <w:rPr>
          <w:i/>
          <w:color w:val="auto"/>
          <w:lang w:bidi="ar-SA"/>
        </w:rPr>
        <w:t xml:space="preserve"> </w:t>
      </w:r>
      <w:r w:rsidRPr="00C0422D">
        <w:rPr>
          <w:color w:val="auto"/>
          <w:lang w:bidi="ar-SA"/>
        </w:rPr>
        <w:t>G.P.;</w:t>
      </w:r>
      <w:r w:rsidRPr="00C0422D">
        <w:rPr>
          <w:i/>
          <w:color w:val="auto"/>
          <w:lang w:bidi="ar-SA"/>
        </w:rPr>
        <w:t xml:space="preserve"> </w:t>
      </w:r>
      <w:r w:rsidRPr="00C0422D">
        <w:rPr>
          <w:color w:val="auto"/>
          <w:lang w:bidi="ar-SA"/>
        </w:rPr>
        <w:t>Wang,</w:t>
      </w:r>
      <w:r w:rsidRPr="00C0422D">
        <w:rPr>
          <w:i/>
          <w:color w:val="auto"/>
          <w:lang w:bidi="ar-SA"/>
        </w:rPr>
        <w:t xml:space="preserve"> </w:t>
      </w:r>
      <w:r w:rsidRPr="00C0422D">
        <w:rPr>
          <w:color w:val="auto"/>
          <w:lang w:bidi="ar-SA"/>
        </w:rPr>
        <w:t>G.L.;</w:t>
      </w:r>
      <w:r w:rsidRPr="00C0422D">
        <w:rPr>
          <w:i/>
          <w:color w:val="auto"/>
          <w:lang w:bidi="ar-SA"/>
        </w:rPr>
        <w:t xml:space="preserve"> </w:t>
      </w:r>
      <w:r w:rsidRPr="00C0422D">
        <w:rPr>
          <w:color w:val="auto"/>
          <w:lang w:bidi="ar-SA"/>
        </w:rPr>
        <w:t>He,</w:t>
      </w:r>
      <w:r w:rsidRPr="00C0422D">
        <w:rPr>
          <w:i/>
          <w:color w:val="auto"/>
          <w:lang w:bidi="ar-SA"/>
        </w:rPr>
        <w:t xml:space="preserve"> </w:t>
      </w:r>
      <w:r w:rsidRPr="00C0422D">
        <w:rPr>
          <w:color w:val="auto"/>
          <w:lang w:bidi="ar-SA"/>
        </w:rPr>
        <w:t>Z.Y.;</w:t>
      </w:r>
      <w:r w:rsidRPr="00C0422D">
        <w:rPr>
          <w:i/>
          <w:color w:val="auto"/>
          <w:lang w:bidi="ar-SA"/>
        </w:rPr>
        <w:t xml:space="preserve"> </w:t>
      </w:r>
      <w:r w:rsidRPr="00C0422D">
        <w:rPr>
          <w:color w:val="auto"/>
          <w:lang w:bidi="ar-SA"/>
        </w:rPr>
        <w:t>Shi,</w:t>
      </w:r>
      <w:r w:rsidRPr="00C0422D">
        <w:rPr>
          <w:i/>
          <w:color w:val="auto"/>
          <w:lang w:bidi="ar-SA"/>
        </w:rPr>
        <w:t xml:space="preserve"> </w:t>
      </w:r>
      <w:r w:rsidRPr="00C0422D">
        <w:rPr>
          <w:color w:val="auto"/>
          <w:lang w:bidi="ar-SA"/>
        </w:rPr>
        <w:t>S.H.;</w:t>
      </w:r>
      <w:r w:rsidRPr="00C0422D">
        <w:rPr>
          <w:i/>
          <w:color w:val="auto"/>
          <w:lang w:bidi="ar-SA"/>
        </w:rPr>
        <w:t xml:space="preserve"> </w:t>
      </w:r>
      <w:r w:rsidRPr="00C0422D">
        <w:rPr>
          <w:color w:val="auto"/>
          <w:lang w:bidi="ar-SA"/>
        </w:rPr>
        <w:t>Wu,</w:t>
      </w:r>
      <w:r w:rsidRPr="00C0422D">
        <w:rPr>
          <w:i/>
          <w:color w:val="auto"/>
          <w:lang w:bidi="ar-SA"/>
        </w:rPr>
        <w:t xml:space="preserve"> </w:t>
      </w:r>
      <w:r w:rsidRPr="00C0422D">
        <w:rPr>
          <w:color w:val="auto"/>
          <w:lang w:bidi="ar-SA"/>
        </w:rPr>
        <w:t>L.H.;</w:t>
      </w:r>
      <w:r w:rsidRPr="00C0422D">
        <w:rPr>
          <w:i/>
          <w:color w:val="auto"/>
          <w:lang w:bidi="ar-SA"/>
        </w:rPr>
        <w:t xml:space="preserve"> </w:t>
      </w:r>
      <w:r w:rsidRPr="00C0422D">
        <w:rPr>
          <w:color w:val="auto"/>
          <w:lang w:bidi="ar-SA"/>
        </w:rPr>
        <w:t>Wang,</w:t>
      </w:r>
      <w:r w:rsidRPr="00C0422D">
        <w:rPr>
          <w:i/>
          <w:color w:val="auto"/>
          <w:lang w:bidi="ar-SA"/>
        </w:rPr>
        <w:t xml:space="preserve"> </w:t>
      </w:r>
      <w:r w:rsidRPr="00C0422D">
        <w:rPr>
          <w:color w:val="auto"/>
          <w:lang w:bidi="ar-SA"/>
        </w:rPr>
        <w:t>G.Z.</w:t>
      </w:r>
      <w:r w:rsidRPr="00C0422D">
        <w:rPr>
          <w:i/>
          <w:color w:val="auto"/>
          <w:lang w:bidi="ar-SA"/>
        </w:rPr>
        <w:t xml:space="preserve"> </w:t>
      </w:r>
      <w:r w:rsidRPr="00C0422D">
        <w:rPr>
          <w:color w:val="auto"/>
          <w:lang w:bidi="ar-SA"/>
        </w:rPr>
        <w:t>The</w:t>
      </w:r>
      <w:r w:rsidRPr="00C0422D">
        <w:rPr>
          <w:i/>
          <w:color w:val="auto"/>
          <w:lang w:bidi="ar-SA"/>
        </w:rPr>
        <w:t xml:space="preserve"> </w:t>
      </w:r>
      <w:r w:rsidRPr="00C0422D">
        <w:rPr>
          <w:color w:val="auto"/>
          <w:lang w:bidi="ar-SA"/>
        </w:rPr>
        <w:t>construction</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carbon-coated</w:t>
      </w:r>
      <w:r w:rsidRPr="00C0422D">
        <w:rPr>
          <w:i/>
          <w:color w:val="auto"/>
          <w:lang w:bidi="ar-SA"/>
        </w:rPr>
        <w:t xml:space="preserve"> </w:t>
      </w:r>
      <w:r w:rsidRPr="00C0422D">
        <w:rPr>
          <w:color w:val="auto"/>
          <w:lang w:bidi="ar-SA"/>
        </w:rPr>
        <w:t>Fe</w:t>
      </w:r>
      <w:r w:rsidRPr="00C0422D">
        <w:rPr>
          <w:color w:val="auto"/>
          <w:vertAlign w:val="subscript"/>
          <w:lang w:bidi="ar-SA"/>
        </w:rPr>
        <w:t>3</w:t>
      </w:r>
      <w:r w:rsidRPr="00C0422D">
        <w:rPr>
          <w:color w:val="auto"/>
          <w:lang w:bidi="ar-SA"/>
        </w:rPr>
        <w:t>O</w:t>
      </w:r>
      <w:r w:rsidRPr="00C0422D">
        <w:rPr>
          <w:color w:val="auto"/>
          <w:vertAlign w:val="subscript"/>
          <w:lang w:bidi="ar-SA"/>
        </w:rPr>
        <w:t>4</w:t>
      </w:r>
      <w:r w:rsidRPr="00C0422D">
        <w:rPr>
          <w:i/>
          <w:color w:val="auto"/>
          <w:lang w:bidi="ar-SA"/>
        </w:rPr>
        <w:t xml:space="preserve"> </w:t>
      </w:r>
      <w:r w:rsidRPr="00C0422D">
        <w:rPr>
          <w:color w:val="auto"/>
          <w:lang w:bidi="ar-SA"/>
        </w:rPr>
        <w:t>yolk-shell</w:t>
      </w:r>
      <w:r w:rsidRPr="00C0422D">
        <w:rPr>
          <w:i/>
          <w:color w:val="auto"/>
          <w:lang w:bidi="ar-SA"/>
        </w:rPr>
        <w:t xml:space="preserve"> </w:t>
      </w:r>
      <w:r w:rsidRPr="00C0422D">
        <w:rPr>
          <w:color w:val="auto"/>
          <w:lang w:bidi="ar-SA"/>
        </w:rPr>
        <w:t>nanocomposites</w:t>
      </w:r>
      <w:r w:rsidRPr="00C0422D">
        <w:rPr>
          <w:i/>
          <w:color w:val="auto"/>
          <w:lang w:bidi="ar-SA"/>
        </w:rPr>
        <w:t xml:space="preserve"> </w:t>
      </w:r>
      <w:r w:rsidRPr="00C0422D">
        <w:rPr>
          <w:color w:val="auto"/>
          <w:lang w:bidi="ar-SA"/>
        </w:rPr>
        <w:t>based</w:t>
      </w:r>
      <w:r w:rsidRPr="00C0422D">
        <w:rPr>
          <w:i/>
          <w:color w:val="auto"/>
          <w:lang w:bidi="ar-SA"/>
        </w:rPr>
        <w:t xml:space="preserve"> </w:t>
      </w:r>
      <w:r w:rsidRPr="00C0422D">
        <w:rPr>
          <w:color w:val="auto"/>
          <w:lang w:bidi="ar-SA"/>
        </w:rPr>
        <w:t>on</w:t>
      </w:r>
      <w:r w:rsidRPr="00C0422D">
        <w:rPr>
          <w:i/>
          <w:color w:val="auto"/>
          <w:lang w:bidi="ar-SA"/>
        </w:rPr>
        <w:t xml:space="preserve"> </w:t>
      </w:r>
      <w:r w:rsidRPr="00C0422D">
        <w:rPr>
          <w:color w:val="auto"/>
          <w:lang w:bidi="ar-SA"/>
        </w:rPr>
        <w:t>volume</w:t>
      </w:r>
      <w:r w:rsidRPr="00C0422D">
        <w:rPr>
          <w:i/>
          <w:color w:val="auto"/>
          <w:lang w:bidi="ar-SA"/>
        </w:rPr>
        <w:t xml:space="preserve"> </w:t>
      </w:r>
      <w:r w:rsidRPr="00C0422D">
        <w:rPr>
          <w:color w:val="auto"/>
          <w:lang w:bidi="ar-SA"/>
        </w:rPr>
        <w:t>shrinkage</w:t>
      </w:r>
      <w:r w:rsidRPr="00C0422D">
        <w:rPr>
          <w:i/>
          <w:color w:val="auto"/>
          <w:lang w:bidi="ar-SA"/>
        </w:rPr>
        <w:t xml:space="preserve"> </w:t>
      </w:r>
      <w:r w:rsidRPr="00C0422D">
        <w:rPr>
          <w:color w:val="auto"/>
          <w:lang w:bidi="ar-SA"/>
        </w:rPr>
        <w:t>from</w:t>
      </w:r>
      <w:r w:rsidRPr="00C0422D">
        <w:rPr>
          <w:i/>
          <w:color w:val="auto"/>
          <w:lang w:bidi="ar-SA"/>
        </w:rPr>
        <w:t xml:space="preserve"> </w:t>
      </w:r>
      <w:r w:rsidRPr="00C0422D">
        <w:rPr>
          <w:color w:val="auto"/>
          <w:lang w:bidi="ar-SA"/>
        </w:rPr>
        <w:t>the</w:t>
      </w:r>
      <w:r w:rsidRPr="00C0422D">
        <w:rPr>
          <w:i/>
          <w:color w:val="auto"/>
          <w:lang w:bidi="ar-SA"/>
        </w:rPr>
        <w:t xml:space="preserve"> </w:t>
      </w:r>
      <w:r w:rsidRPr="00C0422D">
        <w:rPr>
          <w:color w:val="auto"/>
          <w:lang w:bidi="ar-SA"/>
        </w:rPr>
        <w:t>release</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oxygen</w:t>
      </w:r>
      <w:r w:rsidRPr="00C0422D">
        <w:rPr>
          <w:i/>
          <w:color w:val="auto"/>
          <w:lang w:bidi="ar-SA"/>
        </w:rPr>
        <w:t xml:space="preserve"> </w:t>
      </w:r>
      <w:r w:rsidRPr="00C0422D">
        <w:rPr>
          <w:color w:val="auto"/>
          <w:lang w:bidi="ar-SA"/>
        </w:rPr>
        <w:t>anions</w:t>
      </w:r>
      <w:r w:rsidRPr="00C0422D">
        <w:rPr>
          <w:i/>
          <w:color w:val="auto"/>
          <w:lang w:bidi="ar-SA"/>
        </w:rPr>
        <w:t xml:space="preserve"> </w:t>
      </w:r>
      <w:r w:rsidRPr="00C0422D">
        <w:rPr>
          <w:color w:val="auto"/>
          <w:lang w:bidi="ar-SA"/>
        </w:rPr>
        <w:t>for</w:t>
      </w:r>
      <w:r w:rsidRPr="00C0422D">
        <w:rPr>
          <w:i/>
          <w:color w:val="auto"/>
          <w:lang w:bidi="ar-SA"/>
        </w:rPr>
        <w:t xml:space="preserve"> </w:t>
      </w:r>
      <w:r w:rsidRPr="00C0422D">
        <w:rPr>
          <w:color w:val="auto"/>
          <w:lang w:bidi="ar-SA"/>
        </w:rPr>
        <w:t>wide-band</w:t>
      </w:r>
      <w:r w:rsidRPr="00C0422D">
        <w:rPr>
          <w:i/>
          <w:color w:val="auto"/>
          <w:lang w:bidi="ar-SA"/>
        </w:rPr>
        <w:t xml:space="preserve"> </w:t>
      </w:r>
      <w:r w:rsidRPr="00C0422D">
        <w:rPr>
          <w:color w:val="auto"/>
          <w:lang w:bidi="ar-SA"/>
        </w:rPr>
        <w:t>electromagnetic</w:t>
      </w:r>
      <w:r w:rsidRPr="00C0422D">
        <w:rPr>
          <w:i/>
          <w:color w:val="auto"/>
          <w:lang w:bidi="ar-SA"/>
        </w:rPr>
        <w:t xml:space="preserve"> </w:t>
      </w:r>
      <w:r w:rsidRPr="00C0422D">
        <w:rPr>
          <w:color w:val="auto"/>
          <w:lang w:bidi="ar-SA"/>
        </w:rPr>
        <w:t>wave</w:t>
      </w:r>
      <w:r w:rsidRPr="00C0422D">
        <w:rPr>
          <w:i/>
          <w:color w:val="auto"/>
          <w:lang w:bidi="ar-SA"/>
        </w:rPr>
        <w:t xml:space="preserve"> </w:t>
      </w:r>
      <w:r w:rsidRPr="00C0422D">
        <w:rPr>
          <w:color w:val="auto"/>
          <w:lang w:bidi="ar-SA"/>
        </w:rPr>
        <w:t>absorption.</w:t>
      </w:r>
      <w:r w:rsidRPr="00C0422D">
        <w:rPr>
          <w:i/>
          <w:color w:val="auto"/>
          <w:lang w:bidi="ar-SA"/>
        </w:rPr>
        <w:t xml:space="preserve"> </w:t>
      </w:r>
      <w:r w:rsidRPr="00C0422D">
        <w:rPr>
          <w:i/>
          <w:iCs/>
          <w:color w:val="auto"/>
          <w:lang w:bidi="ar-SA"/>
        </w:rPr>
        <w:t>J. Colloid Interf. Sci.</w:t>
      </w:r>
      <w:r w:rsidRPr="00C0422D">
        <w:rPr>
          <w:i/>
          <w:color w:val="auto"/>
          <w:lang w:bidi="ar-SA"/>
        </w:rPr>
        <w:t xml:space="preserve"> </w:t>
      </w:r>
      <w:r w:rsidRPr="00C0422D">
        <w:rPr>
          <w:b/>
          <w:bCs/>
          <w:color w:val="auto"/>
          <w:lang w:bidi="ar-SA"/>
        </w:rPr>
        <w:t>2018</w:t>
      </w:r>
      <w:r w:rsidRPr="00C0422D">
        <w:rPr>
          <w:bCs/>
          <w:color w:val="auto"/>
          <w:lang w:bidi="ar-SA"/>
        </w:rPr>
        <w:t>,</w:t>
      </w:r>
      <w:r w:rsidRPr="00C0422D">
        <w:rPr>
          <w:bCs/>
          <w:i/>
          <w:color w:val="auto"/>
          <w:lang w:bidi="ar-SA"/>
        </w:rPr>
        <w:t xml:space="preserve"> 511</w:t>
      </w:r>
      <w:r w:rsidRPr="00C0422D">
        <w:rPr>
          <w:bCs/>
          <w:color w:val="auto"/>
          <w:lang w:bidi="ar-SA"/>
        </w:rPr>
        <w:t>,</w:t>
      </w:r>
      <w:r w:rsidRPr="00C0422D">
        <w:rPr>
          <w:bCs/>
          <w:i/>
          <w:color w:val="auto"/>
          <w:lang w:bidi="ar-SA"/>
        </w:rPr>
        <w:t xml:space="preserve"> </w:t>
      </w:r>
      <w:r w:rsidRPr="00C0422D">
        <w:rPr>
          <w:bCs/>
          <w:color w:val="auto"/>
          <w:lang w:bidi="ar-SA"/>
        </w:rPr>
        <w:t>307</w:t>
      </w:r>
      <w:r w:rsidRPr="00C0422D">
        <w:rPr>
          <w:rFonts w:hint="eastAsia"/>
          <w:bCs/>
          <w:color w:val="auto"/>
          <w:lang w:bidi="ar-SA"/>
        </w:rPr>
        <w:t>–</w:t>
      </w:r>
      <w:r w:rsidRPr="00C0422D">
        <w:rPr>
          <w:bCs/>
          <w:color w:val="auto"/>
          <w:lang w:bidi="ar-SA"/>
        </w:rPr>
        <w:t>317</w:t>
      </w:r>
      <w:r w:rsidRPr="00C0422D">
        <w:rPr>
          <w:color w:val="auto"/>
          <w:lang w:bidi="ar-SA"/>
        </w:rPr>
        <w:t>.</w:t>
      </w:r>
    </w:p>
    <w:p w14:paraId="0D3CB55B" w14:textId="035C78E2" w:rsidR="00FC5A46" w:rsidRPr="00C0422D" w:rsidRDefault="00FC5A46" w:rsidP="00FC5A46">
      <w:pPr>
        <w:pStyle w:val="MDPI71References"/>
        <w:rPr>
          <w:color w:val="auto"/>
          <w:lang w:bidi="ar-SA"/>
        </w:rPr>
      </w:pPr>
      <w:r w:rsidRPr="00C0422D">
        <w:rPr>
          <w:color w:val="auto"/>
          <w:lang w:bidi="ar-SA"/>
        </w:rPr>
        <w:t>Cheng,</w:t>
      </w:r>
      <w:r w:rsidRPr="00C0422D">
        <w:rPr>
          <w:i/>
          <w:color w:val="auto"/>
          <w:lang w:bidi="ar-SA"/>
        </w:rPr>
        <w:t xml:space="preserve"> </w:t>
      </w:r>
      <w:r w:rsidRPr="00C0422D">
        <w:rPr>
          <w:color w:val="auto"/>
          <w:lang w:bidi="ar-SA"/>
        </w:rPr>
        <w:t>Z.;</w:t>
      </w:r>
      <w:r w:rsidRPr="00C0422D">
        <w:rPr>
          <w:i/>
          <w:color w:val="auto"/>
          <w:lang w:bidi="ar-SA"/>
        </w:rPr>
        <w:t xml:space="preserve"> </w:t>
      </w:r>
      <w:r w:rsidRPr="00C0422D">
        <w:rPr>
          <w:color w:val="auto"/>
          <w:lang w:bidi="ar-SA"/>
        </w:rPr>
        <w:t>Wei,</w:t>
      </w:r>
      <w:r w:rsidRPr="00C0422D">
        <w:rPr>
          <w:i/>
          <w:color w:val="auto"/>
          <w:lang w:bidi="ar-SA"/>
        </w:rPr>
        <w:t xml:space="preserve"> </w:t>
      </w:r>
      <w:r w:rsidRPr="00C0422D">
        <w:rPr>
          <w:color w:val="auto"/>
          <w:lang w:bidi="ar-SA"/>
        </w:rPr>
        <w:t>Y.Y.;</w:t>
      </w:r>
      <w:r w:rsidRPr="00C0422D">
        <w:rPr>
          <w:i/>
          <w:color w:val="auto"/>
          <w:lang w:bidi="ar-SA"/>
        </w:rPr>
        <w:t xml:space="preserve"> </w:t>
      </w:r>
      <w:r w:rsidRPr="00C0422D">
        <w:rPr>
          <w:color w:val="auto"/>
          <w:lang w:bidi="ar-SA"/>
        </w:rPr>
        <w:t>Liu,</w:t>
      </w:r>
      <w:r w:rsidRPr="00C0422D">
        <w:rPr>
          <w:i/>
          <w:color w:val="auto"/>
          <w:lang w:bidi="ar-SA"/>
        </w:rPr>
        <w:t xml:space="preserve"> </w:t>
      </w:r>
      <w:r w:rsidRPr="00C0422D">
        <w:rPr>
          <w:color w:val="auto"/>
          <w:lang w:bidi="ar-SA"/>
        </w:rPr>
        <w:t>C.;</w:t>
      </w:r>
      <w:r w:rsidRPr="00C0422D">
        <w:rPr>
          <w:i/>
          <w:color w:val="auto"/>
          <w:lang w:bidi="ar-SA"/>
        </w:rPr>
        <w:t xml:space="preserve"> </w:t>
      </w:r>
      <w:r w:rsidRPr="00C0422D">
        <w:rPr>
          <w:color w:val="auto"/>
          <w:lang w:bidi="ar-SA"/>
        </w:rPr>
        <w:t>Chen,</w:t>
      </w:r>
      <w:r w:rsidRPr="00C0422D">
        <w:rPr>
          <w:i/>
          <w:color w:val="auto"/>
          <w:lang w:bidi="ar-SA"/>
        </w:rPr>
        <w:t xml:space="preserve"> </w:t>
      </w:r>
      <w:r w:rsidRPr="00C0422D">
        <w:rPr>
          <w:color w:val="auto"/>
          <w:lang w:bidi="ar-SA"/>
        </w:rPr>
        <w:t>Y.;</w:t>
      </w:r>
      <w:r w:rsidRPr="00C0422D">
        <w:rPr>
          <w:i/>
          <w:color w:val="auto"/>
          <w:lang w:bidi="ar-SA"/>
        </w:rPr>
        <w:t xml:space="preserve"> </w:t>
      </w:r>
      <w:r w:rsidRPr="00C0422D">
        <w:rPr>
          <w:color w:val="auto"/>
          <w:lang w:bidi="ar-SA"/>
        </w:rPr>
        <w:t>Ma,</w:t>
      </w:r>
      <w:r w:rsidRPr="00C0422D">
        <w:rPr>
          <w:i/>
          <w:color w:val="auto"/>
          <w:lang w:bidi="ar-SA"/>
        </w:rPr>
        <w:t xml:space="preserve"> </w:t>
      </w:r>
      <w:r w:rsidRPr="00C0422D">
        <w:rPr>
          <w:color w:val="auto"/>
          <w:lang w:bidi="ar-SA"/>
        </w:rPr>
        <w:t>Y.;</w:t>
      </w:r>
      <w:r w:rsidRPr="00C0422D">
        <w:rPr>
          <w:i/>
          <w:color w:val="auto"/>
          <w:lang w:bidi="ar-SA"/>
        </w:rPr>
        <w:t xml:space="preserve"> </w:t>
      </w:r>
      <w:r w:rsidRPr="00C0422D">
        <w:rPr>
          <w:color w:val="auto"/>
          <w:lang w:bidi="ar-SA"/>
        </w:rPr>
        <w:t>Chen,</w:t>
      </w:r>
      <w:r w:rsidRPr="00C0422D">
        <w:rPr>
          <w:i/>
          <w:color w:val="auto"/>
          <w:lang w:bidi="ar-SA"/>
        </w:rPr>
        <w:t xml:space="preserve"> </w:t>
      </w:r>
      <w:r w:rsidRPr="00C0422D">
        <w:rPr>
          <w:color w:val="auto"/>
          <w:lang w:bidi="ar-SA"/>
        </w:rPr>
        <w:t>H.H.;</w:t>
      </w:r>
      <w:r w:rsidRPr="00C0422D">
        <w:rPr>
          <w:i/>
          <w:color w:val="auto"/>
          <w:lang w:bidi="ar-SA"/>
        </w:rPr>
        <w:t xml:space="preserve"> </w:t>
      </w:r>
      <w:r w:rsidRPr="00C0422D">
        <w:rPr>
          <w:color w:val="auto"/>
          <w:lang w:bidi="ar-SA"/>
        </w:rPr>
        <w:t>Liang,</w:t>
      </w:r>
      <w:r w:rsidRPr="00C0422D">
        <w:rPr>
          <w:i/>
          <w:color w:val="auto"/>
          <w:lang w:bidi="ar-SA"/>
        </w:rPr>
        <w:t xml:space="preserve"> </w:t>
      </w:r>
      <w:r w:rsidRPr="00C0422D">
        <w:rPr>
          <w:color w:val="auto"/>
          <w:lang w:bidi="ar-SA"/>
        </w:rPr>
        <w:t>X.F.;</w:t>
      </w:r>
      <w:r w:rsidRPr="00C0422D">
        <w:rPr>
          <w:i/>
          <w:color w:val="auto"/>
          <w:lang w:bidi="ar-SA"/>
        </w:rPr>
        <w:t xml:space="preserve"> </w:t>
      </w:r>
      <w:r w:rsidRPr="00C0422D">
        <w:rPr>
          <w:color w:val="auto"/>
          <w:lang w:bidi="ar-SA"/>
        </w:rPr>
        <w:t>Sun,</w:t>
      </w:r>
      <w:r w:rsidRPr="00C0422D">
        <w:rPr>
          <w:i/>
          <w:color w:val="auto"/>
          <w:lang w:bidi="ar-SA"/>
        </w:rPr>
        <w:t xml:space="preserve"> </w:t>
      </w:r>
      <w:r w:rsidRPr="00C0422D">
        <w:rPr>
          <w:color w:val="auto"/>
          <w:lang w:bidi="ar-SA"/>
        </w:rPr>
        <w:t>N.X.;</w:t>
      </w:r>
      <w:r w:rsidRPr="00C0422D">
        <w:rPr>
          <w:i/>
          <w:color w:val="auto"/>
          <w:lang w:bidi="ar-SA"/>
        </w:rPr>
        <w:t xml:space="preserve"> </w:t>
      </w:r>
      <w:r w:rsidRPr="00C0422D">
        <w:rPr>
          <w:color w:val="auto"/>
          <w:lang w:bidi="ar-SA"/>
        </w:rPr>
        <w:t>Zhu,</w:t>
      </w:r>
      <w:r w:rsidRPr="00C0422D">
        <w:rPr>
          <w:i/>
          <w:color w:val="auto"/>
          <w:lang w:bidi="ar-SA"/>
        </w:rPr>
        <w:t xml:space="preserve"> </w:t>
      </w:r>
      <w:r w:rsidRPr="00C0422D">
        <w:rPr>
          <w:color w:val="auto"/>
          <w:lang w:bidi="ar-SA"/>
        </w:rPr>
        <w:t>H.L.</w:t>
      </w:r>
      <w:r w:rsidRPr="00C0422D">
        <w:rPr>
          <w:i/>
          <w:color w:val="auto"/>
          <w:lang w:bidi="ar-SA"/>
        </w:rPr>
        <w:t xml:space="preserve"> </w:t>
      </w:r>
      <w:r w:rsidRPr="00C0422D">
        <w:rPr>
          <w:color w:val="auto"/>
          <w:lang w:bidi="ar-SA"/>
        </w:rPr>
        <w:t>Lightweight</w:t>
      </w:r>
      <w:r w:rsidRPr="00C0422D">
        <w:rPr>
          <w:i/>
          <w:color w:val="auto"/>
          <w:lang w:bidi="ar-SA"/>
        </w:rPr>
        <w:t xml:space="preserve"> </w:t>
      </w:r>
      <w:r w:rsidRPr="00C0422D">
        <w:rPr>
          <w:color w:val="auto"/>
          <w:lang w:bidi="ar-SA"/>
        </w:rPr>
        <w:t>and</w:t>
      </w:r>
      <w:r w:rsidRPr="00C0422D">
        <w:rPr>
          <w:i/>
          <w:color w:val="auto"/>
          <w:lang w:bidi="ar-SA"/>
        </w:rPr>
        <w:t xml:space="preserve"> </w:t>
      </w:r>
      <w:r w:rsidRPr="00C0422D">
        <w:rPr>
          <w:color w:val="auto"/>
          <w:lang w:bidi="ar-SA"/>
        </w:rPr>
        <w:t>Construable</w:t>
      </w:r>
      <w:r w:rsidRPr="00C0422D">
        <w:rPr>
          <w:i/>
          <w:color w:val="auto"/>
          <w:lang w:bidi="ar-SA"/>
        </w:rPr>
        <w:t xml:space="preserve"> </w:t>
      </w:r>
      <w:r w:rsidRPr="00C0422D">
        <w:rPr>
          <w:color w:val="auto"/>
          <w:lang w:bidi="ar-SA"/>
        </w:rPr>
        <w:t>Magnetic</w:t>
      </w:r>
      <w:r w:rsidRPr="00C0422D">
        <w:rPr>
          <w:i/>
          <w:color w:val="auto"/>
          <w:lang w:bidi="ar-SA"/>
        </w:rPr>
        <w:t xml:space="preserve"> </w:t>
      </w:r>
      <w:r w:rsidRPr="00C0422D">
        <w:rPr>
          <w:color w:val="auto"/>
          <w:lang w:bidi="ar-SA"/>
        </w:rPr>
        <w:t>Wood</w:t>
      </w:r>
      <w:r w:rsidRPr="00C0422D">
        <w:rPr>
          <w:i/>
          <w:color w:val="auto"/>
          <w:lang w:bidi="ar-SA"/>
        </w:rPr>
        <w:t xml:space="preserve"> </w:t>
      </w:r>
      <w:r w:rsidRPr="00C0422D">
        <w:rPr>
          <w:color w:val="auto"/>
          <w:lang w:bidi="ar-SA"/>
        </w:rPr>
        <w:t>for</w:t>
      </w:r>
      <w:r w:rsidRPr="00C0422D">
        <w:rPr>
          <w:i/>
          <w:color w:val="auto"/>
          <w:lang w:bidi="ar-SA"/>
        </w:rPr>
        <w:t xml:space="preserve"> </w:t>
      </w:r>
      <w:r w:rsidRPr="00C0422D">
        <w:rPr>
          <w:color w:val="auto"/>
          <w:lang w:bidi="ar-SA"/>
        </w:rPr>
        <w:t>Electromagnetic</w:t>
      </w:r>
      <w:r w:rsidRPr="00C0422D">
        <w:rPr>
          <w:i/>
          <w:color w:val="auto"/>
          <w:lang w:bidi="ar-SA"/>
        </w:rPr>
        <w:t xml:space="preserve"> </w:t>
      </w:r>
      <w:r w:rsidRPr="00C0422D">
        <w:rPr>
          <w:color w:val="auto"/>
          <w:lang w:bidi="ar-SA"/>
        </w:rPr>
        <w:t>Interference</w:t>
      </w:r>
      <w:r w:rsidRPr="00C0422D">
        <w:rPr>
          <w:i/>
          <w:color w:val="auto"/>
          <w:lang w:bidi="ar-SA"/>
        </w:rPr>
        <w:t xml:space="preserve"> </w:t>
      </w:r>
      <w:r w:rsidRPr="00C0422D">
        <w:rPr>
          <w:color w:val="auto"/>
          <w:lang w:bidi="ar-SA"/>
        </w:rPr>
        <w:t>Shielding.</w:t>
      </w:r>
      <w:r w:rsidRPr="00C0422D">
        <w:rPr>
          <w:i/>
          <w:color w:val="auto"/>
          <w:lang w:bidi="ar-SA"/>
        </w:rPr>
        <w:t xml:space="preserve"> </w:t>
      </w:r>
      <w:r w:rsidRPr="00C0422D">
        <w:rPr>
          <w:i/>
          <w:iCs/>
          <w:color w:val="auto"/>
          <w:lang w:bidi="ar-SA"/>
        </w:rPr>
        <w:t>Adv. Eng. Mater.</w:t>
      </w:r>
      <w:r w:rsidRPr="00C0422D">
        <w:rPr>
          <w:i/>
          <w:color w:val="auto"/>
          <w:lang w:bidi="ar-SA"/>
        </w:rPr>
        <w:t xml:space="preserve"> </w:t>
      </w:r>
      <w:r w:rsidRPr="00C0422D">
        <w:rPr>
          <w:b/>
          <w:bCs/>
          <w:color w:val="auto"/>
          <w:lang w:bidi="ar-SA"/>
        </w:rPr>
        <w:t>2020</w:t>
      </w:r>
      <w:r w:rsidRPr="00C0422D">
        <w:rPr>
          <w:bCs/>
          <w:color w:val="auto"/>
          <w:lang w:bidi="ar-SA"/>
        </w:rPr>
        <w:t>,</w:t>
      </w:r>
      <w:r w:rsidRPr="00C0422D">
        <w:rPr>
          <w:bCs/>
          <w:i/>
          <w:color w:val="auto"/>
          <w:lang w:bidi="ar-SA"/>
        </w:rPr>
        <w:t xml:space="preserve"> 22</w:t>
      </w:r>
      <w:r w:rsidRPr="00C0422D">
        <w:rPr>
          <w:bCs/>
          <w:color w:val="auto"/>
          <w:lang w:bidi="ar-SA"/>
        </w:rPr>
        <w:t>,</w:t>
      </w:r>
      <w:r w:rsidRPr="00C0422D">
        <w:rPr>
          <w:bCs/>
          <w:i/>
          <w:color w:val="auto"/>
          <w:lang w:bidi="ar-SA"/>
        </w:rPr>
        <w:t xml:space="preserve"> </w:t>
      </w:r>
      <w:r w:rsidR="007E78AE" w:rsidRPr="00C0422D">
        <w:rPr>
          <w:bCs/>
          <w:color w:val="auto"/>
          <w:lang w:bidi="ar-SA"/>
        </w:rPr>
        <w:t>2000257</w:t>
      </w:r>
      <w:r w:rsidRPr="00C0422D">
        <w:rPr>
          <w:color w:val="auto"/>
          <w:lang w:bidi="ar-SA"/>
        </w:rPr>
        <w:t>.</w:t>
      </w:r>
    </w:p>
    <w:p w14:paraId="6D06100A" w14:textId="77777777" w:rsidR="00FC5A46" w:rsidRPr="00C0422D" w:rsidRDefault="00FC5A46" w:rsidP="00FC5A46">
      <w:pPr>
        <w:pStyle w:val="MDPI71References"/>
        <w:rPr>
          <w:color w:val="auto"/>
          <w:lang w:bidi="ar-SA"/>
        </w:rPr>
      </w:pPr>
      <w:r w:rsidRPr="00486CE3">
        <w:rPr>
          <w:color w:val="auto"/>
          <w:lang w:bidi="ar-SA"/>
        </w:rPr>
        <w:t>Gan,</w:t>
      </w:r>
      <w:r w:rsidRPr="00486CE3">
        <w:rPr>
          <w:i/>
          <w:color w:val="auto"/>
          <w:lang w:bidi="ar-SA"/>
        </w:rPr>
        <w:t xml:space="preserve"> </w:t>
      </w:r>
      <w:r w:rsidRPr="00486CE3">
        <w:rPr>
          <w:color w:val="auto"/>
          <w:lang w:bidi="ar-SA"/>
        </w:rPr>
        <w:t>W.T.;</w:t>
      </w:r>
      <w:r w:rsidRPr="00486CE3">
        <w:rPr>
          <w:i/>
          <w:color w:val="auto"/>
          <w:lang w:bidi="ar-SA"/>
        </w:rPr>
        <w:t xml:space="preserve"> </w:t>
      </w:r>
      <w:r w:rsidRPr="00486CE3">
        <w:rPr>
          <w:color w:val="auto"/>
          <w:lang w:bidi="ar-SA"/>
        </w:rPr>
        <w:t>Liu,</w:t>
      </w:r>
      <w:r w:rsidRPr="00486CE3">
        <w:rPr>
          <w:i/>
          <w:color w:val="auto"/>
          <w:lang w:bidi="ar-SA"/>
        </w:rPr>
        <w:t xml:space="preserve"> </w:t>
      </w:r>
      <w:r w:rsidRPr="00486CE3">
        <w:rPr>
          <w:color w:val="auto"/>
          <w:lang w:bidi="ar-SA"/>
        </w:rPr>
        <w:t>Y.;</w:t>
      </w:r>
      <w:r w:rsidRPr="00486CE3">
        <w:rPr>
          <w:i/>
          <w:color w:val="auto"/>
          <w:lang w:bidi="ar-SA"/>
        </w:rPr>
        <w:t xml:space="preserve"> </w:t>
      </w:r>
      <w:r w:rsidRPr="00486CE3">
        <w:rPr>
          <w:color w:val="auto"/>
          <w:lang w:bidi="ar-SA"/>
        </w:rPr>
        <w:t>Gao,</w:t>
      </w:r>
      <w:r w:rsidRPr="00486CE3">
        <w:rPr>
          <w:i/>
          <w:color w:val="auto"/>
          <w:lang w:bidi="ar-SA"/>
        </w:rPr>
        <w:t xml:space="preserve"> </w:t>
      </w:r>
      <w:r w:rsidRPr="00486CE3">
        <w:rPr>
          <w:color w:val="auto"/>
          <w:lang w:bidi="ar-SA"/>
        </w:rPr>
        <w:t>L.K.;</w:t>
      </w:r>
      <w:r w:rsidRPr="00486CE3">
        <w:rPr>
          <w:i/>
          <w:color w:val="auto"/>
          <w:lang w:bidi="ar-SA"/>
        </w:rPr>
        <w:t xml:space="preserve"> </w:t>
      </w:r>
      <w:r w:rsidRPr="00486CE3">
        <w:rPr>
          <w:color w:val="auto"/>
          <w:lang w:bidi="ar-SA"/>
        </w:rPr>
        <w:t>Zhan,</w:t>
      </w:r>
      <w:r w:rsidRPr="00486CE3">
        <w:rPr>
          <w:i/>
          <w:color w:val="auto"/>
          <w:lang w:bidi="ar-SA"/>
        </w:rPr>
        <w:t xml:space="preserve"> </w:t>
      </w:r>
      <w:r w:rsidRPr="00486CE3">
        <w:rPr>
          <w:color w:val="auto"/>
          <w:lang w:bidi="ar-SA"/>
        </w:rPr>
        <w:t>X.X.;</w:t>
      </w:r>
      <w:r w:rsidRPr="00486CE3">
        <w:rPr>
          <w:i/>
          <w:color w:val="auto"/>
          <w:lang w:bidi="ar-SA"/>
        </w:rPr>
        <w:t xml:space="preserve"> </w:t>
      </w:r>
      <w:r w:rsidRPr="00486CE3">
        <w:rPr>
          <w:color w:val="auto"/>
          <w:lang w:bidi="ar-SA"/>
        </w:rPr>
        <w:t>Li,</w:t>
      </w:r>
      <w:r w:rsidRPr="00486CE3">
        <w:rPr>
          <w:i/>
          <w:color w:val="auto"/>
          <w:lang w:bidi="ar-SA"/>
        </w:rPr>
        <w:t xml:space="preserve"> </w:t>
      </w:r>
      <w:r w:rsidRPr="00486CE3">
        <w:rPr>
          <w:color w:val="auto"/>
          <w:lang w:bidi="ar-SA"/>
        </w:rPr>
        <w:t>J.</w:t>
      </w:r>
      <w:r w:rsidRPr="00486CE3">
        <w:rPr>
          <w:i/>
          <w:color w:val="auto"/>
          <w:lang w:bidi="ar-SA"/>
        </w:rPr>
        <w:t xml:space="preserve"> </w:t>
      </w:r>
      <w:r w:rsidRPr="00486CE3">
        <w:rPr>
          <w:color w:val="auto"/>
          <w:lang w:bidi="ar-SA"/>
        </w:rPr>
        <w:t>Magnetic</w:t>
      </w:r>
      <w:r w:rsidRPr="00486CE3">
        <w:rPr>
          <w:i/>
          <w:color w:val="auto"/>
          <w:lang w:bidi="ar-SA"/>
        </w:rPr>
        <w:t xml:space="preserve"> </w:t>
      </w:r>
      <w:r w:rsidRPr="00486CE3">
        <w:rPr>
          <w:color w:val="auto"/>
          <w:lang w:bidi="ar-SA"/>
        </w:rPr>
        <w:t>property,</w:t>
      </w:r>
      <w:r w:rsidRPr="00486CE3">
        <w:rPr>
          <w:i/>
          <w:color w:val="auto"/>
          <w:lang w:bidi="ar-SA"/>
        </w:rPr>
        <w:t xml:space="preserve"> </w:t>
      </w:r>
      <w:r w:rsidRPr="00486CE3">
        <w:rPr>
          <w:color w:val="auto"/>
          <w:lang w:bidi="ar-SA"/>
        </w:rPr>
        <w:t>thermal</w:t>
      </w:r>
      <w:r w:rsidRPr="00486CE3">
        <w:rPr>
          <w:i/>
          <w:color w:val="auto"/>
          <w:lang w:bidi="ar-SA"/>
        </w:rPr>
        <w:t xml:space="preserve"> </w:t>
      </w:r>
      <w:r w:rsidRPr="00486CE3">
        <w:rPr>
          <w:color w:val="auto"/>
          <w:lang w:bidi="ar-SA"/>
        </w:rPr>
        <w:t>stability,</w:t>
      </w:r>
      <w:r w:rsidRPr="00486CE3">
        <w:rPr>
          <w:i/>
          <w:color w:val="auto"/>
          <w:lang w:bidi="ar-SA"/>
        </w:rPr>
        <w:t xml:space="preserve"> </w:t>
      </w:r>
      <w:r w:rsidRPr="00486CE3">
        <w:rPr>
          <w:color w:val="auto"/>
          <w:lang w:bidi="ar-SA"/>
        </w:rPr>
        <w:t>UV-resistance,</w:t>
      </w:r>
      <w:r w:rsidRPr="00486CE3">
        <w:rPr>
          <w:i/>
          <w:color w:val="auto"/>
          <w:lang w:bidi="ar-SA"/>
        </w:rPr>
        <w:t xml:space="preserve"> </w:t>
      </w:r>
      <w:r w:rsidRPr="00486CE3">
        <w:rPr>
          <w:color w:val="auto"/>
          <w:lang w:bidi="ar-SA"/>
        </w:rPr>
        <w:t>and</w:t>
      </w:r>
      <w:r w:rsidRPr="00486CE3">
        <w:rPr>
          <w:i/>
          <w:color w:val="auto"/>
          <w:lang w:bidi="ar-SA"/>
        </w:rPr>
        <w:t xml:space="preserve"> </w:t>
      </w:r>
      <w:r w:rsidRPr="00486CE3">
        <w:rPr>
          <w:color w:val="auto"/>
          <w:lang w:bidi="ar-SA"/>
        </w:rPr>
        <w:t>moisture</w:t>
      </w:r>
      <w:r w:rsidRPr="00486CE3">
        <w:rPr>
          <w:i/>
          <w:color w:val="auto"/>
          <w:lang w:bidi="ar-SA"/>
        </w:rPr>
        <w:t xml:space="preserve"> </w:t>
      </w:r>
      <w:r w:rsidRPr="00486CE3">
        <w:rPr>
          <w:color w:val="auto"/>
          <w:lang w:bidi="ar-SA"/>
        </w:rPr>
        <w:t>absorption</w:t>
      </w:r>
      <w:r w:rsidRPr="00486CE3">
        <w:rPr>
          <w:i/>
          <w:color w:val="auto"/>
          <w:lang w:bidi="ar-SA"/>
        </w:rPr>
        <w:t xml:space="preserve"> </w:t>
      </w:r>
      <w:r w:rsidRPr="00486CE3">
        <w:rPr>
          <w:color w:val="auto"/>
          <w:lang w:bidi="ar-SA"/>
        </w:rPr>
        <w:t>behavior</w:t>
      </w:r>
      <w:r w:rsidRPr="00486CE3">
        <w:rPr>
          <w:i/>
          <w:color w:val="auto"/>
          <w:lang w:bidi="ar-SA"/>
        </w:rPr>
        <w:t xml:space="preserve"> </w:t>
      </w:r>
      <w:r w:rsidRPr="00486CE3">
        <w:rPr>
          <w:color w:val="auto"/>
          <w:lang w:bidi="ar-SA"/>
        </w:rPr>
        <w:t>of</w:t>
      </w:r>
      <w:r w:rsidRPr="00C0422D">
        <w:rPr>
          <w:i/>
          <w:color w:val="auto"/>
          <w:lang w:bidi="ar-SA"/>
        </w:rPr>
        <w:t xml:space="preserve"> </w:t>
      </w:r>
      <w:r w:rsidRPr="00C0422D">
        <w:rPr>
          <w:color w:val="auto"/>
          <w:lang w:bidi="ar-SA"/>
        </w:rPr>
        <w:t>magnetic</w:t>
      </w:r>
      <w:r w:rsidRPr="00C0422D">
        <w:rPr>
          <w:i/>
          <w:color w:val="auto"/>
          <w:lang w:bidi="ar-SA"/>
        </w:rPr>
        <w:t xml:space="preserve"> </w:t>
      </w:r>
      <w:r w:rsidRPr="00C0422D">
        <w:rPr>
          <w:color w:val="auto"/>
          <w:lang w:bidi="ar-SA"/>
        </w:rPr>
        <w:t>wood</w:t>
      </w:r>
      <w:r w:rsidRPr="00C0422D">
        <w:rPr>
          <w:i/>
          <w:color w:val="auto"/>
          <w:lang w:bidi="ar-SA"/>
        </w:rPr>
        <w:t xml:space="preserve"> </w:t>
      </w:r>
      <w:r w:rsidRPr="00C0422D">
        <w:rPr>
          <w:color w:val="auto"/>
          <w:lang w:bidi="ar-SA"/>
        </w:rPr>
        <w:t>composites.</w:t>
      </w:r>
      <w:r w:rsidRPr="00C0422D">
        <w:rPr>
          <w:i/>
          <w:color w:val="auto"/>
          <w:lang w:bidi="ar-SA"/>
        </w:rPr>
        <w:t xml:space="preserve"> </w:t>
      </w:r>
      <w:r w:rsidRPr="00C0422D">
        <w:rPr>
          <w:i/>
          <w:iCs/>
          <w:color w:val="auto"/>
          <w:lang w:bidi="ar-SA"/>
        </w:rPr>
        <w:t>Polym. Composite.</w:t>
      </w:r>
      <w:r w:rsidRPr="00C0422D">
        <w:rPr>
          <w:i/>
          <w:color w:val="auto"/>
          <w:lang w:bidi="ar-SA"/>
        </w:rPr>
        <w:t xml:space="preserve"> </w:t>
      </w:r>
      <w:r w:rsidRPr="00C0422D">
        <w:rPr>
          <w:b/>
          <w:bCs/>
          <w:color w:val="auto"/>
          <w:lang w:bidi="ar-SA"/>
        </w:rPr>
        <w:t>2017</w:t>
      </w:r>
      <w:r w:rsidRPr="00C0422D">
        <w:rPr>
          <w:bCs/>
          <w:color w:val="auto"/>
          <w:lang w:bidi="ar-SA"/>
        </w:rPr>
        <w:t>,</w:t>
      </w:r>
      <w:r w:rsidRPr="00C0422D">
        <w:rPr>
          <w:bCs/>
          <w:i/>
          <w:color w:val="auto"/>
          <w:lang w:bidi="ar-SA"/>
        </w:rPr>
        <w:t xml:space="preserve"> 38</w:t>
      </w:r>
      <w:r w:rsidRPr="00C0422D">
        <w:rPr>
          <w:bCs/>
          <w:color w:val="auto"/>
          <w:lang w:bidi="ar-SA"/>
        </w:rPr>
        <w:t>,</w:t>
      </w:r>
      <w:r w:rsidRPr="00C0422D">
        <w:rPr>
          <w:bCs/>
          <w:i/>
          <w:color w:val="auto"/>
          <w:lang w:bidi="ar-SA"/>
        </w:rPr>
        <w:t xml:space="preserve"> </w:t>
      </w:r>
      <w:r w:rsidRPr="00C0422D">
        <w:rPr>
          <w:bCs/>
          <w:color w:val="auto"/>
          <w:lang w:bidi="ar-SA"/>
        </w:rPr>
        <w:t>1646</w:t>
      </w:r>
      <w:r w:rsidRPr="00C0422D">
        <w:rPr>
          <w:rFonts w:hint="eastAsia"/>
          <w:bCs/>
          <w:color w:val="auto"/>
          <w:lang w:bidi="ar-SA"/>
        </w:rPr>
        <w:t>–</w:t>
      </w:r>
      <w:r w:rsidRPr="00C0422D">
        <w:rPr>
          <w:bCs/>
          <w:color w:val="auto"/>
          <w:lang w:bidi="ar-SA"/>
        </w:rPr>
        <w:t>1654</w:t>
      </w:r>
      <w:r w:rsidRPr="00C0422D">
        <w:rPr>
          <w:color w:val="auto"/>
          <w:lang w:bidi="ar-SA"/>
        </w:rPr>
        <w:t>.</w:t>
      </w:r>
    </w:p>
    <w:p w14:paraId="1CA24160" w14:textId="77777777" w:rsidR="00FC5A46" w:rsidRPr="00C0422D" w:rsidRDefault="00FC5A46" w:rsidP="00FC5A46">
      <w:pPr>
        <w:pStyle w:val="MDPI71References"/>
        <w:rPr>
          <w:color w:val="auto"/>
          <w:lang w:bidi="ar-SA"/>
        </w:rPr>
      </w:pPr>
      <w:r w:rsidRPr="00C0422D">
        <w:rPr>
          <w:color w:val="auto"/>
          <w:lang w:bidi="ar-SA"/>
        </w:rPr>
        <w:t>Gu,</w:t>
      </w:r>
      <w:r w:rsidRPr="00C0422D">
        <w:rPr>
          <w:i/>
          <w:color w:val="auto"/>
          <w:lang w:bidi="ar-SA"/>
        </w:rPr>
        <w:t xml:space="preserve"> </w:t>
      </w:r>
      <w:r w:rsidRPr="00C0422D">
        <w:rPr>
          <w:color w:val="auto"/>
          <w:lang w:bidi="ar-SA"/>
        </w:rPr>
        <w:t>X.;</w:t>
      </w:r>
      <w:r w:rsidRPr="00C0422D">
        <w:rPr>
          <w:i/>
          <w:color w:val="auto"/>
          <w:lang w:bidi="ar-SA"/>
        </w:rPr>
        <w:t xml:space="preserve"> </w:t>
      </w:r>
      <w:r w:rsidRPr="00C0422D">
        <w:rPr>
          <w:color w:val="auto"/>
          <w:lang w:bidi="ar-SA"/>
        </w:rPr>
        <w:t>Zhu,</w:t>
      </w:r>
      <w:r w:rsidRPr="00C0422D">
        <w:rPr>
          <w:i/>
          <w:color w:val="auto"/>
          <w:lang w:bidi="ar-SA"/>
        </w:rPr>
        <w:t xml:space="preserve"> </w:t>
      </w:r>
      <w:r w:rsidRPr="00C0422D">
        <w:rPr>
          <w:color w:val="auto"/>
          <w:lang w:bidi="ar-SA"/>
        </w:rPr>
        <w:t>W.M.;</w:t>
      </w:r>
      <w:r w:rsidRPr="00C0422D">
        <w:rPr>
          <w:i/>
          <w:color w:val="auto"/>
          <w:lang w:bidi="ar-SA"/>
        </w:rPr>
        <w:t xml:space="preserve"> </w:t>
      </w:r>
      <w:r w:rsidRPr="00C0422D">
        <w:rPr>
          <w:color w:val="auto"/>
          <w:lang w:bidi="ar-SA"/>
        </w:rPr>
        <w:t>Jia,</w:t>
      </w:r>
      <w:r w:rsidRPr="00C0422D">
        <w:rPr>
          <w:i/>
          <w:color w:val="auto"/>
          <w:lang w:bidi="ar-SA"/>
        </w:rPr>
        <w:t xml:space="preserve"> </w:t>
      </w:r>
      <w:r w:rsidRPr="00C0422D">
        <w:rPr>
          <w:color w:val="auto"/>
          <w:lang w:bidi="ar-SA"/>
        </w:rPr>
        <w:t>C.J.;</w:t>
      </w:r>
      <w:r w:rsidRPr="00C0422D">
        <w:rPr>
          <w:i/>
          <w:color w:val="auto"/>
          <w:lang w:bidi="ar-SA"/>
        </w:rPr>
        <w:t xml:space="preserve"> </w:t>
      </w:r>
      <w:r w:rsidRPr="00C0422D">
        <w:rPr>
          <w:color w:val="auto"/>
          <w:lang w:bidi="ar-SA"/>
        </w:rPr>
        <w:t>Zhao,</w:t>
      </w:r>
      <w:r w:rsidRPr="00C0422D">
        <w:rPr>
          <w:i/>
          <w:color w:val="auto"/>
          <w:lang w:bidi="ar-SA"/>
        </w:rPr>
        <w:t xml:space="preserve"> </w:t>
      </w:r>
      <w:r w:rsidRPr="00C0422D">
        <w:rPr>
          <w:color w:val="auto"/>
          <w:lang w:bidi="ar-SA"/>
        </w:rPr>
        <w:t>R.;</w:t>
      </w:r>
      <w:r w:rsidRPr="00C0422D">
        <w:rPr>
          <w:i/>
          <w:color w:val="auto"/>
          <w:lang w:bidi="ar-SA"/>
        </w:rPr>
        <w:t xml:space="preserve"> </w:t>
      </w:r>
      <w:r w:rsidRPr="00C0422D">
        <w:rPr>
          <w:color w:val="auto"/>
          <w:lang w:bidi="ar-SA"/>
        </w:rPr>
        <w:t>Schmidt,</w:t>
      </w:r>
      <w:r w:rsidRPr="00C0422D">
        <w:rPr>
          <w:i/>
          <w:color w:val="auto"/>
          <w:lang w:bidi="ar-SA"/>
        </w:rPr>
        <w:t xml:space="preserve"> </w:t>
      </w:r>
      <w:r w:rsidRPr="00C0422D">
        <w:rPr>
          <w:color w:val="auto"/>
          <w:lang w:bidi="ar-SA"/>
        </w:rPr>
        <w:t>W.;</w:t>
      </w:r>
      <w:r w:rsidRPr="00C0422D">
        <w:rPr>
          <w:i/>
          <w:color w:val="auto"/>
          <w:lang w:bidi="ar-SA"/>
        </w:rPr>
        <w:t xml:space="preserve"> </w:t>
      </w:r>
      <w:r w:rsidRPr="00C0422D">
        <w:rPr>
          <w:color w:val="auto"/>
          <w:lang w:bidi="ar-SA"/>
        </w:rPr>
        <w:t>Wang,</w:t>
      </w:r>
      <w:r w:rsidRPr="00C0422D">
        <w:rPr>
          <w:i/>
          <w:color w:val="auto"/>
          <w:lang w:bidi="ar-SA"/>
        </w:rPr>
        <w:t xml:space="preserve"> </w:t>
      </w:r>
      <w:r w:rsidRPr="00C0422D">
        <w:rPr>
          <w:color w:val="auto"/>
          <w:lang w:bidi="ar-SA"/>
        </w:rPr>
        <w:t>Y.Q.</w:t>
      </w:r>
      <w:r w:rsidRPr="00C0422D">
        <w:rPr>
          <w:i/>
          <w:color w:val="auto"/>
          <w:lang w:bidi="ar-SA"/>
        </w:rPr>
        <w:t xml:space="preserve"> </w:t>
      </w:r>
      <w:r w:rsidRPr="00C0422D">
        <w:rPr>
          <w:color w:val="auto"/>
          <w:lang w:bidi="ar-SA"/>
        </w:rPr>
        <w:t>Synthesis</w:t>
      </w:r>
      <w:r w:rsidRPr="00C0422D">
        <w:rPr>
          <w:i/>
          <w:color w:val="auto"/>
          <w:lang w:bidi="ar-SA"/>
        </w:rPr>
        <w:t xml:space="preserve"> </w:t>
      </w:r>
      <w:r w:rsidRPr="00C0422D">
        <w:rPr>
          <w:color w:val="auto"/>
          <w:lang w:bidi="ar-SA"/>
        </w:rPr>
        <w:t>and</w:t>
      </w:r>
      <w:r w:rsidRPr="00C0422D">
        <w:rPr>
          <w:i/>
          <w:color w:val="auto"/>
          <w:lang w:bidi="ar-SA"/>
        </w:rPr>
        <w:t xml:space="preserve"> </w:t>
      </w:r>
      <w:r w:rsidRPr="00C0422D">
        <w:rPr>
          <w:color w:val="auto"/>
          <w:lang w:bidi="ar-SA"/>
        </w:rPr>
        <w:t>microwave</w:t>
      </w:r>
      <w:r w:rsidRPr="00C0422D">
        <w:rPr>
          <w:i/>
          <w:color w:val="auto"/>
          <w:lang w:bidi="ar-SA"/>
        </w:rPr>
        <w:t xml:space="preserve"> </w:t>
      </w:r>
      <w:r w:rsidRPr="00C0422D">
        <w:rPr>
          <w:color w:val="auto"/>
          <w:lang w:bidi="ar-SA"/>
        </w:rPr>
        <w:t>absorbing</w:t>
      </w:r>
      <w:r w:rsidRPr="00C0422D">
        <w:rPr>
          <w:i/>
          <w:color w:val="auto"/>
          <w:lang w:bidi="ar-SA"/>
        </w:rPr>
        <w:t xml:space="preserve"> </w:t>
      </w:r>
      <w:r w:rsidRPr="00C0422D">
        <w:rPr>
          <w:color w:val="auto"/>
          <w:lang w:bidi="ar-SA"/>
        </w:rPr>
        <w:t>properties</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highly</w:t>
      </w:r>
      <w:r w:rsidRPr="00C0422D">
        <w:rPr>
          <w:i/>
          <w:color w:val="auto"/>
          <w:lang w:bidi="ar-SA"/>
        </w:rPr>
        <w:t xml:space="preserve"> </w:t>
      </w:r>
      <w:r w:rsidRPr="00C0422D">
        <w:rPr>
          <w:color w:val="auto"/>
          <w:lang w:bidi="ar-SA"/>
        </w:rPr>
        <w:t>ordered</w:t>
      </w:r>
      <w:r w:rsidRPr="00C0422D">
        <w:rPr>
          <w:i/>
          <w:color w:val="auto"/>
          <w:lang w:bidi="ar-SA"/>
        </w:rPr>
        <w:t xml:space="preserve"> </w:t>
      </w:r>
      <w:r w:rsidRPr="00C0422D">
        <w:rPr>
          <w:color w:val="auto"/>
          <w:lang w:bidi="ar-SA"/>
        </w:rPr>
        <w:t>mesoporous</w:t>
      </w:r>
      <w:r w:rsidRPr="00C0422D">
        <w:rPr>
          <w:i/>
          <w:color w:val="auto"/>
          <w:lang w:bidi="ar-SA"/>
        </w:rPr>
        <w:t xml:space="preserve"> </w:t>
      </w:r>
      <w:r w:rsidRPr="00C0422D">
        <w:rPr>
          <w:color w:val="auto"/>
          <w:lang w:bidi="ar-SA"/>
        </w:rPr>
        <w:t>crystalline</w:t>
      </w:r>
      <w:r w:rsidRPr="00C0422D">
        <w:rPr>
          <w:i/>
          <w:color w:val="auto"/>
          <w:lang w:bidi="ar-SA"/>
        </w:rPr>
        <w:t xml:space="preserve"> </w:t>
      </w:r>
      <w:r w:rsidRPr="00C0422D">
        <w:rPr>
          <w:color w:val="auto"/>
          <w:lang w:bidi="ar-SA"/>
        </w:rPr>
        <w:t>NiFe</w:t>
      </w:r>
      <w:r w:rsidRPr="00C0422D">
        <w:rPr>
          <w:color w:val="auto"/>
          <w:vertAlign w:val="subscript"/>
          <w:lang w:bidi="ar-SA"/>
        </w:rPr>
        <w:t>2</w:t>
      </w:r>
      <w:r w:rsidRPr="00C0422D">
        <w:rPr>
          <w:color w:val="auto"/>
          <w:lang w:bidi="ar-SA"/>
        </w:rPr>
        <w:t>O</w:t>
      </w:r>
      <w:r w:rsidRPr="00C0422D">
        <w:rPr>
          <w:color w:val="auto"/>
          <w:vertAlign w:val="subscript"/>
          <w:lang w:bidi="ar-SA"/>
        </w:rPr>
        <w:t>4</w:t>
      </w:r>
      <w:r w:rsidRPr="00C0422D">
        <w:rPr>
          <w:color w:val="auto"/>
          <w:lang w:bidi="ar-SA"/>
        </w:rPr>
        <w:t>.</w:t>
      </w:r>
      <w:r w:rsidRPr="00C0422D">
        <w:rPr>
          <w:i/>
          <w:color w:val="auto"/>
          <w:lang w:bidi="ar-SA"/>
        </w:rPr>
        <w:t xml:space="preserve"> </w:t>
      </w:r>
      <w:r w:rsidRPr="00C0422D">
        <w:rPr>
          <w:i/>
          <w:iCs/>
          <w:color w:val="auto"/>
          <w:lang w:bidi="ar-SA"/>
        </w:rPr>
        <w:t>Chem. Commun.</w:t>
      </w:r>
      <w:r w:rsidRPr="00C0422D">
        <w:rPr>
          <w:i/>
          <w:color w:val="auto"/>
          <w:lang w:bidi="ar-SA"/>
        </w:rPr>
        <w:t xml:space="preserve"> </w:t>
      </w:r>
      <w:r w:rsidRPr="00C0422D">
        <w:rPr>
          <w:b/>
          <w:bCs/>
          <w:color w:val="auto"/>
          <w:lang w:bidi="ar-SA"/>
        </w:rPr>
        <w:t>2011</w:t>
      </w:r>
      <w:r w:rsidRPr="00C0422D">
        <w:rPr>
          <w:bCs/>
          <w:color w:val="auto"/>
          <w:lang w:bidi="ar-SA"/>
        </w:rPr>
        <w:t>,</w:t>
      </w:r>
      <w:r w:rsidRPr="00C0422D">
        <w:rPr>
          <w:bCs/>
          <w:i/>
          <w:color w:val="auto"/>
          <w:lang w:bidi="ar-SA"/>
        </w:rPr>
        <w:t xml:space="preserve"> 47</w:t>
      </w:r>
      <w:r w:rsidRPr="00C0422D">
        <w:rPr>
          <w:bCs/>
          <w:color w:val="auto"/>
          <w:lang w:bidi="ar-SA"/>
        </w:rPr>
        <w:t>,</w:t>
      </w:r>
      <w:r w:rsidRPr="00C0422D">
        <w:rPr>
          <w:bCs/>
          <w:i/>
          <w:color w:val="auto"/>
          <w:lang w:bidi="ar-SA"/>
        </w:rPr>
        <w:t xml:space="preserve"> </w:t>
      </w:r>
      <w:r w:rsidRPr="00C0422D">
        <w:rPr>
          <w:bCs/>
          <w:color w:val="auto"/>
          <w:lang w:bidi="ar-SA"/>
        </w:rPr>
        <w:t>5337</w:t>
      </w:r>
      <w:r w:rsidRPr="00C0422D">
        <w:rPr>
          <w:rFonts w:hint="eastAsia"/>
          <w:bCs/>
          <w:color w:val="auto"/>
          <w:lang w:bidi="ar-SA"/>
        </w:rPr>
        <w:t>–</w:t>
      </w:r>
      <w:r w:rsidRPr="00C0422D">
        <w:rPr>
          <w:bCs/>
          <w:color w:val="auto"/>
          <w:lang w:bidi="ar-SA"/>
        </w:rPr>
        <w:t>5339</w:t>
      </w:r>
      <w:r w:rsidRPr="00C0422D">
        <w:rPr>
          <w:color w:val="auto"/>
          <w:lang w:bidi="ar-SA"/>
        </w:rPr>
        <w:t>.</w:t>
      </w:r>
    </w:p>
    <w:p w14:paraId="17B2CF87" w14:textId="77777777" w:rsidR="00FC5A46" w:rsidRPr="00C0422D" w:rsidRDefault="00FC5A46" w:rsidP="00FC5A46">
      <w:pPr>
        <w:pStyle w:val="MDPI71References"/>
        <w:rPr>
          <w:color w:val="auto"/>
          <w:lang w:bidi="ar-SA"/>
        </w:rPr>
      </w:pPr>
      <w:r w:rsidRPr="00C0422D">
        <w:rPr>
          <w:color w:val="auto"/>
          <w:lang w:bidi="ar-SA"/>
        </w:rPr>
        <w:t>Gan,</w:t>
      </w:r>
      <w:r w:rsidRPr="00C0422D">
        <w:rPr>
          <w:i/>
          <w:color w:val="auto"/>
          <w:lang w:bidi="ar-SA"/>
        </w:rPr>
        <w:t xml:space="preserve"> </w:t>
      </w:r>
      <w:r w:rsidRPr="00C0422D">
        <w:rPr>
          <w:color w:val="auto"/>
          <w:lang w:bidi="ar-SA"/>
        </w:rPr>
        <w:t>W.T.;</w:t>
      </w:r>
      <w:r w:rsidRPr="00C0422D">
        <w:rPr>
          <w:i/>
          <w:color w:val="auto"/>
          <w:lang w:bidi="ar-SA"/>
        </w:rPr>
        <w:t xml:space="preserve"> </w:t>
      </w:r>
      <w:r w:rsidRPr="00C0422D">
        <w:rPr>
          <w:color w:val="auto"/>
          <w:lang w:bidi="ar-SA"/>
        </w:rPr>
        <w:t>Gao,</w:t>
      </w:r>
      <w:r w:rsidRPr="00C0422D">
        <w:rPr>
          <w:i/>
          <w:color w:val="auto"/>
          <w:lang w:bidi="ar-SA"/>
        </w:rPr>
        <w:t xml:space="preserve"> </w:t>
      </w:r>
      <w:r w:rsidRPr="00C0422D">
        <w:rPr>
          <w:color w:val="auto"/>
          <w:lang w:bidi="ar-SA"/>
        </w:rPr>
        <w:t>L.K.;</w:t>
      </w:r>
      <w:r w:rsidRPr="00C0422D">
        <w:rPr>
          <w:i/>
          <w:color w:val="auto"/>
          <w:lang w:bidi="ar-SA"/>
        </w:rPr>
        <w:t xml:space="preserve"> </w:t>
      </w:r>
      <w:r w:rsidRPr="00C0422D">
        <w:rPr>
          <w:color w:val="auto"/>
          <w:lang w:bidi="ar-SA"/>
        </w:rPr>
        <w:t>Liu,</w:t>
      </w:r>
      <w:r w:rsidRPr="00C0422D">
        <w:rPr>
          <w:i/>
          <w:color w:val="auto"/>
          <w:lang w:bidi="ar-SA"/>
        </w:rPr>
        <w:t xml:space="preserve"> </w:t>
      </w:r>
      <w:r w:rsidRPr="00C0422D">
        <w:rPr>
          <w:color w:val="auto"/>
          <w:lang w:bidi="ar-SA"/>
        </w:rPr>
        <w:t>Y.;</w:t>
      </w:r>
      <w:r w:rsidRPr="00C0422D">
        <w:rPr>
          <w:i/>
          <w:color w:val="auto"/>
          <w:lang w:bidi="ar-SA"/>
        </w:rPr>
        <w:t xml:space="preserve"> </w:t>
      </w:r>
      <w:r w:rsidRPr="00C0422D">
        <w:rPr>
          <w:color w:val="auto"/>
          <w:lang w:bidi="ar-SA"/>
        </w:rPr>
        <w:t>Zhan,</w:t>
      </w:r>
      <w:r w:rsidRPr="00C0422D">
        <w:rPr>
          <w:i/>
          <w:color w:val="auto"/>
          <w:lang w:bidi="ar-SA"/>
        </w:rPr>
        <w:t xml:space="preserve"> </w:t>
      </w:r>
      <w:r w:rsidRPr="00C0422D">
        <w:rPr>
          <w:color w:val="auto"/>
          <w:lang w:bidi="ar-SA"/>
        </w:rPr>
        <w:t>X.X.;</w:t>
      </w:r>
      <w:r w:rsidRPr="00C0422D">
        <w:rPr>
          <w:i/>
          <w:color w:val="auto"/>
          <w:lang w:bidi="ar-SA"/>
        </w:rPr>
        <w:t xml:space="preserve"> </w:t>
      </w:r>
      <w:r w:rsidRPr="00C0422D">
        <w:rPr>
          <w:color w:val="auto"/>
          <w:lang w:bidi="ar-SA"/>
        </w:rPr>
        <w:t>Li,</w:t>
      </w:r>
      <w:r w:rsidRPr="00C0422D">
        <w:rPr>
          <w:i/>
          <w:color w:val="auto"/>
          <w:lang w:bidi="ar-SA"/>
        </w:rPr>
        <w:t xml:space="preserve"> </w:t>
      </w:r>
      <w:r w:rsidRPr="00C0422D">
        <w:rPr>
          <w:color w:val="auto"/>
          <w:lang w:bidi="ar-SA"/>
        </w:rPr>
        <w:t>J.</w:t>
      </w:r>
      <w:r w:rsidRPr="00C0422D">
        <w:rPr>
          <w:i/>
          <w:color w:val="auto"/>
          <w:lang w:bidi="ar-SA"/>
        </w:rPr>
        <w:t xml:space="preserve"> </w:t>
      </w:r>
      <w:r w:rsidRPr="00C0422D">
        <w:rPr>
          <w:color w:val="auto"/>
          <w:lang w:bidi="ar-SA"/>
        </w:rPr>
        <w:t>The</w:t>
      </w:r>
      <w:r w:rsidRPr="00C0422D">
        <w:rPr>
          <w:i/>
          <w:color w:val="auto"/>
          <w:lang w:bidi="ar-SA"/>
        </w:rPr>
        <w:t xml:space="preserve"> </w:t>
      </w:r>
      <w:r w:rsidRPr="00C0422D">
        <w:rPr>
          <w:color w:val="auto"/>
          <w:lang w:bidi="ar-SA"/>
        </w:rPr>
        <w:t>magnetic,mechanical,thermal</w:t>
      </w:r>
      <w:r w:rsidRPr="00C0422D">
        <w:rPr>
          <w:i/>
          <w:color w:val="auto"/>
          <w:lang w:bidi="ar-SA"/>
        </w:rPr>
        <w:t xml:space="preserve"> </w:t>
      </w:r>
      <w:r w:rsidRPr="00C0422D">
        <w:rPr>
          <w:color w:val="auto"/>
          <w:lang w:bidi="ar-SA"/>
        </w:rPr>
        <w:t>properties</w:t>
      </w:r>
      <w:r w:rsidRPr="00C0422D">
        <w:rPr>
          <w:i/>
          <w:color w:val="auto"/>
          <w:lang w:bidi="ar-SA"/>
        </w:rPr>
        <w:t xml:space="preserve"> </w:t>
      </w:r>
      <w:r w:rsidRPr="00C0422D">
        <w:rPr>
          <w:color w:val="auto"/>
          <w:lang w:bidi="ar-SA"/>
        </w:rPr>
        <w:t>and</w:t>
      </w:r>
      <w:r w:rsidRPr="00C0422D">
        <w:rPr>
          <w:i/>
          <w:color w:val="auto"/>
          <w:lang w:bidi="ar-SA"/>
        </w:rPr>
        <w:t xml:space="preserve"> </w:t>
      </w:r>
      <w:r w:rsidRPr="00C0422D">
        <w:rPr>
          <w:color w:val="auto"/>
          <w:lang w:bidi="ar-SA"/>
        </w:rPr>
        <w:t>uv</w:t>
      </w:r>
      <w:r w:rsidRPr="00C0422D">
        <w:rPr>
          <w:i/>
          <w:color w:val="auto"/>
          <w:lang w:bidi="ar-SA"/>
        </w:rPr>
        <w:t xml:space="preserve"> </w:t>
      </w:r>
      <w:r w:rsidRPr="00C0422D">
        <w:rPr>
          <w:color w:val="auto"/>
          <w:lang w:bidi="ar-SA"/>
        </w:rPr>
        <w:t>resistance</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CoFe</w:t>
      </w:r>
      <w:r w:rsidRPr="00C0422D">
        <w:rPr>
          <w:color w:val="auto"/>
          <w:vertAlign w:val="subscript"/>
          <w:lang w:bidi="ar-SA"/>
        </w:rPr>
        <w:t>2</w:t>
      </w:r>
      <w:r w:rsidRPr="00C0422D">
        <w:rPr>
          <w:color w:val="auto"/>
          <w:lang w:bidi="ar-SA"/>
        </w:rPr>
        <w:t>O</w:t>
      </w:r>
      <w:r w:rsidRPr="00C0422D">
        <w:rPr>
          <w:color w:val="auto"/>
          <w:vertAlign w:val="subscript"/>
          <w:lang w:bidi="ar-SA"/>
        </w:rPr>
        <w:t>4</w:t>
      </w:r>
      <w:r w:rsidRPr="00C0422D">
        <w:rPr>
          <w:color w:val="auto"/>
          <w:lang w:bidi="ar-SA"/>
        </w:rPr>
        <w:t>/SiO</w:t>
      </w:r>
      <w:r w:rsidRPr="00C0422D">
        <w:rPr>
          <w:color w:val="auto"/>
          <w:vertAlign w:val="subscript"/>
          <w:lang w:bidi="ar-SA"/>
        </w:rPr>
        <w:t>2</w:t>
      </w:r>
      <w:r w:rsidRPr="00C0422D">
        <w:rPr>
          <w:color w:val="auto"/>
          <w:lang w:bidi="ar-SA"/>
        </w:rPr>
        <w:t>-coated</w:t>
      </w:r>
      <w:r w:rsidRPr="00C0422D">
        <w:rPr>
          <w:i/>
          <w:color w:val="auto"/>
          <w:lang w:bidi="ar-SA"/>
        </w:rPr>
        <w:t xml:space="preserve"> </w:t>
      </w:r>
      <w:r w:rsidRPr="00C0422D">
        <w:rPr>
          <w:color w:val="auto"/>
          <w:lang w:bidi="ar-SA"/>
        </w:rPr>
        <w:t>film</w:t>
      </w:r>
      <w:r w:rsidRPr="00C0422D">
        <w:rPr>
          <w:i/>
          <w:color w:val="auto"/>
          <w:lang w:bidi="ar-SA"/>
        </w:rPr>
        <w:t xml:space="preserve"> </w:t>
      </w:r>
      <w:r w:rsidRPr="00C0422D">
        <w:rPr>
          <w:color w:val="auto"/>
          <w:lang w:bidi="ar-SA"/>
        </w:rPr>
        <w:t>on</w:t>
      </w:r>
      <w:r w:rsidRPr="00C0422D">
        <w:rPr>
          <w:i/>
          <w:color w:val="auto"/>
          <w:lang w:bidi="ar-SA"/>
        </w:rPr>
        <w:t xml:space="preserve"> </w:t>
      </w:r>
      <w:r w:rsidRPr="00C0422D">
        <w:rPr>
          <w:color w:val="auto"/>
          <w:lang w:bidi="ar-SA"/>
        </w:rPr>
        <w:t>wood.</w:t>
      </w:r>
      <w:r w:rsidRPr="00C0422D">
        <w:rPr>
          <w:i/>
          <w:color w:val="auto"/>
          <w:lang w:bidi="ar-SA"/>
        </w:rPr>
        <w:t xml:space="preserve"> </w:t>
      </w:r>
      <w:r w:rsidRPr="00C0422D">
        <w:rPr>
          <w:i/>
          <w:iCs/>
          <w:color w:val="auto"/>
          <w:lang w:bidi="ar-SA"/>
        </w:rPr>
        <w:t>J. Wood. Chem. Technol.</w:t>
      </w:r>
      <w:r w:rsidRPr="00C0422D">
        <w:rPr>
          <w:i/>
          <w:color w:val="auto"/>
          <w:lang w:bidi="ar-SA"/>
        </w:rPr>
        <w:t xml:space="preserve"> </w:t>
      </w:r>
      <w:r w:rsidRPr="00C0422D">
        <w:rPr>
          <w:b/>
          <w:bCs/>
          <w:color w:val="auto"/>
          <w:lang w:bidi="ar-SA"/>
        </w:rPr>
        <w:t>2016</w:t>
      </w:r>
      <w:r w:rsidRPr="00C0422D">
        <w:rPr>
          <w:bCs/>
          <w:color w:val="auto"/>
          <w:lang w:bidi="ar-SA"/>
        </w:rPr>
        <w:t>,</w:t>
      </w:r>
      <w:r w:rsidRPr="00C0422D">
        <w:rPr>
          <w:bCs/>
          <w:i/>
          <w:color w:val="auto"/>
          <w:lang w:bidi="ar-SA"/>
        </w:rPr>
        <w:t xml:space="preserve"> 36</w:t>
      </w:r>
      <w:r w:rsidRPr="00C0422D">
        <w:rPr>
          <w:bCs/>
          <w:color w:val="auto"/>
          <w:lang w:bidi="ar-SA"/>
        </w:rPr>
        <w:t>,</w:t>
      </w:r>
      <w:r w:rsidRPr="00C0422D">
        <w:rPr>
          <w:bCs/>
          <w:i/>
          <w:color w:val="auto"/>
          <w:lang w:bidi="ar-SA"/>
        </w:rPr>
        <w:t xml:space="preserve"> </w:t>
      </w:r>
      <w:r w:rsidRPr="00C0422D">
        <w:rPr>
          <w:bCs/>
          <w:color w:val="auto"/>
          <w:lang w:bidi="ar-SA"/>
        </w:rPr>
        <w:t>94</w:t>
      </w:r>
      <w:r w:rsidRPr="00C0422D">
        <w:rPr>
          <w:rFonts w:hint="eastAsia"/>
          <w:bCs/>
          <w:color w:val="auto"/>
          <w:lang w:bidi="ar-SA"/>
        </w:rPr>
        <w:t>–</w:t>
      </w:r>
      <w:r w:rsidRPr="00C0422D">
        <w:rPr>
          <w:bCs/>
          <w:color w:val="auto"/>
          <w:lang w:bidi="ar-SA"/>
        </w:rPr>
        <w:t>104</w:t>
      </w:r>
      <w:r w:rsidRPr="00C0422D">
        <w:rPr>
          <w:color w:val="auto"/>
          <w:lang w:bidi="ar-SA"/>
        </w:rPr>
        <w:t>.</w:t>
      </w:r>
    </w:p>
    <w:p w14:paraId="41D024BE" w14:textId="19D4DA2B" w:rsidR="00FC5A46" w:rsidRPr="00C0422D" w:rsidRDefault="00FC5A46" w:rsidP="00FC5A46">
      <w:pPr>
        <w:pStyle w:val="MDPI71References"/>
        <w:rPr>
          <w:color w:val="auto"/>
          <w:lang w:bidi="ar-SA"/>
        </w:rPr>
      </w:pPr>
      <w:r w:rsidRPr="00C0422D">
        <w:rPr>
          <w:color w:val="auto"/>
          <w:lang w:bidi="ar-SA"/>
        </w:rPr>
        <w:t>Cheng,</w:t>
      </w:r>
      <w:r w:rsidRPr="00C0422D">
        <w:rPr>
          <w:i/>
          <w:color w:val="auto"/>
          <w:lang w:bidi="ar-SA"/>
        </w:rPr>
        <w:t xml:space="preserve"> </w:t>
      </w:r>
      <w:r w:rsidRPr="00C0422D">
        <w:rPr>
          <w:color w:val="auto"/>
          <w:lang w:bidi="ar-SA"/>
        </w:rPr>
        <w:t>Y.;</w:t>
      </w:r>
      <w:r w:rsidRPr="00C0422D">
        <w:rPr>
          <w:i/>
          <w:color w:val="auto"/>
          <w:lang w:bidi="ar-SA"/>
        </w:rPr>
        <w:t xml:space="preserve"> </w:t>
      </w:r>
      <w:r w:rsidRPr="00C0422D">
        <w:rPr>
          <w:color w:val="auto"/>
          <w:lang w:bidi="ar-SA"/>
        </w:rPr>
        <w:t>Li,</w:t>
      </w:r>
      <w:r w:rsidRPr="00C0422D">
        <w:rPr>
          <w:i/>
          <w:color w:val="auto"/>
          <w:lang w:bidi="ar-SA"/>
        </w:rPr>
        <w:t xml:space="preserve"> </w:t>
      </w:r>
      <w:r w:rsidRPr="00C0422D">
        <w:rPr>
          <w:color w:val="auto"/>
          <w:lang w:bidi="ar-SA"/>
        </w:rPr>
        <w:t>Y.;</w:t>
      </w:r>
      <w:r w:rsidRPr="00C0422D">
        <w:rPr>
          <w:i/>
          <w:color w:val="auto"/>
          <w:lang w:bidi="ar-SA"/>
        </w:rPr>
        <w:t xml:space="preserve"> </w:t>
      </w:r>
      <w:r w:rsidRPr="00C0422D">
        <w:rPr>
          <w:color w:val="auto"/>
          <w:lang w:bidi="ar-SA"/>
        </w:rPr>
        <w:t>Ji,</w:t>
      </w:r>
      <w:r w:rsidRPr="00C0422D">
        <w:rPr>
          <w:i/>
          <w:color w:val="auto"/>
          <w:lang w:bidi="ar-SA"/>
        </w:rPr>
        <w:t xml:space="preserve"> </w:t>
      </w:r>
      <w:r w:rsidRPr="00C0422D">
        <w:rPr>
          <w:color w:val="auto"/>
          <w:lang w:bidi="ar-SA"/>
        </w:rPr>
        <w:t>G.B.;</w:t>
      </w:r>
      <w:r w:rsidRPr="00C0422D">
        <w:rPr>
          <w:i/>
          <w:color w:val="auto"/>
          <w:lang w:bidi="ar-SA"/>
        </w:rPr>
        <w:t xml:space="preserve"> </w:t>
      </w:r>
      <w:r w:rsidRPr="00C0422D">
        <w:rPr>
          <w:color w:val="auto"/>
          <w:lang w:bidi="ar-SA"/>
        </w:rPr>
        <w:t>Quan,</w:t>
      </w:r>
      <w:r w:rsidRPr="00C0422D">
        <w:rPr>
          <w:i/>
          <w:color w:val="auto"/>
          <w:lang w:bidi="ar-SA"/>
        </w:rPr>
        <w:t xml:space="preserve"> </w:t>
      </w:r>
      <w:r w:rsidRPr="00C0422D">
        <w:rPr>
          <w:color w:val="auto"/>
          <w:lang w:bidi="ar-SA"/>
        </w:rPr>
        <w:t>B.;</w:t>
      </w:r>
      <w:r w:rsidRPr="00C0422D">
        <w:rPr>
          <w:i/>
          <w:color w:val="auto"/>
          <w:lang w:bidi="ar-SA"/>
        </w:rPr>
        <w:t xml:space="preserve"> </w:t>
      </w:r>
      <w:r w:rsidRPr="00C0422D">
        <w:rPr>
          <w:color w:val="auto"/>
          <w:lang w:bidi="ar-SA"/>
        </w:rPr>
        <w:t>Liang,</w:t>
      </w:r>
      <w:r w:rsidRPr="00C0422D">
        <w:rPr>
          <w:i/>
          <w:color w:val="auto"/>
          <w:lang w:bidi="ar-SA"/>
        </w:rPr>
        <w:t xml:space="preserve"> </w:t>
      </w:r>
      <w:r w:rsidRPr="00C0422D">
        <w:rPr>
          <w:color w:val="auto"/>
          <w:lang w:bidi="ar-SA"/>
        </w:rPr>
        <w:t>X.H.;</w:t>
      </w:r>
      <w:r w:rsidRPr="00C0422D">
        <w:rPr>
          <w:i/>
          <w:color w:val="auto"/>
          <w:lang w:bidi="ar-SA"/>
        </w:rPr>
        <w:t xml:space="preserve"> </w:t>
      </w:r>
      <w:r w:rsidRPr="00C0422D">
        <w:rPr>
          <w:color w:val="auto"/>
          <w:lang w:bidi="ar-SA"/>
        </w:rPr>
        <w:t>Zhao,</w:t>
      </w:r>
      <w:r w:rsidRPr="00C0422D">
        <w:rPr>
          <w:i/>
          <w:color w:val="auto"/>
          <w:lang w:bidi="ar-SA"/>
        </w:rPr>
        <w:t xml:space="preserve"> </w:t>
      </w:r>
      <w:r w:rsidRPr="00C0422D">
        <w:rPr>
          <w:color w:val="auto"/>
          <w:lang w:bidi="ar-SA"/>
        </w:rPr>
        <w:t>Z.X.;</w:t>
      </w:r>
      <w:r w:rsidRPr="00C0422D">
        <w:rPr>
          <w:i/>
          <w:color w:val="auto"/>
          <w:lang w:bidi="ar-SA"/>
        </w:rPr>
        <w:t xml:space="preserve"> </w:t>
      </w:r>
      <w:r w:rsidRPr="00C0422D">
        <w:rPr>
          <w:color w:val="auto"/>
          <w:lang w:bidi="ar-SA"/>
        </w:rPr>
        <w:t>Cao,</w:t>
      </w:r>
      <w:r w:rsidRPr="00C0422D">
        <w:rPr>
          <w:i/>
          <w:color w:val="auto"/>
          <w:lang w:bidi="ar-SA"/>
        </w:rPr>
        <w:t xml:space="preserve"> </w:t>
      </w:r>
      <w:r w:rsidRPr="00C0422D">
        <w:rPr>
          <w:color w:val="auto"/>
          <w:lang w:bidi="ar-SA"/>
        </w:rPr>
        <w:t>J.M.;</w:t>
      </w:r>
      <w:r w:rsidRPr="00C0422D">
        <w:rPr>
          <w:i/>
          <w:color w:val="auto"/>
          <w:lang w:bidi="ar-SA"/>
        </w:rPr>
        <w:t xml:space="preserve"> </w:t>
      </w:r>
      <w:r w:rsidRPr="00C0422D">
        <w:rPr>
          <w:color w:val="auto"/>
          <w:lang w:bidi="ar-SA"/>
        </w:rPr>
        <w:t>Du,</w:t>
      </w:r>
      <w:r w:rsidRPr="00C0422D">
        <w:rPr>
          <w:i/>
          <w:color w:val="auto"/>
          <w:lang w:bidi="ar-SA"/>
        </w:rPr>
        <w:t xml:space="preserve"> </w:t>
      </w:r>
      <w:r w:rsidRPr="00C0422D">
        <w:rPr>
          <w:color w:val="auto"/>
          <w:lang w:bidi="ar-SA"/>
        </w:rPr>
        <w:t>Y.W.</w:t>
      </w:r>
      <w:r w:rsidRPr="00C0422D">
        <w:rPr>
          <w:i/>
          <w:color w:val="auto"/>
          <w:lang w:bidi="ar-SA"/>
        </w:rPr>
        <w:t xml:space="preserve"> </w:t>
      </w:r>
      <w:r w:rsidRPr="00C0422D">
        <w:rPr>
          <w:color w:val="auto"/>
          <w:lang w:bidi="ar-SA"/>
        </w:rPr>
        <w:t>Magnetic</w:t>
      </w:r>
      <w:r w:rsidRPr="00C0422D">
        <w:rPr>
          <w:i/>
          <w:color w:val="auto"/>
          <w:lang w:bidi="ar-SA"/>
        </w:rPr>
        <w:t xml:space="preserve"> </w:t>
      </w:r>
      <w:r w:rsidRPr="00C0422D">
        <w:rPr>
          <w:color w:val="auto"/>
          <w:lang w:bidi="ar-SA"/>
        </w:rPr>
        <w:t>and</w:t>
      </w:r>
      <w:r w:rsidRPr="00C0422D">
        <w:rPr>
          <w:i/>
          <w:color w:val="auto"/>
          <w:lang w:bidi="ar-SA"/>
        </w:rPr>
        <w:t xml:space="preserve"> </w:t>
      </w:r>
      <w:r w:rsidRPr="00C0422D">
        <w:rPr>
          <w:color w:val="auto"/>
          <w:lang w:bidi="ar-SA"/>
        </w:rPr>
        <w:t>electromagnetic</w:t>
      </w:r>
      <w:r w:rsidRPr="00C0422D">
        <w:rPr>
          <w:i/>
          <w:color w:val="auto"/>
          <w:lang w:bidi="ar-SA"/>
        </w:rPr>
        <w:t xml:space="preserve"> </w:t>
      </w:r>
      <w:r w:rsidRPr="00C0422D">
        <w:rPr>
          <w:color w:val="auto"/>
          <w:lang w:bidi="ar-SA"/>
        </w:rPr>
        <w:t>properties</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Fe</w:t>
      </w:r>
      <w:r w:rsidRPr="00C0422D">
        <w:rPr>
          <w:color w:val="auto"/>
          <w:vertAlign w:val="subscript"/>
          <w:lang w:bidi="ar-SA"/>
        </w:rPr>
        <w:t>3</w:t>
      </w:r>
      <w:r w:rsidRPr="00C0422D">
        <w:rPr>
          <w:color w:val="auto"/>
          <w:lang w:bidi="ar-SA"/>
        </w:rPr>
        <w:t>O</w:t>
      </w:r>
      <w:r w:rsidRPr="00C0422D">
        <w:rPr>
          <w:color w:val="auto"/>
          <w:vertAlign w:val="subscript"/>
          <w:lang w:bidi="ar-SA"/>
        </w:rPr>
        <w:t>4</w:t>
      </w:r>
      <w:r w:rsidRPr="00C0422D">
        <w:rPr>
          <w:color w:val="auto"/>
          <w:lang w:bidi="ar-SA"/>
        </w:rPr>
        <w:t>/Fe</w:t>
      </w:r>
      <w:r w:rsidRPr="00C0422D">
        <w:rPr>
          <w:i/>
          <w:color w:val="auto"/>
          <w:lang w:bidi="ar-SA"/>
        </w:rPr>
        <w:t xml:space="preserve"> </w:t>
      </w:r>
      <w:r w:rsidRPr="00C0422D">
        <w:rPr>
          <w:color w:val="auto"/>
          <w:lang w:bidi="ar-SA"/>
        </w:rPr>
        <w:t>composites</w:t>
      </w:r>
      <w:r w:rsidRPr="00C0422D">
        <w:rPr>
          <w:i/>
          <w:color w:val="auto"/>
          <w:lang w:bidi="ar-SA"/>
        </w:rPr>
        <w:t xml:space="preserve"> </w:t>
      </w:r>
      <w:r w:rsidRPr="00C0422D">
        <w:rPr>
          <w:color w:val="auto"/>
          <w:lang w:bidi="ar-SA"/>
        </w:rPr>
        <w:t>prepared</w:t>
      </w:r>
      <w:r w:rsidRPr="00C0422D">
        <w:rPr>
          <w:i/>
          <w:color w:val="auto"/>
          <w:lang w:bidi="ar-SA"/>
        </w:rPr>
        <w:t xml:space="preserve"> </w:t>
      </w:r>
      <w:r w:rsidRPr="00C0422D">
        <w:rPr>
          <w:color w:val="auto"/>
          <w:lang w:bidi="ar-SA"/>
        </w:rPr>
        <w:t>by</w:t>
      </w:r>
      <w:r w:rsidRPr="00C0422D">
        <w:rPr>
          <w:i/>
          <w:color w:val="auto"/>
          <w:lang w:bidi="ar-SA"/>
        </w:rPr>
        <w:t xml:space="preserve"> </w:t>
      </w:r>
      <w:r w:rsidRPr="00C0422D">
        <w:rPr>
          <w:color w:val="auto"/>
          <w:lang w:bidi="ar-SA"/>
        </w:rPr>
        <w:t>a</w:t>
      </w:r>
      <w:r w:rsidRPr="00C0422D">
        <w:rPr>
          <w:i/>
          <w:color w:val="auto"/>
          <w:lang w:bidi="ar-SA"/>
        </w:rPr>
        <w:t xml:space="preserve"> </w:t>
      </w:r>
      <w:r w:rsidRPr="00C0422D">
        <w:rPr>
          <w:color w:val="auto"/>
          <w:lang w:bidi="ar-SA"/>
        </w:rPr>
        <w:t>simple</w:t>
      </w:r>
      <w:r w:rsidRPr="00C0422D">
        <w:rPr>
          <w:i/>
          <w:color w:val="auto"/>
          <w:lang w:bidi="ar-SA"/>
        </w:rPr>
        <w:t xml:space="preserve"> </w:t>
      </w:r>
      <w:r w:rsidRPr="00C0422D">
        <w:rPr>
          <w:color w:val="auto"/>
          <w:lang w:bidi="ar-SA"/>
        </w:rPr>
        <w:t>one-step</w:t>
      </w:r>
      <w:r w:rsidRPr="00C0422D">
        <w:rPr>
          <w:i/>
          <w:color w:val="auto"/>
          <w:lang w:bidi="ar-SA"/>
        </w:rPr>
        <w:t xml:space="preserve"> </w:t>
      </w:r>
      <w:r w:rsidRPr="00C0422D">
        <w:rPr>
          <w:color w:val="auto"/>
          <w:lang w:bidi="ar-SA"/>
        </w:rPr>
        <w:t>ball-milling.</w:t>
      </w:r>
      <w:r w:rsidRPr="00C0422D">
        <w:rPr>
          <w:i/>
          <w:color w:val="auto"/>
          <w:lang w:bidi="ar-SA"/>
        </w:rPr>
        <w:t xml:space="preserve"> </w:t>
      </w:r>
      <w:r w:rsidRPr="00C0422D">
        <w:rPr>
          <w:i/>
          <w:iCs/>
          <w:color w:val="auto"/>
          <w:lang w:bidi="ar-SA"/>
        </w:rPr>
        <w:t>J. Allo</w:t>
      </w:r>
      <w:r w:rsidR="000E25CF" w:rsidRPr="00C0422D">
        <w:rPr>
          <w:i/>
          <w:iCs/>
          <w:color w:val="auto"/>
          <w:lang w:bidi="ar-SA"/>
        </w:rPr>
        <w:t>y</w:t>
      </w:r>
      <w:r w:rsidRPr="00C0422D">
        <w:rPr>
          <w:i/>
          <w:iCs/>
          <w:color w:val="auto"/>
          <w:lang w:bidi="ar-SA"/>
        </w:rPr>
        <w:t>. Compd.</w:t>
      </w:r>
      <w:r w:rsidRPr="00C0422D">
        <w:rPr>
          <w:i/>
          <w:color w:val="auto"/>
          <w:lang w:bidi="ar-SA"/>
        </w:rPr>
        <w:t xml:space="preserve"> </w:t>
      </w:r>
      <w:r w:rsidRPr="00C0422D">
        <w:rPr>
          <w:b/>
          <w:bCs/>
          <w:color w:val="auto"/>
          <w:lang w:bidi="ar-SA"/>
        </w:rPr>
        <w:t>2017</w:t>
      </w:r>
      <w:r w:rsidRPr="00C0422D">
        <w:rPr>
          <w:bCs/>
          <w:color w:val="auto"/>
          <w:lang w:bidi="ar-SA"/>
        </w:rPr>
        <w:t>,</w:t>
      </w:r>
      <w:r w:rsidRPr="00C0422D">
        <w:rPr>
          <w:bCs/>
          <w:i/>
          <w:color w:val="auto"/>
          <w:lang w:bidi="ar-SA"/>
        </w:rPr>
        <w:t xml:space="preserve"> 708</w:t>
      </w:r>
      <w:r w:rsidRPr="00C0422D">
        <w:rPr>
          <w:bCs/>
          <w:color w:val="auto"/>
          <w:lang w:bidi="ar-SA"/>
        </w:rPr>
        <w:t>,</w:t>
      </w:r>
      <w:r w:rsidRPr="00C0422D">
        <w:rPr>
          <w:bCs/>
          <w:i/>
          <w:color w:val="auto"/>
          <w:lang w:bidi="ar-SA"/>
        </w:rPr>
        <w:t xml:space="preserve"> </w:t>
      </w:r>
      <w:r w:rsidRPr="00C0422D">
        <w:rPr>
          <w:bCs/>
          <w:color w:val="auto"/>
          <w:lang w:bidi="ar-SA"/>
        </w:rPr>
        <w:t>587</w:t>
      </w:r>
      <w:r w:rsidRPr="00C0422D">
        <w:rPr>
          <w:rFonts w:hint="eastAsia"/>
          <w:bCs/>
          <w:color w:val="auto"/>
          <w:lang w:bidi="ar-SA"/>
        </w:rPr>
        <w:t>–</w:t>
      </w:r>
      <w:r w:rsidRPr="00C0422D">
        <w:rPr>
          <w:bCs/>
          <w:color w:val="auto"/>
          <w:lang w:bidi="ar-SA"/>
        </w:rPr>
        <w:t>593</w:t>
      </w:r>
      <w:r w:rsidRPr="00C0422D">
        <w:rPr>
          <w:color w:val="auto"/>
          <w:lang w:bidi="ar-SA"/>
        </w:rPr>
        <w:t>.</w:t>
      </w:r>
    </w:p>
    <w:p w14:paraId="691E576D" w14:textId="5B920AE1" w:rsidR="00FC5A46" w:rsidRPr="00C0422D" w:rsidRDefault="00FC5A46" w:rsidP="00FC5A46">
      <w:pPr>
        <w:pStyle w:val="MDPI71References"/>
        <w:rPr>
          <w:color w:val="auto"/>
          <w:lang w:bidi="ar-SA"/>
        </w:rPr>
      </w:pPr>
      <w:r w:rsidRPr="00C0422D">
        <w:rPr>
          <w:color w:val="auto"/>
          <w:lang w:bidi="ar-SA"/>
        </w:rPr>
        <w:t>Yan,</w:t>
      </w:r>
      <w:r w:rsidRPr="00C0422D">
        <w:rPr>
          <w:i/>
          <w:color w:val="auto"/>
          <w:lang w:bidi="ar-SA"/>
        </w:rPr>
        <w:t xml:space="preserve"> </w:t>
      </w:r>
      <w:r w:rsidRPr="00C0422D">
        <w:rPr>
          <w:color w:val="auto"/>
          <w:lang w:bidi="ar-SA"/>
        </w:rPr>
        <w:t>H.H.;</w:t>
      </w:r>
      <w:r w:rsidRPr="00C0422D">
        <w:rPr>
          <w:i/>
          <w:color w:val="auto"/>
          <w:lang w:bidi="ar-SA"/>
        </w:rPr>
        <w:t xml:space="preserve"> </w:t>
      </w:r>
      <w:r w:rsidRPr="00C0422D">
        <w:rPr>
          <w:color w:val="auto"/>
          <w:lang w:bidi="ar-SA"/>
        </w:rPr>
        <w:t>Song,</w:t>
      </w:r>
      <w:r w:rsidRPr="00C0422D">
        <w:rPr>
          <w:i/>
          <w:color w:val="auto"/>
          <w:lang w:bidi="ar-SA"/>
        </w:rPr>
        <w:t xml:space="preserve"> </w:t>
      </w:r>
      <w:r w:rsidRPr="00C0422D">
        <w:rPr>
          <w:color w:val="auto"/>
          <w:lang w:bidi="ar-SA"/>
        </w:rPr>
        <w:t>X.H.;</w:t>
      </w:r>
      <w:r w:rsidRPr="00C0422D">
        <w:rPr>
          <w:i/>
          <w:color w:val="auto"/>
          <w:lang w:bidi="ar-SA"/>
        </w:rPr>
        <w:t xml:space="preserve"> </w:t>
      </w:r>
      <w:r w:rsidRPr="00C0422D">
        <w:rPr>
          <w:color w:val="auto"/>
          <w:lang w:bidi="ar-SA"/>
        </w:rPr>
        <w:t>Wang,</w:t>
      </w:r>
      <w:r w:rsidRPr="00C0422D">
        <w:rPr>
          <w:i/>
          <w:color w:val="auto"/>
          <w:lang w:bidi="ar-SA"/>
        </w:rPr>
        <w:t xml:space="preserve"> </w:t>
      </w:r>
      <w:r w:rsidRPr="00C0422D">
        <w:rPr>
          <w:color w:val="auto"/>
          <w:lang w:bidi="ar-SA"/>
        </w:rPr>
        <w:t>Y.</w:t>
      </w:r>
      <w:r w:rsidRPr="00C0422D">
        <w:rPr>
          <w:i/>
          <w:color w:val="auto"/>
          <w:lang w:bidi="ar-SA"/>
        </w:rPr>
        <w:t xml:space="preserve"> </w:t>
      </w:r>
      <w:r w:rsidRPr="00C0422D">
        <w:rPr>
          <w:color w:val="auto"/>
          <w:lang w:bidi="ar-SA"/>
        </w:rPr>
        <w:t>Study</w:t>
      </w:r>
      <w:r w:rsidRPr="00C0422D">
        <w:rPr>
          <w:i/>
          <w:color w:val="auto"/>
          <w:lang w:bidi="ar-SA"/>
        </w:rPr>
        <w:t xml:space="preserve"> </w:t>
      </w:r>
      <w:r w:rsidRPr="00C0422D">
        <w:rPr>
          <w:color w:val="auto"/>
          <w:lang w:bidi="ar-SA"/>
        </w:rPr>
        <w:t>on</w:t>
      </w:r>
      <w:r w:rsidRPr="00C0422D">
        <w:rPr>
          <w:i/>
          <w:color w:val="auto"/>
          <w:lang w:bidi="ar-SA"/>
        </w:rPr>
        <w:t xml:space="preserve"> </w:t>
      </w:r>
      <w:r w:rsidRPr="00C0422D">
        <w:rPr>
          <w:color w:val="auto"/>
          <w:lang w:bidi="ar-SA"/>
        </w:rPr>
        <w:t>wave</w:t>
      </w:r>
      <w:r w:rsidRPr="00C0422D">
        <w:rPr>
          <w:i/>
          <w:color w:val="auto"/>
          <w:lang w:bidi="ar-SA"/>
        </w:rPr>
        <w:t xml:space="preserve"> </w:t>
      </w:r>
      <w:r w:rsidRPr="00C0422D">
        <w:rPr>
          <w:color w:val="auto"/>
          <w:lang w:bidi="ar-SA"/>
        </w:rPr>
        <w:t>absorption</w:t>
      </w:r>
      <w:r w:rsidRPr="00C0422D">
        <w:rPr>
          <w:i/>
          <w:color w:val="auto"/>
          <w:lang w:bidi="ar-SA"/>
        </w:rPr>
        <w:t xml:space="preserve"> </w:t>
      </w:r>
      <w:r w:rsidRPr="00C0422D">
        <w:rPr>
          <w:color w:val="auto"/>
          <w:lang w:bidi="ar-SA"/>
        </w:rPr>
        <w:t>properties</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carbonyl</w:t>
      </w:r>
      <w:r w:rsidRPr="00C0422D">
        <w:rPr>
          <w:i/>
          <w:color w:val="auto"/>
          <w:lang w:bidi="ar-SA"/>
        </w:rPr>
        <w:t xml:space="preserve"> </w:t>
      </w:r>
      <w:r w:rsidRPr="00C0422D">
        <w:rPr>
          <w:color w:val="auto"/>
          <w:lang w:bidi="ar-SA"/>
        </w:rPr>
        <w:t>iron</w:t>
      </w:r>
      <w:r w:rsidRPr="00C0422D">
        <w:rPr>
          <w:i/>
          <w:color w:val="auto"/>
          <w:lang w:bidi="ar-SA"/>
        </w:rPr>
        <w:t xml:space="preserve"> </w:t>
      </w:r>
      <w:r w:rsidRPr="00C0422D">
        <w:rPr>
          <w:color w:val="auto"/>
          <w:lang w:bidi="ar-SA"/>
        </w:rPr>
        <w:t>and</w:t>
      </w:r>
      <w:r w:rsidRPr="00C0422D">
        <w:rPr>
          <w:i/>
          <w:color w:val="auto"/>
          <w:lang w:bidi="ar-SA"/>
        </w:rPr>
        <w:t xml:space="preserve"> </w:t>
      </w:r>
      <w:r w:rsidRPr="00C0422D">
        <w:rPr>
          <w:color w:val="auto"/>
          <w:lang w:bidi="ar-SA"/>
        </w:rPr>
        <w:t>SiO</w:t>
      </w:r>
      <w:r w:rsidRPr="00C0422D">
        <w:rPr>
          <w:color w:val="auto"/>
          <w:vertAlign w:val="subscript"/>
          <w:lang w:bidi="ar-SA"/>
        </w:rPr>
        <w:t>2</w:t>
      </w:r>
      <w:r w:rsidRPr="00C0422D">
        <w:rPr>
          <w:i/>
          <w:color w:val="auto"/>
          <w:lang w:bidi="ar-SA"/>
        </w:rPr>
        <w:t xml:space="preserve"> </w:t>
      </w:r>
      <w:r w:rsidRPr="00C0422D">
        <w:rPr>
          <w:color w:val="auto"/>
          <w:lang w:bidi="ar-SA"/>
        </w:rPr>
        <w:t>coated</w:t>
      </w:r>
      <w:r w:rsidRPr="00C0422D">
        <w:rPr>
          <w:i/>
          <w:color w:val="auto"/>
          <w:lang w:bidi="ar-SA"/>
        </w:rPr>
        <w:t xml:space="preserve"> </w:t>
      </w:r>
      <w:r w:rsidRPr="00C0422D">
        <w:rPr>
          <w:color w:val="auto"/>
          <w:lang w:bidi="ar-SA"/>
        </w:rPr>
        <w:t>carbonyl</w:t>
      </w:r>
      <w:r w:rsidRPr="00C0422D">
        <w:rPr>
          <w:i/>
          <w:color w:val="auto"/>
          <w:lang w:bidi="ar-SA"/>
        </w:rPr>
        <w:t xml:space="preserve"> </w:t>
      </w:r>
      <w:r w:rsidRPr="00C0422D">
        <w:rPr>
          <w:color w:val="auto"/>
          <w:lang w:bidi="ar-SA"/>
        </w:rPr>
        <w:t>iron</w:t>
      </w:r>
      <w:r w:rsidRPr="00C0422D">
        <w:rPr>
          <w:i/>
          <w:color w:val="auto"/>
          <w:lang w:bidi="ar-SA"/>
        </w:rPr>
        <w:t xml:space="preserve"> </w:t>
      </w:r>
      <w:r w:rsidRPr="00C0422D">
        <w:rPr>
          <w:color w:val="auto"/>
          <w:lang w:bidi="ar-SA"/>
        </w:rPr>
        <w:t>particles.</w:t>
      </w:r>
      <w:r w:rsidRPr="00C0422D">
        <w:rPr>
          <w:i/>
          <w:color w:val="auto"/>
          <w:lang w:bidi="ar-SA"/>
        </w:rPr>
        <w:t xml:space="preserve"> </w:t>
      </w:r>
      <w:r w:rsidRPr="00C0422D">
        <w:rPr>
          <w:i/>
          <w:iCs/>
          <w:color w:val="auto"/>
          <w:lang w:bidi="ar-SA"/>
        </w:rPr>
        <w:t>AIP Adv.</w:t>
      </w:r>
      <w:r w:rsidRPr="00C0422D">
        <w:rPr>
          <w:i/>
          <w:color w:val="auto"/>
          <w:lang w:bidi="ar-SA"/>
        </w:rPr>
        <w:t xml:space="preserve"> </w:t>
      </w:r>
      <w:r w:rsidRPr="00C0422D">
        <w:rPr>
          <w:b/>
          <w:bCs/>
          <w:color w:val="auto"/>
          <w:lang w:bidi="ar-SA"/>
        </w:rPr>
        <w:t>2018</w:t>
      </w:r>
      <w:r w:rsidRPr="00C0422D">
        <w:rPr>
          <w:bCs/>
          <w:color w:val="auto"/>
          <w:lang w:bidi="ar-SA"/>
        </w:rPr>
        <w:t>,</w:t>
      </w:r>
      <w:r w:rsidRPr="00C0422D">
        <w:rPr>
          <w:bCs/>
          <w:i/>
          <w:color w:val="auto"/>
          <w:lang w:bidi="ar-SA"/>
        </w:rPr>
        <w:t xml:space="preserve"> 8</w:t>
      </w:r>
      <w:r w:rsidRPr="00C0422D">
        <w:rPr>
          <w:bCs/>
          <w:color w:val="auto"/>
          <w:lang w:bidi="ar-SA"/>
        </w:rPr>
        <w:t>,</w:t>
      </w:r>
      <w:r w:rsidRPr="00C0422D">
        <w:rPr>
          <w:bCs/>
          <w:i/>
          <w:color w:val="auto"/>
          <w:lang w:bidi="ar-SA"/>
        </w:rPr>
        <w:t xml:space="preserve"> </w:t>
      </w:r>
      <w:r w:rsidR="00B14F4D" w:rsidRPr="00C0422D">
        <w:rPr>
          <w:bCs/>
          <w:color w:val="auto"/>
          <w:lang w:bidi="ar-SA"/>
        </w:rPr>
        <w:t>065322</w:t>
      </w:r>
      <w:r w:rsidRPr="00C0422D">
        <w:rPr>
          <w:color w:val="auto"/>
          <w:lang w:bidi="ar-SA"/>
        </w:rPr>
        <w:t>.</w:t>
      </w:r>
    </w:p>
    <w:p w14:paraId="4C0CD899" w14:textId="77777777" w:rsidR="00FC5A46" w:rsidRPr="00C0422D" w:rsidRDefault="00FC5A46" w:rsidP="00FC5A46">
      <w:pPr>
        <w:pStyle w:val="MDPI71References"/>
        <w:rPr>
          <w:color w:val="auto"/>
          <w:lang w:bidi="ar-SA"/>
        </w:rPr>
      </w:pPr>
      <w:r w:rsidRPr="00C0422D">
        <w:rPr>
          <w:color w:val="auto"/>
          <w:lang w:bidi="ar-SA"/>
        </w:rPr>
        <w:t>Huang,</w:t>
      </w:r>
      <w:r w:rsidRPr="00C0422D">
        <w:rPr>
          <w:i/>
          <w:color w:val="auto"/>
          <w:lang w:bidi="ar-SA"/>
        </w:rPr>
        <w:t xml:space="preserve"> </w:t>
      </w:r>
      <w:r w:rsidRPr="00C0422D">
        <w:rPr>
          <w:color w:val="auto"/>
          <w:lang w:bidi="ar-SA"/>
        </w:rPr>
        <w:t>Y.Y.;</w:t>
      </w:r>
      <w:r w:rsidRPr="00C0422D">
        <w:rPr>
          <w:i/>
          <w:color w:val="auto"/>
          <w:lang w:bidi="ar-SA"/>
        </w:rPr>
        <w:t xml:space="preserve"> </w:t>
      </w:r>
      <w:r w:rsidRPr="00C0422D">
        <w:rPr>
          <w:color w:val="auto"/>
          <w:lang w:bidi="ar-SA"/>
        </w:rPr>
        <w:t>Wu,</w:t>
      </w:r>
      <w:r w:rsidRPr="00C0422D">
        <w:rPr>
          <w:i/>
          <w:color w:val="auto"/>
          <w:lang w:bidi="ar-SA"/>
        </w:rPr>
        <w:t xml:space="preserve"> </w:t>
      </w:r>
      <w:r w:rsidRPr="00C0422D">
        <w:rPr>
          <w:color w:val="auto"/>
          <w:lang w:bidi="ar-SA"/>
        </w:rPr>
        <w:t>J.</w:t>
      </w:r>
      <w:r w:rsidRPr="00C0422D">
        <w:rPr>
          <w:i/>
          <w:color w:val="auto"/>
          <w:lang w:bidi="ar-SA"/>
        </w:rPr>
        <w:t xml:space="preserve"> </w:t>
      </w:r>
      <w:r w:rsidRPr="00C0422D">
        <w:rPr>
          <w:color w:val="auto"/>
          <w:lang w:bidi="ar-SA"/>
        </w:rPr>
        <w:t>Preparation</w:t>
      </w:r>
      <w:r w:rsidRPr="00C0422D">
        <w:rPr>
          <w:i/>
          <w:color w:val="auto"/>
          <w:lang w:bidi="ar-SA"/>
        </w:rPr>
        <w:t xml:space="preserve"> </w:t>
      </w:r>
      <w:r w:rsidRPr="00C0422D">
        <w:rPr>
          <w:color w:val="auto"/>
          <w:lang w:bidi="ar-SA"/>
        </w:rPr>
        <w:t>and</w:t>
      </w:r>
      <w:r w:rsidRPr="00C0422D">
        <w:rPr>
          <w:i/>
          <w:color w:val="auto"/>
          <w:lang w:bidi="ar-SA"/>
        </w:rPr>
        <w:t xml:space="preserve"> </w:t>
      </w:r>
      <w:r w:rsidRPr="00C0422D">
        <w:rPr>
          <w:color w:val="auto"/>
          <w:lang w:bidi="ar-SA"/>
        </w:rPr>
        <w:t>Characterization</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Graphene</w:t>
      </w:r>
      <w:r w:rsidRPr="00C0422D">
        <w:rPr>
          <w:i/>
          <w:color w:val="auto"/>
          <w:lang w:bidi="ar-SA"/>
        </w:rPr>
        <w:t xml:space="preserve"> </w:t>
      </w:r>
      <w:r w:rsidRPr="00C0422D">
        <w:rPr>
          <w:color w:val="auto"/>
          <w:lang w:bidi="ar-SA"/>
        </w:rPr>
        <w:t>Oxide/Polyaniline/Carbonyl</w:t>
      </w:r>
      <w:r w:rsidRPr="00C0422D">
        <w:rPr>
          <w:i/>
          <w:color w:val="auto"/>
          <w:lang w:bidi="ar-SA"/>
        </w:rPr>
        <w:t xml:space="preserve"> </w:t>
      </w:r>
      <w:r w:rsidRPr="00C0422D">
        <w:rPr>
          <w:color w:val="auto"/>
          <w:lang w:bidi="ar-SA"/>
        </w:rPr>
        <w:t>Iron</w:t>
      </w:r>
      <w:r w:rsidRPr="00C0422D">
        <w:rPr>
          <w:i/>
          <w:color w:val="auto"/>
          <w:lang w:bidi="ar-SA"/>
        </w:rPr>
        <w:t xml:space="preserve"> </w:t>
      </w:r>
      <w:r w:rsidRPr="00C0422D">
        <w:rPr>
          <w:color w:val="auto"/>
          <w:lang w:bidi="ar-SA"/>
        </w:rPr>
        <w:t>Nanocomposites.</w:t>
      </w:r>
      <w:r w:rsidRPr="00C0422D">
        <w:rPr>
          <w:i/>
          <w:color w:val="auto"/>
          <w:lang w:bidi="ar-SA"/>
        </w:rPr>
        <w:t xml:space="preserve"> </w:t>
      </w:r>
      <w:r w:rsidRPr="00C0422D">
        <w:rPr>
          <w:i/>
          <w:iCs/>
          <w:color w:val="auto"/>
          <w:lang w:bidi="ar-SA"/>
        </w:rPr>
        <w:t xml:space="preserve">Materials </w:t>
      </w:r>
      <w:r w:rsidRPr="00C0422D">
        <w:rPr>
          <w:b/>
          <w:bCs/>
          <w:color w:val="auto"/>
          <w:lang w:bidi="ar-SA"/>
        </w:rPr>
        <w:t>2022</w:t>
      </w:r>
      <w:r w:rsidRPr="00C0422D">
        <w:rPr>
          <w:bCs/>
          <w:color w:val="auto"/>
          <w:lang w:bidi="ar-SA"/>
        </w:rPr>
        <w:t>,</w:t>
      </w:r>
      <w:r w:rsidRPr="00C0422D">
        <w:rPr>
          <w:bCs/>
          <w:i/>
          <w:color w:val="auto"/>
          <w:lang w:bidi="ar-SA"/>
        </w:rPr>
        <w:t xml:space="preserve"> 15</w:t>
      </w:r>
      <w:r w:rsidRPr="00C0422D">
        <w:rPr>
          <w:bCs/>
          <w:color w:val="auto"/>
          <w:lang w:bidi="ar-SA"/>
        </w:rPr>
        <w:t>,</w:t>
      </w:r>
      <w:r w:rsidRPr="00C0422D">
        <w:rPr>
          <w:bCs/>
          <w:i/>
          <w:color w:val="auto"/>
          <w:lang w:bidi="ar-SA"/>
        </w:rPr>
        <w:t xml:space="preserve"> </w:t>
      </w:r>
      <w:r w:rsidRPr="00C0422D">
        <w:rPr>
          <w:bCs/>
          <w:color w:val="auto"/>
          <w:lang w:bidi="ar-SA"/>
        </w:rPr>
        <w:t>484</w:t>
      </w:r>
      <w:r w:rsidRPr="00C0422D">
        <w:rPr>
          <w:color w:val="auto"/>
          <w:lang w:bidi="ar-SA"/>
        </w:rPr>
        <w:t>.</w:t>
      </w:r>
    </w:p>
    <w:p w14:paraId="23DE43EB" w14:textId="04BFE669" w:rsidR="00FC5A46" w:rsidRPr="00C0422D" w:rsidRDefault="00FC5A46" w:rsidP="00FC5A46">
      <w:pPr>
        <w:pStyle w:val="MDPI71References"/>
        <w:rPr>
          <w:color w:val="auto"/>
          <w:lang w:bidi="ar-SA"/>
        </w:rPr>
      </w:pPr>
      <w:r w:rsidRPr="00C0422D">
        <w:rPr>
          <w:color w:val="auto"/>
          <w:lang w:bidi="ar-SA"/>
        </w:rPr>
        <w:t>Tang,</w:t>
      </w:r>
      <w:r w:rsidRPr="00C0422D">
        <w:rPr>
          <w:i/>
          <w:color w:val="auto"/>
          <w:lang w:bidi="ar-SA"/>
        </w:rPr>
        <w:t xml:space="preserve"> </w:t>
      </w:r>
      <w:r w:rsidRPr="00C0422D">
        <w:rPr>
          <w:color w:val="auto"/>
          <w:lang w:bidi="ar-SA"/>
        </w:rPr>
        <w:t>T.L.;</w:t>
      </w:r>
      <w:r w:rsidRPr="00C0422D">
        <w:rPr>
          <w:i/>
          <w:color w:val="auto"/>
          <w:lang w:bidi="ar-SA"/>
        </w:rPr>
        <w:t xml:space="preserve"> </w:t>
      </w:r>
      <w:r w:rsidRPr="00C0422D">
        <w:rPr>
          <w:color w:val="auto"/>
          <w:lang w:bidi="ar-SA"/>
        </w:rPr>
        <w:t>Fu,</w:t>
      </w:r>
      <w:r w:rsidRPr="00C0422D">
        <w:rPr>
          <w:i/>
          <w:color w:val="auto"/>
          <w:lang w:bidi="ar-SA"/>
        </w:rPr>
        <w:t xml:space="preserve"> </w:t>
      </w:r>
      <w:r w:rsidRPr="00C0422D">
        <w:rPr>
          <w:color w:val="auto"/>
          <w:lang w:bidi="ar-SA"/>
        </w:rPr>
        <w:t>Y.C.</w:t>
      </w:r>
      <w:r w:rsidRPr="00C0422D">
        <w:rPr>
          <w:i/>
          <w:color w:val="auto"/>
          <w:lang w:bidi="ar-SA"/>
        </w:rPr>
        <w:t xml:space="preserve"> </w:t>
      </w:r>
      <w:r w:rsidRPr="00C0422D">
        <w:rPr>
          <w:color w:val="auto"/>
          <w:lang w:bidi="ar-SA"/>
        </w:rPr>
        <w:t>Formation</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Chitosan/Sodium</w:t>
      </w:r>
      <w:r w:rsidRPr="00C0422D">
        <w:rPr>
          <w:i/>
          <w:color w:val="auto"/>
          <w:lang w:bidi="ar-SA"/>
        </w:rPr>
        <w:t xml:space="preserve"> </w:t>
      </w:r>
      <w:r w:rsidRPr="00C0422D">
        <w:rPr>
          <w:color w:val="auto"/>
          <w:lang w:bidi="ar-SA"/>
        </w:rPr>
        <w:t>Phytate/Nano-Fe</w:t>
      </w:r>
      <w:r w:rsidRPr="00C0422D">
        <w:rPr>
          <w:color w:val="auto"/>
          <w:vertAlign w:val="subscript"/>
          <w:lang w:bidi="ar-SA"/>
        </w:rPr>
        <w:t>3</w:t>
      </w:r>
      <w:r w:rsidRPr="00C0422D">
        <w:rPr>
          <w:color w:val="auto"/>
          <w:lang w:bidi="ar-SA"/>
        </w:rPr>
        <w:t>O</w:t>
      </w:r>
      <w:r w:rsidRPr="00C0422D">
        <w:rPr>
          <w:color w:val="auto"/>
          <w:vertAlign w:val="subscript"/>
          <w:lang w:bidi="ar-SA"/>
        </w:rPr>
        <w:t>4</w:t>
      </w:r>
      <w:r w:rsidRPr="00C0422D">
        <w:rPr>
          <w:i/>
          <w:color w:val="auto"/>
          <w:lang w:bidi="ar-SA"/>
        </w:rPr>
        <w:t xml:space="preserve"> </w:t>
      </w:r>
      <w:r w:rsidRPr="00C0422D">
        <w:rPr>
          <w:color w:val="auto"/>
          <w:lang w:bidi="ar-SA"/>
        </w:rPr>
        <w:t>Magnetic</w:t>
      </w:r>
      <w:r w:rsidRPr="00C0422D">
        <w:rPr>
          <w:i/>
          <w:color w:val="auto"/>
          <w:lang w:bidi="ar-SA"/>
        </w:rPr>
        <w:t xml:space="preserve"> </w:t>
      </w:r>
      <w:r w:rsidRPr="00C0422D">
        <w:rPr>
          <w:color w:val="auto"/>
          <w:lang w:bidi="ar-SA"/>
        </w:rPr>
        <w:t>Coatings</w:t>
      </w:r>
      <w:r w:rsidRPr="00C0422D">
        <w:rPr>
          <w:i/>
          <w:color w:val="auto"/>
          <w:lang w:bidi="ar-SA"/>
        </w:rPr>
        <w:t xml:space="preserve"> </w:t>
      </w:r>
      <w:r w:rsidRPr="00C0422D">
        <w:rPr>
          <w:color w:val="auto"/>
          <w:lang w:bidi="ar-SA"/>
        </w:rPr>
        <w:t>on</w:t>
      </w:r>
      <w:r w:rsidRPr="00C0422D">
        <w:rPr>
          <w:i/>
          <w:color w:val="auto"/>
          <w:lang w:bidi="ar-SA"/>
        </w:rPr>
        <w:t xml:space="preserve"> </w:t>
      </w:r>
      <w:r w:rsidRPr="00C0422D">
        <w:rPr>
          <w:color w:val="auto"/>
          <w:lang w:bidi="ar-SA"/>
        </w:rPr>
        <w:t>Wood</w:t>
      </w:r>
      <w:r w:rsidRPr="00C0422D">
        <w:rPr>
          <w:i/>
          <w:color w:val="auto"/>
          <w:lang w:bidi="ar-SA"/>
        </w:rPr>
        <w:t xml:space="preserve"> </w:t>
      </w:r>
      <w:r w:rsidRPr="00C0422D">
        <w:rPr>
          <w:color w:val="auto"/>
          <w:lang w:bidi="ar-SA"/>
        </w:rPr>
        <w:t>Surfaces</w:t>
      </w:r>
      <w:r w:rsidRPr="00C0422D">
        <w:rPr>
          <w:i/>
          <w:color w:val="auto"/>
          <w:lang w:bidi="ar-SA"/>
        </w:rPr>
        <w:t xml:space="preserve"> </w:t>
      </w:r>
      <w:r w:rsidRPr="00C0422D">
        <w:rPr>
          <w:color w:val="auto"/>
          <w:lang w:bidi="ar-SA"/>
        </w:rPr>
        <w:t>via</w:t>
      </w:r>
      <w:r w:rsidRPr="00C0422D">
        <w:rPr>
          <w:i/>
          <w:color w:val="auto"/>
          <w:lang w:bidi="ar-SA"/>
        </w:rPr>
        <w:t xml:space="preserve"> </w:t>
      </w:r>
      <w:r w:rsidRPr="00C0422D">
        <w:rPr>
          <w:color w:val="auto"/>
          <w:lang w:bidi="ar-SA"/>
        </w:rPr>
        <w:t>Layer-by-Layer</w:t>
      </w:r>
      <w:r w:rsidRPr="00C0422D">
        <w:rPr>
          <w:i/>
          <w:color w:val="auto"/>
          <w:lang w:bidi="ar-SA"/>
        </w:rPr>
        <w:t xml:space="preserve"> </w:t>
      </w:r>
      <w:r w:rsidRPr="00C0422D">
        <w:rPr>
          <w:color w:val="auto"/>
          <w:lang w:bidi="ar-SA"/>
        </w:rPr>
        <w:t>Self-Assembly.</w:t>
      </w:r>
      <w:r w:rsidRPr="00C0422D">
        <w:rPr>
          <w:i/>
          <w:color w:val="auto"/>
          <w:lang w:bidi="ar-SA"/>
        </w:rPr>
        <w:t xml:space="preserve"> </w:t>
      </w:r>
      <w:r w:rsidRPr="00C0422D">
        <w:rPr>
          <w:i/>
          <w:iCs/>
          <w:color w:val="auto"/>
          <w:lang w:bidi="ar-SA"/>
        </w:rPr>
        <w:t>Coatings</w:t>
      </w:r>
      <w:r w:rsidRPr="00C0422D">
        <w:rPr>
          <w:i/>
          <w:color w:val="auto"/>
          <w:lang w:bidi="ar-SA"/>
        </w:rPr>
        <w:t xml:space="preserve"> </w:t>
      </w:r>
      <w:r w:rsidRPr="00C0422D">
        <w:rPr>
          <w:b/>
          <w:bCs/>
          <w:color w:val="auto"/>
          <w:lang w:bidi="ar-SA"/>
        </w:rPr>
        <w:t>2020</w:t>
      </w:r>
      <w:r w:rsidRPr="00C0422D">
        <w:rPr>
          <w:bCs/>
          <w:color w:val="auto"/>
          <w:lang w:bidi="ar-SA"/>
        </w:rPr>
        <w:t>,</w:t>
      </w:r>
      <w:r w:rsidRPr="00C0422D">
        <w:rPr>
          <w:bCs/>
          <w:i/>
          <w:color w:val="auto"/>
          <w:lang w:bidi="ar-SA"/>
        </w:rPr>
        <w:t xml:space="preserve"> 10</w:t>
      </w:r>
      <w:r w:rsidRPr="00C0422D">
        <w:rPr>
          <w:bCs/>
          <w:color w:val="auto"/>
          <w:lang w:bidi="ar-SA"/>
        </w:rPr>
        <w:t>,</w:t>
      </w:r>
      <w:r w:rsidRPr="00C0422D">
        <w:rPr>
          <w:bCs/>
          <w:i/>
          <w:color w:val="auto"/>
          <w:lang w:bidi="ar-SA"/>
        </w:rPr>
        <w:t xml:space="preserve"> </w:t>
      </w:r>
      <w:r w:rsidR="00B14F4D" w:rsidRPr="00C0422D">
        <w:rPr>
          <w:bCs/>
          <w:color w:val="auto"/>
          <w:lang w:bidi="ar-SA"/>
        </w:rPr>
        <w:t>51</w:t>
      </w:r>
      <w:r w:rsidRPr="00C0422D">
        <w:rPr>
          <w:color w:val="auto"/>
          <w:lang w:bidi="ar-SA"/>
        </w:rPr>
        <w:t>.</w:t>
      </w:r>
    </w:p>
    <w:p w14:paraId="20E05C26" w14:textId="77777777" w:rsidR="00FC5A46" w:rsidRPr="00486CE3" w:rsidRDefault="00FC5A46" w:rsidP="00FC5A46">
      <w:pPr>
        <w:pStyle w:val="MDPI71References"/>
        <w:rPr>
          <w:color w:val="auto"/>
          <w:lang w:bidi="ar-SA"/>
        </w:rPr>
      </w:pPr>
      <w:r w:rsidRPr="00486CE3">
        <w:rPr>
          <w:color w:val="auto"/>
          <w:lang w:bidi="ar-SA"/>
        </w:rPr>
        <w:t>Liu,</w:t>
      </w:r>
      <w:r w:rsidRPr="00486CE3">
        <w:rPr>
          <w:i/>
          <w:color w:val="auto"/>
          <w:lang w:bidi="ar-SA"/>
        </w:rPr>
        <w:t xml:space="preserve"> </w:t>
      </w:r>
      <w:r w:rsidRPr="00486CE3">
        <w:rPr>
          <w:color w:val="auto"/>
          <w:lang w:bidi="ar-SA"/>
        </w:rPr>
        <w:t>Z.F.;</w:t>
      </w:r>
      <w:r w:rsidRPr="00486CE3">
        <w:rPr>
          <w:i/>
          <w:color w:val="auto"/>
          <w:lang w:bidi="ar-SA"/>
        </w:rPr>
        <w:t xml:space="preserve"> </w:t>
      </w:r>
      <w:r w:rsidRPr="00486CE3">
        <w:rPr>
          <w:color w:val="auto"/>
          <w:lang w:bidi="ar-SA"/>
        </w:rPr>
        <w:t>Bai,</w:t>
      </w:r>
      <w:r w:rsidRPr="00486CE3">
        <w:rPr>
          <w:i/>
          <w:color w:val="auto"/>
          <w:lang w:bidi="ar-SA"/>
        </w:rPr>
        <w:t xml:space="preserve"> </w:t>
      </w:r>
      <w:r w:rsidRPr="00486CE3">
        <w:rPr>
          <w:color w:val="auto"/>
          <w:lang w:bidi="ar-SA"/>
        </w:rPr>
        <w:t>G.;</w:t>
      </w:r>
      <w:r w:rsidRPr="00486CE3">
        <w:rPr>
          <w:i/>
          <w:color w:val="auto"/>
          <w:lang w:bidi="ar-SA"/>
        </w:rPr>
        <w:t xml:space="preserve"> </w:t>
      </w:r>
      <w:r w:rsidRPr="00486CE3">
        <w:rPr>
          <w:color w:val="auto"/>
          <w:lang w:bidi="ar-SA"/>
        </w:rPr>
        <w:t>Huang,</w:t>
      </w:r>
      <w:r w:rsidRPr="00486CE3">
        <w:rPr>
          <w:i/>
          <w:color w:val="auto"/>
          <w:lang w:bidi="ar-SA"/>
        </w:rPr>
        <w:t xml:space="preserve"> </w:t>
      </w:r>
      <w:r w:rsidRPr="00486CE3">
        <w:rPr>
          <w:color w:val="auto"/>
          <w:lang w:bidi="ar-SA"/>
        </w:rPr>
        <w:t>Y.;</w:t>
      </w:r>
      <w:r w:rsidRPr="00486CE3">
        <w:rPr>
          <w:i/>
          <w:color w:val="auto"/>
          <w:lang w:bidi="ar-SA"/>
        </w:rPr>
        <w:t xml:space="preserve"> </w:t>
      </w:r>
      <w:r w:rsidRPr="00486CE3">
        <w:rPr>
          <w:color w:val="auto"/>
          <w:lang w:bidi="ar-SA"/>
        </w:rPr>
        <w:t>Ma,</w:t>
      </w:r>
      <w:r w:rsidRPr="00486CE3">
        <w:rPr>
          <w:i/>
          <w:color w:val="auto"/>
          <w:lang w:bidi="ar-SA"/>
        </w:rPr>
        <w:t xml:space="preserve"> </w:t>
      </w:r>
      <w:r w:rsidRPr="00486CE3">
        <w:rPr>
          <w:color w:val="auto"/>
          <w:lang w:bidi="ar-SA"/>
        </w:rPr>
        <w:t>Y.F.;</w:t>
      </w:r>
      <w:r w:rsidRPr="00486CE3">
        <w:rPr>
          <w:i/>
          <w:color w:val="auto"/>
          <w:lang w:bidi="ar-SA"/>
        </w:rPr>
        <w:t xml:space="preserve"> </w:t>
      </w:r>
      <w:r w:rsidRPr="00486CE3">
        <w:rPr>
          <w:color w:val="auto"/>
          <w:lang w:bidi="ar-SA"/>
        </w:rPr>
        <w:t>Du,</w:t>
      </w:r>
      <w:r w:rsidRPr="00486CE3">
        <w:rPr>
          <w:i/>
          <w:color w:val="auto"/>
          <w:lang w:bidi="ar-SA"/>
        </w:rPr>
        <w:t xml:space="preserve"> </w:t>
      </w:r>
      <w:r w:rsidRPr="00486CE3">
        <w:rPr>
          <w:color w:val="auto"/>
          <w:lang w:bidi="ar-SA"/>
        </w:rPr>
        <w:t>F.;</w:t>
      </w:r>
      <w:r w:rsidRPr="00486CE3">
        <w:rPr>
          <w:i/>
          <w:color w:val="auto"/>
          <w:lang w:bidi="ar-SA"/>
        </w:rPr>
        <w:t xml:space="preserve"> </w:t>
      </w:r>
      <w:r w:rsidRPr="00486CE3">
        <w:rPr>
          <w:color w:val="auto"/>
          <w:lang w:bidi="ar-SA"/>
        </w:rPr>
        <w:t>Li,</w:t>
      </w:r>
      <w:r w:rsidRPr="00486CE3">
        <w:rPr>
          <w:i/>
          <w:color w:val="auto"/>
          <w:lang w:bidi="ar-SA"/>
        </w:rPr>
        <w:t xml:space="preserve"> </w:t>
      </w:r>
      <w:r w:rsidRPr="00486CE3">
        <w:rPr>
          <w:color w:val="auto"/>
          <w:lang w:bidi="ar-SA"/>
        </w:rPr>
        <w:t>F.F.;</w:t>
      </w:r>
      <w:r w:rsidRPr="00486CE3">
        <w:rPr>
          <w:i/>
          <w:color w:val="auto"/>
          <w:lang w:bidi="ar-SA"/>
        </w:rPr>
        <w:t xml:space="preserve"> </w:t>
      </w:r>
      <w:r w:rsidRPr="00486CE3">
        <w:rPr>
          <w:color w:val="auto"/>
          <w:lang w:bidi="ar-SA"/>
        </w:rPr>
        <w:t>Guo,</w:t>
      </w:r>
      <w:r w:rsidRPr="00486CE3">
        <w:rPr>
          <w:i/>
          <w:color w:val="auto"/>
          <w:lang w:bidi="ar-SA"/>
        </w:rPr>
        <w:t xml:space="preserve"> </w:t>
      </w:r>
      <w:r w:rsidRPr="00486CE3">
        <w:rPr>
          <w:color w:val="auto"/>
          <w:lang w:bidi="ar-SA"/>
        </w:rPr>
        <w:t>T.Y.;</w:t>
      </w:r>
      <w:r w:rsidRPr="00486CE3">
        <w:rPr>
          <w:i/>
          <w:color w:val="auto"/>
          <w:lang w:bidi="ar-SA"/>
        </w:rPr>
        <w:t xml:space="preserve"> </w:t>
      </w:r>
      <w:r w:rsidRPr="00486CE3">
        <w:rPr>
          <w:color w:val="auto"/>
          <w:lang w:bidi="ar-SA"/>
        </w:rPr>
        <w:t>Chen,</w:t>
      </w:r>
      <w:r w:rsidRPr="00486CE3">
        <w:rPr>
          <w:i/>
          <w:color w:val="auto"/>
          <w:lang w:bidi="ar-SA"/>
        </w:rPr>
        <w:t xml:space="preserve"> </w:t>
      </w:r>
      <w:r w:rsidRPr="00486CE3">
        <w:rPr>
          <w:color w:val="auto"/>
          <w:lang w:bidi="ar-SA"/>
        </w:rPr>
        <w:t>Y.S.</w:t>
      </w:r>
      <w:r w:rsidRPr="00486CE3">
        <w:rPr>
          <w:i/>
          <w:color w:val="auto"/>
          <w:lang w:bidi="ar-SA"/>
        </w:rPr>
        <w:t xml:space="preserve"> </w:t>
      </w:r>
      <w:r w:rsidRPr="00486CE3">
        <w:rPr>
          <w:color w:val="auto"/>
          <w:lang w:bidi="ar-SA"/>
        </w:rPr>
        <w:t>Reflection</w:t>
      </w:r>
      <w:r w:rsidRPr="00486CE3">
        <w:rPr>
          <w:i/>
          <w:color w:val="auto"/>
          <w:lang w:bidi="ar-SA"/>
        </w:rPr>
        <w:t xml:space="preserve"> </w:t>
      </w:r>
      <w:r w:rsidRPr="00486CE3">
        <w:rPr>
          <w:color w:val="auto"/>
          <w:lang w:bidi="ar-SA"/>
        </w:rPr>
        <w:t>and</w:t>
      </w:r>
      <w:r w:rsidRPr="00486CE3">
        <w:rPr>
          <w:i/>
          <w:color w:val="auto"/>
          <w:lang w:bidi="ar-SA"/>
        </w:rPr>
        <w:t xml:space="preserve"> </w:t>
      </w:r>
      <w:r w:rsidRPr="00486CE3">
        <w:rPr>
          <w:color w:val="auto"/>
          <w:lang w:bidi="ar-SA"/>
        </w:rPr>
        <w:t>absorption</w:t>
      </w:r>
      <w:r w:rsidRPr="00486CE3">
        <w:rPr>
          <w:i/>
          <w:color w:val="auto"/>
          <w:lang w:bidi="ar-SA"/>
        </w:rPr>
        <w:t xml:space="preserve"> </w:t>
      </w:r>
      <w:r w:rsidRPr="00486CE3">
        <w:rPr>
          <w:color w:val="auto"/>
          <w:lang w:bidi="ar-SA"/>
        </w:rPr>
        <w:t>contributions</w:t>
      </w:r>
      <w:r w:rsidRPr="00486CE3">
        <w:rPr>
          <w:i/>
          <w:color w:val="auto"/>
          <w:lang w:bidi="ar-SA"/>
        </w:rPr>
        <w:t xml:space="preserve"> </w:t>
      </w:r>
      <w:r w:rsidRPr="00486CE3">
        <w:rPr>
          <w:color w:val="auto"/>
          <w:lang w:bidi="ar-SA"/>
        </w:rPr>
        <w:t>to</w:t>
      </w:r>
      <w:r w:rsidRPr="00486CE3">
        <w:rPr>
          <w:i/>
          <w:color w:val="auto"/>
          <w:lang w:bidi="ar-SA"/>
        </w:rPr>
        <w:t xml:space="preserve"> </w:t>
      </w:r>
      <w:r w:rsidRPr="00486CE3">
        <w:rPr>
          <w:color w:val="auto"/>
          <w:lang w:bidi="ar-SA"/>
        </w:rPr>
        <w:t>the</w:t>
      </w:r>
      <w:r w:rsidRPr="00486CE3">
        <w:rPr>
          <w:i/>
          <w:color w:val="auto"/>
          <w:lang w:bidi="ar-SA"/>
        </w:rPr>
        <w:t xml:space="preserve"> </w:t>
      </w:r>
      <w:r w:rsidRPr="00486CE3">
        <w:rPr>
          <w:color w:val="auto"/>
          <w:lang w:bidi="ar-SA"/>
        </w:rPr>
        <w:t>electromagnetic</w:t>
      </w:r>
      <w:r w:rsidRPr="00486CE3">
        <w:rPr>
          <w:i/>
          <w:color w:val="auto"/>
          <w:lang w:bidi="ar-SA"/>
        </w:rPr>
        <w:t xml:space="preserve"> </w:t>
      </w:r>
      <w:r w:rsidRPr="00486CE3">
        <w:rPr>
          <w:color w:val="auto"/>
          <w:lang w:bidi="ar-SA"/>
        </w:rPr>
        <w:t>interference</w:t>
      </w:r>
      <w:r w:rsidRPr="00486CE3">
        <w:rPr>
          <w:i/>
          <w:color w:val="auto"/>
          <w:lang w:bidi="ar-SA"/>
        </w:rPr>
        <w:t xml:space="preserve"> </w:t>
      </w:r>
      <w:r w:rsidRPr="00486CE3">
        <w:rPr>
          <w:color w:val="auto"/>
          <w:lang w:bidi="ar-SA"/>
        </w:rPr>
        <w:t>shielding</w:t>
      </w:r>
      <w:r w:rsidRPr="00486CE3">
        <w:rPr>
          <w:i/>
          <w:color w:val="auto"/>
          <w:lang w:bidi="ar-SA"/>
        </w:rPr>
        <w:t xml:space="preserve"> </w:t>
      </w:r>
      <w:r w:rsidRPr="00486CE3">
        <w:rPr>
          <w:color w:val="auto"/>
          <w:lang w:bidi="ar-SA"/>
        </w:rPr>
        <w:t>of</w:t>
      </w:r>
      <w:r w:rsidRPr="00486CE3">
        <w:rPr>
          <w:i/>
          <w:color w:val="auto"/>
          <w:lang w:bidi="ar-SA"/>
        </w:rPr>
        <w:t xml:space="preserve"> </w:t>
      </w:r>
      <w:r w:rsidRPr="00486CE3">
        <w:rPr>
          <w:color w:val="auto"/>
          <w:lang w:bidi="ar-SA"/>
        </w:rPr>
        <w:t>single-walled</w:t>
      </w:r>
      <w:r w:rsidRPr="00486CE3">
        <w:rPr>
          <w:i/>
          <w:color w:val="auto"/>
          <w:lang w:bidi="ar-SA"/>
        </w:rPr>
        <w:t xml:space="preserve"> </w:t>
      </w:r>
      <w:r w:rsidRPr="00486CE3">
        <w:rPr>
          <w:color w:val="auto"/>
          <w:lang w:bidi="ar-SA"/>
        </w:rPr>
        <w:t>carbon</w:t>
      </w:r>
      <w:r w:rsidRPr="00486CE3">
        <w:rPr>
          <w:i/>
          <w:color w:val="auto"/>
          <w:lang w:bidi="ar-SA"/>
        </w:rPr>
        <w:t xml:space="preserve"> </w:t>
      </w:r>
      <w:r w:rsidRPr="00486CE3">
        <w:rPr>
          <w:color w:val="auto"/>
          <w:lang w:bidi="ar-SA"/>
        </w:rPr>
        <w:t>nanotube/polyurethane</w:t>
      </w:r>
      <w:r w:rsidRPr="00486CE3">
        <w:rPr>
          <w:i/>
          <w:color w:val="auto"/>
          <w:lang w:bidi="ar-SA"/>
        </w:rPr>
        <w:t xml:space="preserve"> </w:t>
      </w:r>
      <w:r w:rsidRPr="00486CE3">
        <w:rPr>
          <w:color w:val="auto"/>
          <w:lang w:bidi="ar-SA"/>
        </w:rPr>
        <w:t>composites.</w:t>
      </w:r>
      <w:r w:rsidRPr="00486CE3">
        <w:rPr>
          <w:i/>
          <w:color w:val="auto"/>
          <w:lang w:bidi="ar-SA"/>
        </w:rPr>
        <w:t xml:space="preserve"> </w:t>
      </w:r>
      <w:r w:rsidRPr="00486CE3">
        <w:rPr>
          <w:i/>
          <w:iCs/>
          <w:color w:val="auto"/>
          <w:lang w:bidi="ar-SA"/>
        </w:rPr>
        <w:t>Carbon</w:t>
      </w:r>
      <w:r w:rsidRPr="00486CE3">
        <w:rPr>
          <w:i/>
          <w:color w:val="auto"/>
          <w:lang w:bidi="ar-SA"/>
        </w:rPr>
        <w:t xml:space="preserve"> </w:t>
      </w:r>
      <w:r w:rsidRPr="00486CE3">
        <w:rPr>
          <w:b/>
          <w:bCs/>
          <w:color w:val="auto"/>
          <w:lang w:bidi="ar-SA"/>
        </w:rPr>
        <w:t>2007</w:t>
      </w:r>
      <w:r w:rsidRPr="00486CE3">
        <w:rPr>
          <w:bCs/>
          <w:color w:val="auto"/>
          <w:lang w:bidi="ar-SA"/>
        </w:rPr>
        <w:t>,</w:t>
      </w:r>
      <w:r w:rsidRPr="00486CE3">
        <w:rPr>
          <w:bCs/>
          <w:i/>
          <w:color w:val="auto"/>
          <w:lang w:bidi="ar-SA"/>
        </w:rPr>
        <w:t xml:space="preserve"> 45</w:t>
      </w:r>
      <w:r w:rsidRPr="00486CE3">
        <w:rPr>
          <w:bCs/>
          <w:color w:val="auto"/>
          <w:lang w:bidi="ar-SA"/>
        </w:rPr>
        <w:t>,</w:t>
      </w:r>
      <w:r w:rsidRPr="00486CE3">
        <w:rPr>
          <w:bCs/>
          <w:i/>
          <w:color w:val="auto"/>
          <w:lang w:bidi="ar-SA"/>
        </w:rPr>
        <w:t xml:space="preserve"> </w:t>
      </w:r>
      <w:r w:rsidRPr="00486CE3">
        <w:rPr>
          <w:bCs/>
          <w:color w:val="auto"/>
          <w:lang w:bidi="ar-SA"/>
        </w:rPr>
        <w:t>821</w:t>
      </w:r>
      <w:r w:rsidRPr="00486CE3">
        <w:rPr>
          <w:rFonts w:hint="eastAsia"/>
          <w:bCs/>
          <w:color w:val="auto"/>
          <w:lang w:bidi="ar-SA"/>
        </w:rPr>
        <w:t>–</w:t>
      </w:r>
      <w:r w:rsidRPr="00486CE3">
        <w:rPr>
          <w:bCs/>
          <w:color w:val="auto"/>
          <w:lang w:bidi="ar-SA"/>
        </w:rPr>
        <w:t>827</w:t>
      </w:r>
      <w:r w:rsidRPr="00486CE3">
        <w:rPr>
          <w:color w:val="auto"/>
          <w:lang w:bidi="ar-SA"/>
        </w:rPr>
        <w:t>.</w:t>
      </w:r>
    </w:p>
    <w:p w14:paraId="5A3BE61C" w14:textId="77777777" w:rsidR="00FC5A46" w:rsidRPr="00486CE3" w:rsidRDefault="00FC5A46" w:rsidP="00FC5A46">
      <w:pPr>
        <w:pStyle w:val="MDPI71References"/>
        <w:rPr>
          <w:color w:val="auto"/>
          <w:lang w:bidi="ar-SA"/>
        </w:rPr>
      </w:pPr>
      <w:r w:rsidRPr="00486CE3">
        <w:rPr>
          <w:color w:val="auto"/>
          <w:lang w:bidi="ar-SA"/>
        </w:rPr>
        <w:t>Jang,</w:t>
      </w:r>
      <w:r w:rsidRPr="00486CE3">
        <w:rPr>
          <w:i/>
          <w:color w:val="auto"/>
          <w:lang w:bidi="ar-SA"/>
        </w:rPr>
        <w:t xml:space="preserve"> </w:t>
      </w:r>
      <w:r w:rsidRPr="00486CE3">
        <w:rPr>
          <w:color w:val="auto"/>
          <w:lang w:bidi="ar-SA"/>
        </w:rPr>
        <w:t>D.;</w:t>
      </w:r>
      <w:r w:rsidRPr="00486CE3">
        <w:rPr>
          <w:i/>
          <w:color w:val="auto"/>
          <w:lang w:bidi="ar-SA"/>
        </w:rPr>
        <w:t xml:space="preserve"> </w:t>
      </w:r>
      <w:r w:rsidRPr="00486CE3">
        <w:rPr>
          <w:color w:val="auto"/>
          <w:lang w:bidi="ar-SA"/>
        </w:rPr>
        <w:t>Yoon,</w:t>
      </w:r>
      <w:r w:rsidRPr="00486CE3">
        <w:rPr>
          <w:i/>
          <w:color w:val="auto"/>
          <w:lang w:bidi="ar-SA"/>
        </w:rPr>
        <w:t xml:space="preserve"> </w:t>
      </w:r>
      <w:r w:rsidRPr="00486CE3">
        <w:rPr>
          <w:color w:val="auto"/>
          <w:lang w:bidi="ar-SA"/>
        </w:rPr>
        <w:t>H.N.;</w:t>
      </w:r>
      <w:r w:rsidRPr="00486CE3">
        <w:rPr>
          <w:i/>
          <w:color w:val="auto"/>
          <w:lang w:bidi="ar-SA"/>
        </w:rPr>
        <w:t xml:space="preserve"> </w:t>
      </w:r>
      <w:r w:rsidRPr="00486CE3">
        <w:rPr>
          <w:color w:val="auto"/>
          <w:lang w:bidi="ar-SA"/>
        </w:rPr>
        <w:t>Seo,</w:t>
      </w:r>
      <w:r w:rsidRPr="00486CE3">
        <w:rPr>
          <w:i/>
          <w:color w:val="auto"/>
          <w:lang w:bidi="ar-SA"/>
        </w:rPr>
        <w:t xml:space="preserve"> </w:t>
      </w:r>
      <w:r w:rsidRPr="00486CE3">
        <w:rPr>
          <w:color w:val="auto"/>
          <w:lang w:bidi="ar-SA"/>
        </w:rPr>
        <w:t>J.;</w:t>
      </w:r>
      <w:r w:rsidRPr="00486CE3">
        <w:rPr>
          <w:i/>
          <w:color w:val="auto"/>
          <w:lang w:bidi="ar-SA"/>
        </w:rPr>
        <w:t xml:space="preserve"> </w:t>
      </w:r>
      <w:r w:rsidRPr="00486CE3">
        <w:rPr>
          <w:color w:val="auto"/>
          <w:lang w:bidi="ar-SA"/>
        </w:rPr>
        <w:t>Cho,</w:t>
      </w:r>
      <w:r w:rsidRPr="00486CE3">
        <w:rPr>
          <w:i/>
          <w:color w:val="auto"/>
          <w:lang w:bidi="ar-SA"/>
        </w:rPr>
        <w:t xml:space="preserve"> </w:t>
      </w:r>
      <w:r w:rsidRPr="00486CE3">
        <w:rPr>
          <w:color w:val="auto"/>
          <w:lang w:bidi="ar-SA"/>
        </w:rPr>
        <w:t>H.J.;</w:t>
      </w:r>
      <w:r w:rsidRPr="00486CE3">
        <w:rPr>
          <w:i/>
          <w:color w:val="auto"/>
          <w:lang w:bidi="ar-SA"/>
        </w:rPr>
        <w:t xml:space="preserve"> </w:t>
      </w:r>
      <w:r w:rsidRPr="00486CE3">
        <w:rPr>
          <w:color w:val="auto"/>
          <w:lang w:bidi="ar-SA"/>
        </w:rPr>
        <w:t>Kim,</w:t>
      </w:r>
      <w:r w:rsidRPr="00486CE3">
        <w:rPr>
          <w:i/>
          <w:color w:val="auto"/>
          <w:lang w:bidi="ar-SA"/>
        </w:rPr>
        <w:t xml:space="preserve"> </w:t>
      </w:r>
      <w:r w:rsidRPr="00486CE3">
        <w:rPr>
          <w:color w:val="auto"/>
          <w:lang w:bidi="ar-SA"/>
        </w:rPr>
        <w:t>G.M.;</w:t>
      </w:r>
      <w:r w:rsidRPr="00486CE3">
        <w:rPr>
          <w:i/>
          <w:color w:val="auto"/>
          <w:lang w:bidi="ar-SA"/>
        </w:rPr>
        <w:t xml:space="preserve"> </w:t>
      </w:r>
      <w:r w:rsidRPr="00486CE3">
        <w:rPr>
          <w:color w:val="auto"/>
          <w:lang w:bidi="ar-SA"/>
        </w:rPr>
        <w:t>Kim,</w:t>
      </w:r>
      <w:r w:rsidRPr="00486CE3">
        <w:rPr>
          <w:i/>
          <w:color w:val="auto"/>
          <w:lang w:bidi="ar-SA"/>
        </w:rPr>
        <w:t xml:space="preserve"> </w:t>
      </w:r>
      <w:r w:rsidRPr="00486CE3">
        <w:rPr>
          <w:color w:val="auto"/>
          <w:lang w:bidi="ar-SA"/>
        </w:rPr>
        <w:t>Y.K.;</w:t>
      </w:r>
      <w:r w:rsidRPr="00486CE3">
        <w:rPr>
          <w:i/>
          <w:color w:val="auto"/>
          <w:lang w:bidi="ar-SA"/>
        </w:rPr>
        <w:t xml:space="preserve"> </w:t>
      </w:r>
      <w:r w:rsidRPr="00486CE3">
        <w:rPr>
          <w:color w:val="auto"/>
          <w:lang w:bidi="ar-SA"/>
        </w:rPr>
        <w:t>Yang,</w:t>
      </w:r>
      <w:r w:rsidRPr="00486CE3">
        <w:rPr>
          <w:i/>
          <w:color w:val="auto"/>
          <w:lang w:bidi="ar-SA"/>
        </w:rPr>
        <w:t xml:space="preserve"> </w:t>
      </w:r>
      <w:r w:rsidRPr="00486CE3">
        <w:rPr>
          <w:color w:val="auto"/>
          <w:lang w:bidi="ar-SA"/>
        </w:rPr>
        <w:t>B.</w:t>
      </w:r>
      <w:r w:rsidRPr="00486CE3">
        <w:rPr>
          <w:i/>
          <w:color w:val="auto"/>
          <w:lang w:bidi="ar-SA"/>
        </w:rPr>
        <w:t xml:space="preserve"> </w:t>
      </w:r>
      <w:r w:rsidRPr="00486CE3">
        <w:rPr>
          <w:color w:val="auto"/>
          <w:lang w:bidi="ar-SA"/>
        </w:rPr>
        <w:t>Improved</w:t>
      </w:r>
      <w:r w:rsidRPr="00486CE3">
        <w:rPr>
          <w:i/>
          <w:color w:val="auto"/>
          <w:lang w:bidi="ar-SA"/>
        </w:rPr>
        <w:t xml:space="preserve"> </w:t>
      </w:r>
      <w:r w:rsidRPr="00486CE3">
        <w:rPr>
          <w:color w:val="auto"/>
          <w:lang w:bidi="ar-SA"/>
        </w:rPr>
        <w:t>electromagnetic</w:t>
      </w:r>
      <w:r w:rsidRPr="00486CE3">
        <w:rPr>
          <w:i/>
          <w:color w:val="auto"/>
          <w:lang w:bidi="ar-SA"/>
        </w:rPr>
        <w:t xml:space="preserve"> </w:t>
      </w:r>
      <w:r w:rsidRPr="00486CE3">
        <w:rPr>
          <w:color w:val="auto"/>
          <w:lang w:bidi="ar-SA"/>
        </w:rPr>
        <w:t>interference</w:t>
      </w:r>
      <w:r w:rsidRPr="00486CE3">
        <w:rPr>
          <w:i/>
          <w:color w:val="auto"/>
          <w:lang w:bidi="ar-SA"/>
        </w:rPr>
        <w:t xml:space="preserve"> </w:t>
      </w:r>
      <w:r w:rsidRPr="00486CE3">
        <w:rPr>
          <w:color w:val="auto"/>
          <w:lang w:bidi="ar-SA"/>
        </w:rPr>
        <w:t>shielding</w:t>
      </w:r>
      <w:r w:rsidRPr="00486CE3">
        <w:rPr>
          <w:i/>
          <w:color w:val="auto"/>
          <w:lang w:bidi="ar-SA"/>
        </w:rPr>
        <w:t xml:space="preserve"> </w:t>
      </w:r>
      <w:r w:rsidRPr="00486CE3">
        <w:rPr>
          <w:color w:val="auto"/>
          <w:lang w:bidi="ar-SA"/>
        </w:rPr>
        <w:t>performances</w:t>
      </w:r>
      <w:r w:rsidRPr="00486CE3">
        <w:rPr>
          <w:i/>
          <w:color w:val="auto"/>
          <w:lang w:bidi="ar-SA"/>
        </w:rPr>
        <w:t xml:space="preserve"> </w:t>
      </w:r>
      <w:r w:rsidRPr="00486CE3">
        <w:rPr>
          <w:color w:val="auto"/>
          <w:lang w:bidi="ar-SA"/>
        </w:rPr>
        <w:t>of</w:t>
      </w:r>
      <w:r w:rsidRPr="00486CE3">
        <w:rPr>
          <w:i/>
          <w:color w:val="auto"/>
          <w:lang w:bidi="ar-SA"/>
        </w:rPr>
        <w:t xml:space="preserve"> </w:t>
      </w:r>
      <w:r w:rsidRPr="00486CE3">
        <w:rPr>
          <w:color w:val="auto"/>
          <w:lang w:bidi="ar-SA"/>
        </w:rPr>
        <w:t>carbon</w:t>
      </w:r>
      <w:r w:rsidRPr="00486CE3">
        <w:rPr>
          <w:i/>
          <w:color w:val="auto"/>
          <w:lang w:bidi="ar-SA"/>
        </w:rPr>
        <w:t xml:space="preserve"> </w:t>
      </w:r>
      <w:r w:rsidRPr="00486CE3">
        <w:rPr>
          <w:color w:val="auto"/>
          <w:lang w:bidi="ar-SA"/>
        </w:rPr>
        <w:t>nanotube</w:t>
      </w:r>
      <w:r w:rsidRPr="00486CE3">
        <w:rPr>
          <w:i/>
          <w:color w:val="auto"/>
          <w:lang w:bidi="ar-SA"/>
        </w:rPr>
        <w:t xml:space="preserve"> </w:t>
      </w:r>
      <w:r w:rsidRPr="00486CE3">
        <w:rPr>
          <w:color w:val="auto"/>
          <w:lang w:bidi="ar-SA"/>
        </w:rPr>
        <w:t>and</w:t>
      </w:r>
      <w:r w:rsidRPr="00486CE3">
        <w:rPr>
          <w:i/>
          <w:color w:val="auto"/>
          <w:lang w:bidi="ar-SA"/>
        </w:rPr>
        <w:t xml:space="preserve"> </w:t>
      </w:r>
      <w:r w:rsidRPr="00486CE3">
        <w:rPr>
          <w:color w:val="auto"/>
          <w:lang w:bidi="ar-SA"/>
        </w:rPr>
        <w:t>carbonyl</w:t>
      </w:r>
      <w:r w:rsidRPr="00486CE3">
        <w:rPr>
          <w:i/>
          <w:color w:val="auto"/>
          <w:lang w:bidi="ar-SA"/>
        </w:rPr>
        <w:t xml:space="preserve"> </w:t>
      </w:r>
      <w:r w:rsidRPr="00486CE3">
        <w:rPr>
          <w:color w:val="auto"/>
          <w:lang w:bidi="ar-SA"/>
        </w:rPr>
        <w:t>iron</w:t>
      </w:r>
      <w:r w:rsidRPr="00486CE3">
        <w:rPr>
          <w:i/>
          <w:color w:val="auto"/>
          <w:lang w:bidi="ar-SA"/>
        </w:rPr>
        <w:t xml:space="preserve"> </w:t>
      </w:r>
      <w:r w:rsidRPr="00486CE3">
        <w:rPr>
          <w:color w:val="auto"/>
          <w:lang w:bidi="ar-SA"/>
        </w:rPr>
        <w:t>powder</w:t>
      </w:r>
      <w:r w:rsidRPr="00486CE3">
        <w:rPr>
          <w:i/>
          <w:color w:val="auto"/>
          <w:lang w:bidi="ar-SA"/>
        </w:rPr>
        <w:t xml:space="preserve"> </w:t>
      </w:r>
      <w:r w:rsidRPr="00486CE3">
        <w:rPr>
          <w:color w:val="auto"/>
          <w:lang w:bidi="ar-SA"/>
        </w:rPr>
        <w:t>(CNT@CIP)-embedded</w:t>
      </w:r>
      <w:r w:rsidRPr="00486CE3">
        <w:rPr>
          <w:i/>
          <w:color w:val="auto"/>
          <w:lang w:bidi="ar-SA"/>
        </w:rPr>
        <w:t xml:space="preserve"> </w:t>
      </w:r>
      <w:r w:rsidRPr="00486CE3">
        <w:rPr>
          <w:color w:val="auto"/>
          <w:lang w:bidi="ar-SA"/>
        </w:rPr>
        <w:t>polymeric</w:t>
      </w:r>
      <w:r w:rsidRPr="00486CE3">
        <w:rPr>
          <w:i/>
          <w:color w:val="auto"/>
          <w:lang w:bidi="ar-SA"/>
        </w:rPr>
        <w:t xml:space="preserve"> </w:t>
      </w:r>
      <w:r w:rsidRPr="00486CE3">
        <w:rPr>
          <w:color w:val="auto"/>
          <w:lang w:bidi="ar-SA"/>
        </w:rPr>
        <w:t>composites.</w:t>
      </w:r>
      <w:r w:rsidRPr="00486CE3">
        <w:rPr>
          <w:i/>
          <w:color w:val="auto"/>
          <w:lang w:bidi="ar-SA"/>
        </w:rPr>
        <w:t xml:space="preserve"> </w:t>
      </w:r>
      <w:r w:rsidRPr="00486CE3">
        <w:rPr>
          <w:i/>
          <w:iCs/>
          <w:color w:val="auto"/>
          <w:lang w:bidi="ar-SA"/>
        </w:rPr>
        <w:t>J. Mater. Res. Technol.</w:t>
      </w:r>
      <w:r w:rsidRPr="00486CE3">
        <w:rPr>
          <w:i/>
          <w:color w:val="auto"/>
          <w:lang w:bidi="ar-SA"/>
        </w:rPr>
        <w:t xml:space="preserve"> </w:t>
      </w:r>
      <w:r w:rsidRPr="00486CE3">
        <w:rPr>
          <w:b/>
          <w:bCs/>
          <w:color w:val="auto"/>
          <w:lang w:bidi="ar-SA"/>
        </w:rPr>
        <w:t>2022</w:t>
      </w:r>
      <w:r w:rsidRPr="00486CE3">
        <w:rPr>
          <w:bCs/>
          <w:color w:val="auto"/>
          <w:lang w:bidi="ar-SA"/>
        </w:rPr>
        <w:t>,</w:t>
      </w:r>
      <w:r w:rsidRPr="00486CE3">
        <w:rPr>
          <w:bCs/>
          <w:i/>
          <w:color w:val="auto"/>
          <w:lang w:bidi="ar-SA"/>
        </w:rPr>
        <w:t xml:space="preserve"> 18</w:t>
      </w:r>
      <w:r w:rsidRPr="00486CE3">
        <w:rPr>
          <w:bCs/>
          <w:color w:val="auto"/>
          <w:lang w:bidi="ar-SA"/>
        </w:rPr>
        <w:t>,</w:t>
      </w:r>
      <w:r w:rsidRPr="00486CE3">
        <w:rPr>
          <w:bCs/>
          <w:i/>
          <w:color w:val="auto"/>
          <w:lang w:bidi="ar-SA"/>
        </w:rPr>
        <w:t xml:space="preserve"> </w:t>
      </w:r>
      <w:r w:rsidRPr="00486CE3">
        <w:rPr>
          <w:bCs/>
          <w:color w:val="auto"/>
          <w:lang w:bidi="ar-SA"/>
        </w:rPr>
        <w:t>1256</w:t>
      </w:r>
      <w:r w:rsidRPr="00486CE3">
        <w:rPr>
          <w:rFonts w:hint="eastAsia"/>
          <w:bCs/>
          <w:color w:val="auto"/>
          <w:lang w:bidi="ar-SA"/>
        </w:rPr>
        <w:t>–</w:t>
      </w:r>
      <w:r w:rsidRPr="00486CE3">
        <w:rPr>
          <w:bCs/>
          <w:color w:val="auto"/>
          <w:lang w:bidi="ar-SA"/>
        </w:rPr>
        <w:t>1266</w:t>
      </w:r>
      <w:r w:rsidRPr="00486CE3">
        <w:rPr>
          <w:color w:val="auto"/>
          <w:lang w:bidi="ar-SA"/>
        </w:rPr>
        <w:t>.</w:t>
      </w:r>
    </w:p>
    <w:p w14:paraId="46F7A4E0" w14:textId="77777777" w:rsidR="00FC5A46" w:rsidRPr="00486CE3" w:rsidRDefault="00FC5A46" w:rsidP="00FC5A46">
      <w:pPr>
        <w:pStyle w:val="MDPI71References"/>
        <w:rPr>
          <w:color w:val="auto"/>
          <w:lang w:bidi="ar-SA"/>
        </w:rPr>
      </w:pPr>
      <w:r w:rsidRPr="00486CE3">
        <w:rPr>
          <w:color w:val="auto"/>
          <w:lang w:bidi="ar-SA"/>
        </w:rPr>
        <w:lastRenderedPageBreak/>
        <w:t>Li,</w:t>
      </w:r>
      <w:r w:rsidRPr="00486CE3">
        <w:rPr>
          <w:i/>
          <w:color w:val="auto"/>
          <w:lang w:bidi="ar-SA"/>
        </w:rPr>
        <w:t xml:space="preserve"> </w:t>
      </w:r>
      <w:r w:rsidRPr="00486CE3">
        <w:rPr>
          <w:color w:val="auto"/>
          <w:lang w:bidi="ar-SA"/>
        </w:rPr>
        <w:t>S.Y.;</w:t>
      </w:r>
      <w:r w:rsidRPr="00486CE3">
        <w:rPr>
          <w:i/>
          <w:color w:val="auto"/>
          <w:lang w:bidi="ar-SA"/>
        </w:rPr>
        <w:t xml:space="preserve"> </w:t>
      </w:r>
      <w:r w:rsidRPr="00486CE3">
        <w:rPr>
          <w:color w:val="auto"/>
          <w:lang w:bidi="ar-SA"/>
        </w:rPr>
        <w:t>Tian,</w:t>
      </w:r>
      <w:r w:rsidRPr="00486CE3">
        <w:rPr>
          <w:i/>
          <w:color w:val="auto"/>
          <w:lang w:bidi="ar-SA"/>
        </w:rPr>
        <w:t xml:space="preserve"> </w:t>
      </w:r>
      <w:r w:rsidRPr="00486CE3">
        <w:rPr>
          <w:color w:val="auto"/>
          <w:lang w:bidi="ar-SA"/>
        </w:rPr>
        <w:t>X.X.;</w:t>
      </w:r>
      <w:r w:rsidRPr="00486CE3">
        <w:rPr>
          <w:i/>
          <w:color w:val="auto"/>
          <w:lang w:bidi="ar-SA"/>
        </w:rPr>
        <w:t xml:space="preserve"> </w:t>
      </w:r>
      <w:r w:rsidRPr="00486CE3">
        <w:rPr>
          <w:color w:val="auto"/>
          <w:lang w:bidi="ar-SA"/>
        </w:rPr>
        <w:t>Wang,</w:t>
      </w:r>
      <w:r w:rsidRPr="00486CE3">
        <w:rPr>
          <w:i/>
          <w:color w:val="auto"/>
          <w:lang w:bidi="ar-SA"/>
        </w:rPr>
        <w:t xml:space="preserve"> </w:t>
      </w:r>
      <w:r w:rsidRPr="00486CE3">
        <w:rPr>
          <w:color w:val="auto"/>
          <w:lang w:bidi="ar-SA"/>
        </w:rPr>
        <w:t>J.F.;</w:t>
      </w:r>
      <w:r w:rsidRPr="00486CE3">
        <w:rPr>
          <w:i/>
          <w:color w:val="auto"/>
          <w:lang w:bidi="ar-SA"/>
        </w:rPr>
        <w:t xml:space="preserve"> </w:t>
      </w:r>
      <w:r w:rsidRPr="00486CE3">
        <w:rPr>
          <w:color w:val="auto"/>
          <w:lang w:bidi="ar-SA"/>
        </w:rPr>
        <w:t>Ma,</w:t>
      </w:r>
      <w:r w:rsidRPr="00486CE3">
        <w:rPr>
          <w:i/>
          <w:color w:val="auto"/>
          <w:lang w:bidi="ar-SA"/>
        </w:rPr>
        <w:t xml:space="preserve"> </w:t>
      </w:r>
      <w:r w:rsidRPr="00486CE3">
        <w:rPr>
          <w:color w:val="auto"/>
          <w:lang w:bidi="ar-SA"/>
        </w:rPr>
        <w:t>L.S.;</w:t>
      </w:r>
      <w:r w:rsidRPr="00486CE3">
        <w:rPr>
          <w:i/>
          <w:color w:val="auto"/>
          <w:lang w:bidi="ar-SA"/>
        </w:rPr>
        <w:t xml:space="preserve"> </w:t>
      </w:r>
      <w:r w:rsidRPr="00486CE3">
        <w:rPr>
          <w:color w:val="auto"/>
          <w:lang w:bidi="ar-SA"/>
        </w:rPr>
        <w:t>Li,</w:t>
      </w:r>
      <w:r w:rsidRPr="00486CE3">
        <w:rPr>
          <w:i/>
          <w:color w:val="auto"/>
          <w:lang w:bidi="ar-SA"/>
        </w:rPr>
        <w:t xml:space="preserve"> </w:t>
      </w:r>
      <w:r w:rsidRPr="00486CE3">
        <w:rPr>
          <w:color w:val="auto"/>
          <w:lang w:bidi="ar-SA"/>
        </w:rPr>
        <w:t>C.C.;</w:t>
      </w:r>
      <w:r w:rsidRPr="00486CE3">
        <w:rPr>
          <w:i/>
          <w:color w:val="auto"/>
          <w:lang w:bidi="ar-SA"/>
        </w:rPr>
        <w:t xml:space="preserve"> </w:t>
      </w:r>
      <w:r w:rsidRPr="00486CE3">
        <w:rPr>
          <w:color w:val="auto"/>
          <w:lang w:bidi="ar-SA"/>
        </w:rPr>
        <w:t>Qin,</w:t>
      </w:r>
      <w:r w:rsidRPr="00486CE3">
        <w:rPr>
          <w:i/>
          <w:color w:val="auto"/>
          <w:lang w:bidi="ar-SA"/>
        </w:rPr>
        <w:t xml:space="preserve"> </w:t>
      </w:r>
      <w:r w:rsidRPr="00486CE3">
        <w:rPr>
          <w:color w:val="auto"/>
          <w:lang w:bidi="ar-SA"/>
        </w:rPr>
        <w:t>Z.;</w:t>
      </w:r>
      <w:r w:rsidRPr="00486CE3">
        <w:rPr>
          <w:i/>
          <w:color w:val="auto"/>
          <w:lang w:bidi="ar-SA"/>
        </w:rPr>
        <w:t xml:space="preserve"> </w:t>
      </w:r>
      <w:r w:rsidRPr="00486CE3">
        <w:rPr>
          <w:color w:val="auto"/>
          <w:lang w:bidi="ar-SA"/>
        </w:rPr>
        <w:t>Qu,</w:t>
      </w:r>
      <w:r w:rsidRPr="00486CE3">
        <w:rPr>
          <w:i/>
          <w:color w:val="auto"/>
          <w:lang w:bidi="ar-SA"/>
        </w:rPr>
        <w:t xml:space="preserve"> </w:t>
      </w:r>
      <w:r w:rsidRPr="00486CE3">
        <w:rPr>
          <w:color w:val="auto"/>
          <w:lang w:bidi="ar-SA"/>
        </w:rPr>
        <w:t>S.B.</w:t>
      </w:r>
      <w:r w:rsidRPr="00486CE3">
        <w:rPr>
          <w:i/>
          <w:color w:val="auto"/>
          <w:lang w:bidi="ar-SA"/>
        </w:rPr>
        <w:t xml:space="preserve"> </w:t>
      </w:r>
      <w:r w:rsidRPr="00486CE3">
        <w:rPr>
          <w:color w:val="auto"/>
          <w:lang w:bidi="ar-SA"/>
        </w:rPr>
        <w:t>Ternary</w:t>
      </w:r>
      <w:r w:rsidRPr="00486CE3">
        <w:rPr>
          <w:i/>
          <w:color w:val="auto"/>
          <w:lang w:bidi="ar-SA"/>
        </w:rPr>
        <w:t xml:space="preserve"> </w:t>
      </w:r>
      <w:r w:rsidRPr="00486CE3">
        <w:rPr>
          <w:color w:val="auto"/>
          <w:lang w:bidi="ar-SA"/>
        </w:rPr>
        <w:t>heterogeneous</w:t>
      </w:r>
      <w:r w:rsidRPr="00486CE3">
        <w:rPr>
          <w:i/>
          <w:color w:val="auto"/>
          <w:lang w:bidi="ar-SA"/>
        </w:rPr>
        <w:t xml:space="preserve"> </w:t>
      </w:r>
      <w:r w:rsidRPr="00486CE3">
        <w:rPr>
          <w:color w:val="auto"/>
          <w:lang w:bidi="ar-SA"/>
        </w:rPr>
        <w:t>core-shell</w:t>
      </w:r>
      <w:r w:rsidRPr="00486CE3">
        <w:rPr>
          <w:i/>
          <w:color w:val="auto"/>
          <w:lang w:bidi="ar-SA"/>
        </w:rPr>
        <w:t xml:space="preserve"> </w:t>
      </w:r>
      <w:r w:rsidRPr="00486CE3">
        <w:rPr>
          <w:color w:val="auto"/>
          <w:lang w:bidi="ar-SA"/>
        </w:rPr>
        <w:t>structure</w:t>
      </w:r>
      <w:r w:rsidRPr="00486CE3">
        <w:rPr>
          <w:i/>
          <w:color w:val="auto"/>
          <w:lang w:bidi="ar-SA"/>
        </w:rPr>
        <w:t xml:space="preserve"> </w:t>
      </w:r>
      <w:r w:rsidRPr="00486CE3">
        <w:rPr>
          <w:color w:val="auto"/>
          <w:lang w:bidi="ar-SA"/>
        </w:rPr>
        <w:t>CIP@PPy/MWCNTs</w:t>
      </w:r>
      <w:r w:rsidRPr="00486CE3">
        <w:rPr>
          <w:i/>
          <w:color w:val="auto"/>
          <w:lang w:bidi="ar-SA"/>
        </w:rPr>
        <w:t xml:space="preserve"> </w:t>
      </w:r>
      <w:r w:rsidRPr="00486CE3">
        <w:rPr>
          <w:color w:val="auto"/>
          <w:lang w:bidi="ar-SA"/>
        </w:rPr>
        <w:t>composites</w:t>
      </w:r>
      <w:r w:rsidRPr="00486CE3">
        <w:rPr>
          <w:i/>
          <w:color w:val="auto"/>
          <w:lang w:bidi="ar-SA"/>
        </w:rPr>
        <w:t xml:space="preserve"> </w:t>
      </w:r>
      <w:r w:rsidRPr="00486CE3">
        <w:rPr>
          <w:color w:val="auto"/>
          <w:lang w:bidi="ar-SA"/>
        </w:rPr>
        <w:t>for</w:t>
      </w:r>
      <w:r w:rsidRPr="00486CE3">
        <w:rPr>
          <w:i/>
          <w:color w:val="auto"/>
          <w:lang w:bidi="ar-SA"/>
        </w:rPr>
        <w:t xml:space="preserve"> </w:t>
      </w:r>
      <w:r w:rsidRPr="00486CE3">
        <w:rPr>
          <w:color w:val="auto"/>
          <w:lang w:bidi="ar-SA"/>
        </w:rPr>
        <w:t>broadband</w:t>
      </w:r>
      <w:r w:rsidRPr="00486CE3">
        <w:rPr>
          <w:i/>
          <w:color w:val="auto"/>
          <w:lang w:bidi="ar-SA"/>
        </w:rPr>
        <w:t xml:space="preserve"> </w:t>
      </w:r>
      <w:r w:rsidRPr="00486CE3">
        <w:rPr>
          <w:color w:val="auto"/>
          <w:lang w:bidi="ar-SA"/>
        </w:rPr>
        <w:t>microwave</w:t>
      </w:r>
      <w:r w:rsidRPr="00486CE3">
        <w:rPr>
          <w:i/>
          <w:color w:val="auto"/>
          <w:lang w:bidi="ar-SA"/>
        </w:rPr>
        <w:t xml:space="preserve"> </w:t>
      </w:r>
      <w:r w:rsidRPr="00486CE3">
        <w:rPr>
          <w:color w:val="auto"/>
          <w:lang w:bidi="ar-SA"/>
        </w:rPr>
        <w:t>absorption.</w:t>
      </w:r>
      <w:r w:rsidRPr="00486CE3">
        <w:rPr>
          <w:i/>
          <w:color w:val="auto"/>
          <w:lang w:bidi="ar-SA"/>
        </w:rPr>
        <w:t xml:space="preserve"> </w:t>
      </w:r>
      <w:r w:rsidRPr="00486CE3">
        <w:rPr>
          <w:i/>
          <w:iCs/>
          <w:color w:val="auto"/>
          <w:lang w:bidi="ar-SA"/>
        </w:rPr>
        <w:t>Diam. Relat. Mater</w:t>
      </w:r>
      <w:r w:rsidRPr="00486CE3">
        <w:rPr>
          <w:color w:val="auto"/>
          <w:lang w:bidi="ar-SA"/>
        </w:rPr>
        <w:t>.</w:t>
      </w:r>
      <w:r w:rsidRPr="00486CE3">
        <w:rPr>
          <w:i/>
          <w:color w:val="auto"/>
          <w:lang w:bidi="ar-SA"/>
        </w:rPr>
        <w:t xml:space="preserve"> </w:t>
      </w:r>
      <w:r w:rsidRPr="00486CE3">
        <w:rPr>
          <w:b/>
          <w:bCs/>
          <w:color w:val="auto"/>
          <w:lang w:bidi="ar-SA"/>
        </w:rPr>
        <w:t>2022</w:t>
      </w:r>
      <w:r w:rsidRPr="00486CE3">
        <w:rPr>
          <w:bCs/>
          <w:color w:val="auto"/>
          <w:lang w:bidi="ar-SA"/>
        </w:rPr>
        <w:t>,</w:t>
      </w:r>
      <w:r w:rsidRPr="00486CE3">
        <w:rPr>
          <w:bCs/>
          <w:i/>
          <w:color w:val="auto"/>
          <w:lang w:bidi="ar-SA"/>
        </w:rPr>
        <w:t xml:space="preserve"> 130</w:t>
      </w:r>
      <w:r w:rsidRPr="00486CE3">
        <w:rPr>
          <w:bCs/>
          <w:color w:val="auto"/>
          <w:lang w:bidi="ar-SA"/>
        </w:rPr>
        <w:t>,</w:t>
      </w:r>
      <w:r w:rsidRPr="00486CE3">
        <w:rPr>
          <w:bCs/>
          <w:i/>
          <w:color w:val="auto"/>
          <w:lang w:bidi="ar-SA"/>
        </w:rPr>
        <w:t xml:space="preserve"> </w:t>
      </w:r>
      <w:r w:rsidRPr="00486CE3">
        <w:rPr>
          <w:bCs/>
          <w:color w:val="auto"/>
          <w:lang w:bidi="ar-SA"/>
        </w:rPr>
        <w:t>109420.</w:t>
      </w:r>
    </w:p>
    <w:p w14:paraId="257D0403" w14:textId="77777777" w:rsidR="00FC5A46" w:rsidRPr="00C0422D" w:rsidRDefault="00FC5A46" w:rsidP="00FC5A46">
      <w:pPr>
        <w:pStyle w:val="MDPI71References"/>
        <w:rPr>
          <w:color w:val="auto"/>
          <w:lang w:bidi="ar-SA"/>
        </w:rPr>
      </w:pPr>
      <w:r w:rsidRPr="00486CE3">
        <w:rPr>
          <w:color w:val="auto"/>
          <w:lang w:bidi="ar-SA"/>
        </w:rPr>
        <w:t>Zheng,</w:t>
      </w:r>
      <w:r w:rsidRPr="00486CE3">
        <w:rPr>
          <w:i/>
          <w:color w:val="auto"/>
          <w:lang w:bidi="ar-SA"/>
        </w:rPr>
        <w:t xml:space="preserve"> </w:t>
      </w:r>
      <w:r w:rsidRPr="00486CE3">
        <w:rPr>
          <w:color w:val="auto"/>
          <w:lang w:bidi="ar-SA"/>
        </w:rPr>
        <w:t>J.;</w:t>
      </w:r>
      <w:r w:rsidRPr="00486CE3">
        <w:rPr>
          <w:i/>
          <w:color w:val="auto"/>
          <w:lang w:bidi="ar-SA"/>
        </w:rPr>
        <w:t xml:space="preserve"> </w:t>
      </w:r>
      <w:r w:rsidRPr="00486CE3">
        <w:rPr>
          <w:color w:val="auto"/>
          <w:lang w:bidi="ar-SA"/>
        </w:rPr>
        <w:t>Zhou,</w:t>
      </w:r>
      <w:r w:rsidRPr="00486CE3">
        <w:rPr>
          <w:i/>
          <w:color w:val="auto"/>
          <w:lang w:bidi="ar-SA"/>
        </w:rPr>
        <w:t xml:space="preserve"> </w:t>
      </w:r>
      <w:r w:rsidRPr="00486CE3">
        <w:rPr>
          <w:color w:val="auto"/>
          <w:lang w:bidi="ar-SA"/>
        </w:rPr>
        <w:t>Z.X.;</w:t>
      </w:r>
      <w:r w:rsidRPr="00486CE3">
        <w:rPr>
          <w:i/>
          <w:color w:val="auto"/>
          <w:lang w:bidi="ar-SA"/>
        </w:rPr>
        <w:t xml:space="preserve"> </w:t>
      </w:r>
      <w:r w:rsidRPr="00486CE3">
        <w:rPr>
          <w:color w:val="auto"/>
          <w:lang w:bidi="ar-SA"/>
        </w:rPr>
        <w:t>Zhu,</w:t>
      </w:r>
      <w:r w:rsidRPr="00486CE3">
        <w:rPr>
          <w:i/>
          <w:color w:val="auto"/>
          <w:lang w:bidi="ar-SA"/>
        </w:rPr>
        <w:t xml:space="preserve"> </w:t>
      </w:r>
      <w:r w:rsidRPr="00486CE3">
        <w:rPr>
          <w:color w:val="auto"/>
          <w:lang w:bidi="ar-SA"/>
        </w:rPr>
        <w:t>L.H.;</w:t>
      </w:r>
      <w:r w:rsidRPr="00486CE3">
        <w:rPr>
          <w:i/>
          <w:color w:val="auto"/>
          <w:lang w:bidi="ar-SA"/>
        </w:rPr>
        <w:t xml:space="preserve"> </w:t>
      </w:r>
      <w:r w:rsidRPr="00486CE3">
        <w:rPr>
          <w:color w:val="auto"/>
          <w:lang w:bidi="ar-SA"/>
        </w:rPr>
        <w:t>Chen,</w:t>
      </w:r>
      <w:r w:rsidRPr="00486CE3">
        <w:rPr>
          <w:i/>
          <w:color w:val="auto"/>
          <w:lang w:bidi="ar-SA"/>
        </w:rPr>
        <w:t xml:space="preserve"> </w:t>
      </w:r>
      <w:r w:rsidRPr="00486CE3">
        <w:rPr>
          <w:color w:val="auto"/>
          <w:lang w:bidi="ar-SA"/>
        </w:rPr>
        <w:t>Q.H.;</w:t>
      </w:r>
      <w:r w:rsidRPr="00486CE3">
        <w:rPr>
          <w:i/>
          <w:color w:val="auto"/>
          <w:lang w:bidi="ar-SA"/>
        </w:rPr>
        <w:t xml:space="preserve"> </w:t>
      </w:r>
      <w:r w:rsidRPr="00486CE3">
        <w:rPr>
          <w:color w:val="auto"/>
          <w:lang w:bidi="ar-SA"/>
        </w:rPr>
        <w:t>Hong,</w:t>
      </w:r>
      <w:r w:rsidRPr="00486CE3">
        <w:rPr>
          <w:i/>
          <w:color w:val="auto"/>
          <w:lang w:bidi="ar-SA"/>
        </w:rPr>
        <w:t xml:space="preserve"> </w:t>
      </w:r>
      <w:r w:rsidRPr="00486CE3">
        <w:rPr>
          <w:color w:val="auto"/>
          <w:lang w:bidi="ar-SA"/>
        </w:rPr>
        <w:t>M.C.;</w:t>
      </w:r>
      <w:r w:rsidRPr="00486CE3">
        <w:rPr>
          <w:i/>
          <w:color w:val="auto"/>
          <w:lang w:bidi="ar-SA"/>
        </w:rPr>
        <w:t xml:space="preserve"> </w:t>
      </w:r>
      <w:r w:rsidRPr="00486CE3">
        <w:rPr>
          <w:color w:val="auto"/>
          <w:lang w:bidi="ar-SA"/>
        </w:rPr>
        <w:t>Fu,</w:t>
      </w:r>
      <w:r w:rsidRPr="00486CE3">
        <w:rPr>
          <w:i/>
          <w:color w:val="auto"/>
          <w:lang w:bidi="ar-SA"/>
        </w:rPr>
        <w:t xml:space="preserve"> </w:t>
      </w:r>
      <w:r w:rsidRPr="00486CE3">
        <w:rPr>
          <w:color w:val="auto"/>
          <w:lang w:bidi="ar-SA"/>
        </w:rPr>
        <w:t>H.Q.</w:t>
      </w:r>
      <w:r w:rsidRPr="00486CE3">
        <w:rPr>
          <w:i/>
          <w:color w:val="auto"/>
          <w:lang w:bidi="ar-SA"/>
        </w:rPr>
        <w:t xml:space="preserve"> </w:t>
      </w:r>
      <w:r w:rsidRPr="00486CE3">
        <w:rPr>
          <w:color w:val="auto"/>
          <w:lang w:bidi="ar-SA"/>
        </w:rPr>
        <w:t>Room</w:t>
      </w:r>
      <w:r w:rsidRPr="00486CE3">
        <w:rPr>
          <w:i/>
          <w:color w:val="auto"/>
          <w:lang w:bidi="ar-SA"/>
        </w:rPr>
        <w:t xml:space="preserve"> </w:t>
      </w:r>
      <w:r w:rsidRPr="00486CE3">
        <w:rPr>
          <w:color w:val="auto"/>
          <w:lang w:bidi="ar-SA"/>
        </w:rPr>
        <w:t>temperature</w:t>
      </w:r>
      <w:r w:rsidRPr="00486CE3">
        <w:rPr>
          <w:i/>
          <w:color w:val="auto"/>
          <w:lang w:bidi="ar-SA"/>
        </w:rPr>
        <w:t xml:space="preserve"> </w:t>
      </w:r>
      <w:r w:rsidRPr="00486CE3">
        <w:rPr>
          <w:color w:val="auto"/>
          <w:lang w:bidi="ar-SA"/>
        </w:rPr>
        <w:t>self-healing</w:t>
      </w:r>
      <w:r w:rsidRPr="00486CE3">
        <w:rPr>
          <w:i/>
          <w:color w:val="auto"/>
          <w:lang w:bidi="ar-SA"/>
        </w:rPr>
        <w:t xml:space="preserve"> </w:t>
      </w:r>
      <w:r w:rsidRPr="00486CE3">
        <w:rPr>
          <w:color w:val="auto"/>
          <w:lang w:bidi="ar-SA"/>
        </w:rPr>
        <w:t>CIP/PDA/MWCNTs</w:t>
      </w:r>
      <w:r w:rsidRPr="00486CE3">
        <w:rPr>
          <w:i/>
          <w:color w:val="auto"/>
          <w:lang w:bidi="ar-SA"/>
        </w:rPr>
        <w:t xml:space="preserve"> </w:t>
      </w:r>
      <w:r w:rsidRPr="00486CE3">
        <w:rPr>
          <w:color w:val="auto"/>
          <w:lang w:bidi="ar-SA"/>
        </w:rPr>
        <w:t>composites</w:t>
      </w:r>
      <w:r w:rsidRPr="00486CE3">
        <w:rPr>
          <w:i/>
          <w:color w:val="auto"/>
          <w:lang w:bidi="ar-SA"/>
        </w:rPr>
        <w:t xml:space="preserve"> </w:t>
      </w:r>
      <w:r w:rsidRPr="00486CE3">
        <w:rPr>
          <w:color w:val="auto"/>
          <w:lang w:bidi="ar-SA"/>
        </w:rPr>
        <w:t>based</w:t>
      </w:r>
      <w:r w:rsidRPr="00486CE3">
        <w:rPr>
          <w:i/>
          <w:color w:val="auto"/>
          <w:lang w:bidi="ar-SA"/>
        </w:rPr>
        <w:t xml:space="preserve"> </w:t>
      </w:r>
      <w:r w:rsidRPr="00486CE3">
        <w:rPr>
          <w:color w:val="auto"/>
          <w:lang w:bidi="ar-SA"/>
        </w:rPr>
        <w:t>on</w:t>
      </w:r>
      <w:r w:rsidRPr="00486CE3">
        <w:rPr>
          <w:i/>
          <w:color w:val="auto"/>
          <w:lang w:bidi="ar-SA"/>
        </w:rPr>
        <w:t xml:space="preserve"> </w:t>
      </w:r>
      <w:r w:rsidRPr="00486CE3">
        <w:rPr>
          <w:color w:val="auto"/>
          <w:lang w:bidi="ar-SA"/>
        </w:rPr>
        <w:t>imine</w:t>
      </w:r>
      <w:r w:rsidRPr="00486CE3">
        <w:rPr>
          <w:i/>
          <w:color w:val="auto"/>
          <w:lang w:bidi="ar-SA"/>
        </w:rPr>
        <w:t xml:space="preserve"> </w:t>
      </w:r>
      <w:r w:rsidRPr="00486CE3">
        <w:rPr>
          <w:color w:val="auto"/>
          <w:lang w:bidi="ar-SA"/>
        </w:rPr>
        <w:t>reversible</w:t>
      </w:r>
      <w:r w:rsidRPr="00486CE3">
        <w:rPr>
          <w:i/>
          <w:color w:val="auto"/>
          <w:lang w:bidi="ar-SA"/>
        </w:rPr>
        <w:t xml:space="preserve"> </w:t>
      </w:r>
      <w:r w:rsidRPr="00486CE3">
        <w:rPr>
          <w:color w:val="auto"/>
          <w:lang w:bidi="ar-SA"/>
        </w:rPr>
        <w:t>covalent</w:t>
      </w:r>
      <w:r w:rsidRPr="00486CE3">
        <w:rPr>
          <w:i/>
          <w:color w:val="auto"/>
          <w:lang w:bidi="ar-SA"/>
        </w:rPr>
        <w:t xml:space="preserve"> </w:t>
      </w:r>
      <w:r w:rsidRPr="00486CE3">
        <w:rPr>
          <w:color w:val="auto"/>
          <w:lang w:bidi="ar-SA"/>
        </w:rPr>
        <w:t>bond</w:t>
      </w:r>
      <w:r w:rsidRPr="00486CE3">
        <w:rPr>
          <w:i/>
          <w:color w:val="auto"/>
          <w:lang w:bidi="ar-SA"/>
        </w:rPr>
        <w:t xml:space="preserve"> </w:t>
      </w:r>
      <w:r w:rsidRPr="00486CE3">
        <w:rPr>
          <w:color w:val="auto"/>
          <w:lang w:bidi="ar-SA"/>
        </w:rPr>
        <w:t>as</w:t>
      </w:r>
      <w:r w:rsidRPr="00486CE3">
        <w:rPr>
          <w:i/>
          <w:color w:val="auto"/>
          <w:lang w:bidi="ar-SA"/>
        </w:rPr>
        <w:t xml:space="preserve"> </w:t>
      </w:r>
      <w:r w:rsidRPr="00486CE3">
        <w:rPr>
          <w:color w:val="auto"/>
          <w:lang w:bidi="ar-SA"/>
        </w:rPr>
        <w:t>mic</w:t>
      </w:r>
      <w:r w:rsidRPr="00C0422D">
        <w:rPr>
          <w:color w:val="auto"/>
          <w:lang w:bidi="ar-SA"/>
        </w:rPr>
        <w:t>rowave</w:t>
      </w:r>
      <w:r w:rsidRPr="00C0422D">
        <w:rPr>
          <w:i/>
          <w:color w:val="auto"/>
          <w:lang w:bidi="ar-SA"/>
        </w:rPr>
        <w:t xml:space="preserve"> </w:t>
      </w:r>
      <w:r w:rsidRPr="00C0422D">
        <w:rPr>
          <w:color w:val="auto"/>
          <w:lang w:bidi="ar-SA"/>
        </w:rPr>
        <w:t>absorber.</w:t>
      </w:r>
      <w:r w:rsidRPr="00C0422D">
        <w:rPr>
          <w:i/>
          <w:color w:val="auto"/>
          <w:lang w:bidi="ar-SA"/>
        </w:rPr>
        <w:t xml:space="preserve"> </w:t>
      </w:r>
      <w:r w:rsidRPr="00C0422D">
        <w:rPr>
          <w:i/>
          <w:iCs/>
          <w:color w:val="auto"/>
          <w:lang w:bidi="ar-SA"/>
        </w:rPr>
        <w:t>React. Funct. Polym</w:t>
      </w:r>
      <w:r w:rsidRPr="00C0422D">
        <w:rPr>
          <w:color w:val="auto"/>
          <w:lang w:bidi="ar-SA"/>
        </w:rPr>
        <w:t>.</w:t>
      </w:r>
      <w:r w:rsidRPr="00C0422D">
        <w:rPr>
          <w:i/>
          <w:color w:val="auto"/>
          <w:lang w:bidi="ar-SA"/>
        </w:rPr>
        <w:t xml:space="preserve"> </w:t>
      </w:r>
      <w:r w:rsidRPr="00C0422D">
        <w:rPr>
          <w:b/>
          <w:bCs/>
          <w:color w:val="auto"/>
          <w:lang w:bidi="ar-SA"/>
        </w:rPr>
        <w:t>2022</w:t>
      </w:r>
      <w:r w:rsidRPr="00C0422D">
        <w:rPr>
          <w:bCs/>
          <w:color w:val="auto"/>
          <w:lang w:bidi="ar-SA"/>
        </w:rPr>
        <w:t>,</w:t>
      </w:r>
      <w:r w:rsidRPr="00C0422D">
        <w:rPr>
          <w:bCs/>
          <w:i/>
          <w:color w:val="auto"/>
          <w:lang w:bidi="ar-SA"/>
        </w:rPr>
        <w:t xml:space="preserve"> 172</w:t>
      </w:r>
      <w:r w:rsidRPr="00C0422D">
        <w:rPr>
          <w:bCs/>
          <w:color w:val="auto"/>
          <w:lang w:bidi="ar-SA"/>
        </w:rPr>
        <w:t>,</w:t>
      </w:r>
      <w:r w:rsidRPr="00C0422D">
        <w:rPr>
          <w:bCs/>
          <w:i/>
          <w:color w:val="auto"/>
          <w:lang w:bidi="ar-SA"/>
        </w:rPr>
        <w:t xml:space="preserve"> </w:t>
      </w:r>
      <w:r w:rsidRPr="00C0422D">
        <w:rPr>
          <w:bCs/>
          <w:color w:val="auto"/>
          <w:lang w:bidi="ar-SA"/>
        </w:rPr>
        <w:t>105179</w:t>
      </w:r>
      <w:r w:rsidRPr="00C0422D">
        <w:rPr>
          <w:color w:val="auto"/>
          <w:lang w:bidi="ar-SA"/>
        </w:rPr>
        <w:t>.</w:t>
      </w:r>
    </w:p>
    <w:p w14:paraId="480FAA60" w14:textId="04C3B683" w:rsidR="00FC5A46" w:rsidRPr="00C0422D" w:rsidRDefault="00FC5A46" w:rsidP="00FC5A46">
      <w:pPr>
        <w:pStyle w:val="MDPI71References"/>
        <w:rPr>
          <w:color w:val="auto"/>
          <w:lang w:bidi="ar-SA"/>
        </w:rPr>
      </w:pPr>
      <w:r w:rsidRPr="00C0422D">
        <w:rPr>
          <w:color w:val="auto"/>
          <w:lang w:bidi="ar-SA"/>
        </w:rPr>
        <w:t>Jang,</w:t>
      </w:r>
      <w:r w:rsidRPr="00C0422D">
        <w:rPr>
          <w:i/>
          <w:color w:val="auto"/>
          <w:lang w:bidi="ar-SA"/>
        </w:rPr>
        <w:t xml:space="preserve"> </w:t>
      </w:r>
      <w:r w:rsidRPr="00C0422D">
        <w:rPr>
          <w:color w:val="auto"/>
          <w:lang w:bidi="ar-SA"/>
        </w:rPr>
        <w:t>D.;</w:t>
      </w:r>
      <w:r w:rsidRPr="00C0422D">
        <w:rPr>
          <w:i/>
          <w:color w:val="auto"/>
          <w:lang w:bidi="ar-SA"/>
        </w:rPr>
        <w:t xml:space="preserve"> </w:t>
      </w:r>
      <w:r w:rsidRPr="00C0422D">
        <w:rPr>
          <w:color w:val="auto"/>
          <w:lang w:bidi="ar-SA"/>
        </w:rPr>
        <w:t>Yoon,</w:t>
      </w:r>
      <w:r w:rsidRPr="00C0422D">
        <w:rPr>
          <w:i/>
          <w:color w:val="auto"/>
          <w:lang w:bidi="ar-SA"/>
        </w:rPr>
        <w:t xml:space="preserve"> </w:t>
      </w:r>
      <w:r w:rsidRPr="00C0422D">
        <w:rPr>
          <w:color w:val="auto"/>
          <w:lang w:bidi="ar-SA"/>
        </w:rPr>
        <w:t>H.N.;</w:t>
      </w:r>
      <w:r w:rsidRPr="00C0422D">
        <w:rPr>
          <w:i/>
          <w:color w:val="auto"/>
          <w:lang w:bidi="ar-SA"/>
        </w:rPr>
        <w:t xml:space="preserve"> </w:t>
      </w:r>
      <w:r w:rsidRPr="00C0422D">
        <w:rPr>
          <w:color w:val="auto"/>
          <w:lang w:bidi="ar-SA"/>
        </w:rPr>
        <w:t>Nam,</w:t>
      </w:r>
      <w:r w:rsidRPr="00C0422D">
        <w:rPr>
          <w:i/>
          <w:color w:val="auto"/>
          <w:lang w:bidi="ar-SA"/>
        </w:rPr>
        <w:t xml:space="preserve"> </w:t>
      </w:r>
      <w:r w:rsidRPr="00C0422D">
        <w:rPr>
          <w:color w:val="auto"/>
          <w:lang w:bidi="ar-SA"/>
        </w:rPr>
        <w:t>I.W.;</w:t>
      </w:r>
      <w:r w:rsidRPr="00C0422D">
        <w:rPr>
          <w:i/>
          <w:color w:val="auto"/>
          <w:lang w:bidi="ar-SA"/>
        </w:rPr>
        <w:t xml:space="preserve"> </w:t>
      </w:r>
      <w:r w:rsidRPr="00C0422D">
        <w:rPr>
          <w:color w:val="auto"/>
          <w:lang w:bidi="ar-SA"/>
        </w:rPr>
        <w:t>Lee,</w:t>
      </w:r>
      <w:r w:rsidRPr="00C0422D">
        <w:rPr>
          <w:i/>
          <w:color w:val="auto"/>
          <w:lang w:bidi="ar-SA"/>
        </w:rPr>
        <w:t xml:space="preserve"> </w:t>
      </w:r>
      <w:r w:rsidRPr="00C0422D">
        <w:rPr>
          <w:color w:val="auto"/>
          <w:lang w:bidi="ar-SA"/>
        </w:rPr>
        <w:t>H.K.</w:t>
      </w:r>
      <w:r w:rsidRPr="00C0422D">
        <w:rPr>
          <w:i/>
          <w:color w:val="auto"/>
          <w:lang w:bidi="ar-SA"/>
        </w:rPr>
        <w:t xml:space="preserve"> </w:t>
      </w:r>
      <w:r w:rsidRPr="00C0422D">
        <w:rPr>
          <w:color w:val="auto"/>
          <w:lang w:bidi="ar-SA"/>
        </w:rPr>
        <w:t>Effect</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carbonyl</w:t>
      </w:r>
      <w:r w:rsidRPr="00C0422D">
        <w:rPr>
          <w:i/>
          <w:color w:val="auto"/>
          <w:lang w:bidi="ar-SA"/>
        </w:rPr>
        <w:t xml:space="preserve"> </w:t>
      </w:r>
      <w:r w:rsidRPr="00C0422D">
        <w:rPr>
          <w:color w:val="auto"/>
          <w:lang w:bidi="ar-SA"/>
        </w:rPr>
        <w:t>iron</w:t>
      </w:r>
      <w:r w:rsidRPr="00C0422D">
        <w:rPr>
          <w:i/>
          <w:color w:val="auto"/>
          <w:lang w:bidi="ar-SA"/>
        </w:rPr>
        <w:t xml:space="preserve"> </w:t>
      </w:r>
      <w:r w:rsidRPr="00C0422D">
        <w:rPr>
          <w:color w:val="auto"/>
          <w:lang w:bidi="ar-SA"/>
        </w:rPr>
        <w:t>powder</w:t>
      </w:r>
      <w:r w:rsidRPr="00C0422D">
        <w:rPr>
          <w:i/>
          <w:color w:val="auto"/>
          <w:lang w:bidi="ar-SA"/>
        </w:rPr>
        <w:t xml:space="preserve"> </w:t>
      </w:r>
      <w:r w:rsidRPr="00C0422D">
        <w:rPr>
          <w:color w:val="auto"/>
          <w:lang w:bidi="ar-SA"/>
        </w:rPr>
        <w:t>incorporation</w:t>
      </w:r>
      <w:r w:rsidRPr="00C0422D">
        <w:rPr>
          <w:i/>
          <w:color w:val="auto"/>
          <w:lang w:bidi="ar-SA"/>
        </w:rPr>
        <w:t xml:space="preserve"> </w:t>
      </w:r>
      <w:r w:rsidRPr="00C0422D">
        <w:rPr>
          <w:color w:val="auto"/>
          <w:lang w:bidi="ar-SA"/>
        </w:rPr>
        <w:t>on</w:t>
      </w:r>
      <w:r w:rsidRPr="00C0422D">
        <w:rPr>
          <w:i/>
          <w:color w:val="auto"/>
          <w:lang w:bidi="ar-SA"/>
        </w:rPr>
        <w:t xml:space="preserve"> </w:t>
      </w:r>
      <w:r w:rsidRPr="00C0422D">
        <w:rPr>
          <w:color w:val="auto"/>
          <w:lang w:bidi="ar-SA"/>
        </w:rPr>
        <w:t>the</w:t>
      </w:r>
      <w:r w:rsidRPr="00C0422D">
        <w:rPr>
          <w:i/>
          <w:color w:val="auto"/>
          <w:lang w:bidi="ar-SA"/>
        </w:rPr>
        <w:t xml:space="preserve"> </w:t>
      </w:r>
      <w:r w:rsidRPr="00C0422D">
        <w:rPr>
          <w:color w:val="auto"/>
          <w:lang w:bidi="ar-SA"/>
        </w:rPr>
        <w:t>piezoresistive</w:t>
      </w:r>
      <w:r w:rsidRPr="00C0422D">
        <w:rPr>
          <w:i/>
          <w:color w:val="auto"/>
          <w:lang w:bidi="ar-SA"/>
        </w:rPr>
        <w:t xml:space="preserve"> </w:t>
      </w:r>
      <w:r w:rsidRPr="00C0422D">
        <w:rPr>
          <w:color w:val="auto"/>
          <w:lang w:bidi="ar-SA"/>
        </w:rPr>
        <w:t>sensing</w:t>
      </w:r>
      <w:r w:rsidRPr="00C0422D">
        <w:rPr>
          <w:i/>
          <w:color w:val="auto"/>
          <w:lang w:bidi="ar-SA"/>
        </w:rPr>
        <w:t xml:space="preserve"> </w:t>
      </w:r>
      <w:r w:rsidRPr="00C0422D">
        <w:rPr>
          <w:color w:val="auto"/>
          <w:lang w:bidi="ar-SA"/>
        </w:rPr>
        <w:t>characteristics</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CNT-based</w:t>
      </w:r>
      <w:r w:rsidRPr="00C0422D">
        <w:rPr>
          <w:i/>
          <w:color w:val="auto"/>
          <w:lang w:bidi="ar-SA"/>
        </w:rPr>
        <w:t xml:space="preserve"> </w:t>
      </w:r>
      <w:r w:rsidRPr="00C0422D">
        <w:rPr>
          <w:color w:val="auto"/>
          <w:lang w:bidi="ar-SA"/>
        </w:rPr>
        <w:t>polymeric</w:t>
      </w:r>
      <w:r w:rsidRPr="00C0422D">
        <w:rPr>
          <w:i/>
          <w:color w:val="auto"/>
          <w:lang w:bidi="ar-SA"/>
        </w:rPr>
        <w:t xml:space="preserve"> </w:t>
      </w:r>
      <w:r w:rsidRPr="00C0422D">
        <w:rPr>
          <w:color w:val="auto"/>
          <w:lang w:bidi="ar-SA"/>
        </w:rPr>
        <w:t>sensor.</w:t>
      </w:r>
      <w:r w:rsidRPr="00C0422D">
        <w:rPr>
          <w:i/>
          <w:color w:val="auto"/>
          <w:lang w:bidi="ar-SA"/>
        </w:rPr>
        <w:t xml:space="preserve"> </w:t>
      </w:r>
      <w:r w:rsidRPr="00C0422D">
        <w:rPr>
          <w:i/>
          <w:iCs/>
          <w:color w:val="auto"/>
          <w:lang w:bidi="ar-SA"/>
        </w:rPr>
        <w:t xml:space="preserve">Compos. Struct. </w:t>
      </w:r>
      <w:r w:rsidRPr="00C0422D">
        <w:rPr>
          <w:b/>
          <w:bCs/>
          <w:color w:val="auto"/>
          <w:lang w:bidi="ar-SA"/>
        </w:rPr>
        <w:t>2020</w:t>
      </w:r>
      <w:r w:rsidRPr="00C0422D">
        <w:rPr>
          <w:bCs/>
          <w:color w:val="auto"/>
          <w:lang w:bidi="ar-SA"/>
        </w:rPr>
        <w:t>,</w:t>
      </w:r>
      <w:r w:rsidRPr="00C0422D">
        <w:rPr>
          <w:bCs/>
          <w:i/>
          <w:color w:val="auto"/>
          <w:lang w:bidi="ar-SA"/>
        </w:rPr>
        <w:t xml:space="preserve"> 244</w:t>
      </w:r>
      <w:r w:rsidRPr="00C0422D">
        <w:rPr>
          <w:bCs/>
          <w:color w:val="auto"/>
          <w:lang w:bidi="ar-SA"/>
        </w:rPr>
        <w:t>,</w:t>
      </w:r>
      <w:r w:rsidRPr="00C0422D">
        <w:rPr>
          <w:bCs/>
          <w:i/>
          <w:color w:val="auto"/>
          <w:lang w:bidi="ar-SA"/>
        </w:rPr>
        <w:t xml:space="preserve"> </w:t>
      </w:r>
      <w:r w:rsidR="00B14F4D" w:rsidRPr="00C0422D">
        <w:rPr>
          <w:bCs/>
          <w:color w:val="auto"/>
          <w:lang w:bidi="ar-SA"/>
        </w:rPr>
        <w:t>112260</w:t>
      </w:r>
      <w:r w:rsidRPr="00C0422D">
        <w:rPr>
          <w:color w:val="auto"/>
          <w:lang w:bidi="ar-SA"/>
        </w:rPr>
        <w:t>.</w:t>
      </w:r>
    </w:p>
    <w:p w14:paraId="1C080310" w14:textId="77777777" w:rsidR="00FC5A46" w:rsidRPr="00C0422D" w:rsidRDefault="00FC5A46" w:rsidP="00FC5A46">
      <w:pPr>
        <w:pStyle w:val="MDPI71References"/>
        <w:rPr>
          <w:color w:val="auto"/>
          <w:lang w:bidi="ar-SA"/>
        </w:rPr>
      </w:pPr>
      <w:r w:rsidRPr="00C0422D">
        <w:rPr>
          <w:color w:val="auto"/>
          <w:lang w:bidi="ar-SA"/>
        </w:rPr>
        <w:t>Li,</w:t>
      </w:r>
      <w:r w:rsidRPr="00C0422D">
        <w:rPr>
          <w:i/>
          <w:color w:val="auto"/>
          <w:lang w:bidi="ar-SA"/>
        </w:rPr>
        <w:t xml:space="preserve"> </w:t>
      </w:r>
      <w:r w:rsidRPr="00C0422D">
        <w:rPr>
          <w:color w:val="auto"/>
          <w:lang w:bidi="ar-SA"/>
        </w:rPr>
        <w:t>W.B.;</w:t>
      </w:r>
      <w:r w:rsidRPr="00C0422D">
        <w:rPr>
          <w:i/>
          <w:color w:val="auto"/>
          <w:lang w:bidi="ar-SA"/>
        </w:rPr>
        <w:t xml:space="preserve"> </w:t>
      </w:r>
      <w:r w:rsidRPr="00C0422D">
        <w:rPr>
          <w:color w:val="auto"/>
          <w:lang w:bidi="ar-SA"/>
        </w:rPr>
        <w:t>Yan,</w:t>
      </w:r>
      <w:r w:rsidRPr="00C0422D">
        <w:rPr>
          <w:i/>
          <w:color w:val="auto"/>
          <w:lang w:bidi="ar-SA"/>
        </w:rPr>
        <w:t xml:space="preserve"> </w:t>
      </w:r>
      <w:r w:rsidRPr="00C0422D">
        <w:rPr>
          <w:color w:val="auto"/>
          <w:lang w:bidi="ar-SA"/>
        </w:rPr>
        <w:t>X.X.</w:t>
      </w:r>
      <w:r w:rsidRPr="00C0422D">
        <w:rPr>
          <w:rFonts w:hint="eastAsia"/>
          <w:i/>
          <w:color w:val="auto"/>
          <w:lang w:bidi="ar-SA"/>
        </w:rPr>
        <w:t xml:space="preserve"> </w:t>
      </w:r>
      <w:r w:rsidRPr="00C0422D">
        <w:rPr>
          <w:rFonts w:hint="eastAsia"/>
          <w:color w:val="auto"/>
          <w:lang w:bidi="ar-SA"/>
        </w:rPr>
        <w:t>Effects</w:t>
      </w:r>
      <w:r w:rsidRPr="00C0422D">
        <w:rPr>
          <w:rFonts w:hint="eastAsia"/>
          <w:i/>
          <w:color w:val="auto"/>
          <w:lang w:bidi="ar-SA"/>
        </w:rPr>
        <w:t xml:space="preserve"> </w:t>
      </w:r>
      <w:r w:rsidRPr="00C0422D">
        <w:rPr>
          <w:rFonts w:hint="eastAsia"/>
          <w:color w:val="auto"/>
          <w:lang w:bidi="ar-SA"/>
        </w:rPr>
        <w:t>of</w:t>
      </w:r>
      <w:r w:rsidRPr="00C0422D">
        <w:rPr>
          <w:rFonts w:hint="eastAsia"/>
          <w:i/>
          <w:color w:val="auto"/>
          <w:lang w:bidi="ar-SA"/>
        </w:rPr>
        <w:t xml:space="preserve"> </w:t>
      </w:r>
      <w:r w:rsidRPr="00C0422D">
        <w:rPr>
          <w:rFonts w:hint="eastAsia"/>
          <w:color w:val="auto"/>
          <w:lang w:bidi="ar-SA"/>
        </w:rPr>
        <w:t>shellac</w:t>
      </w:r>
      <w:r w:rsidRPr="00C0422D">
        <w:rPr>
          <w:rFonts w:hint="eastAsia"/>
          <w:i/>
          <w:color w:val="auto"/>
          <w:lang w:bidi="ar-SA"/>
        </w:rPr>
        <w:t xml:space="preserve"> </w:t>
      </w:r>
      <w:r w:rsidRPr="00C0422D">
        <w:rPr>
          <w:rFonts w:hint="eastAsia"/>
          <w:color w:val="auto"/>
          <w:lang w:bidi="ar-SA"/>
        </w:rPr>
        <w:t>self-repairing</w:t>
      </w:r>
      <w:r w:rsidRPr="00C0422D">
        <w:rPr>
          <w:rFonts w:hint="eastAsia"/>
          <w:i/>
          <w:color w:val="auto"/>
          <w:lang w:bidi="ar-SA"/>
        </w:rPr>
        <w:t xml:space="preserve"> </w:t>
      </w:r>
      <w:r w:rsidRPr="00C0422D">
        <w:rPr>
          <w:rFonts w:hint="eastAsia"/>
          <w:color w:val="auto"/>
          <w:lang w:bidi="ar-SA"/>
        </w:rPr>
        <w:t>and</w:t>
      </w:r>
      <w:r w:rsidRPr="00C0422D">
        <w:rPr>
          <w:rFonts w:hint="eastAsia"/>
          <w:i/>
          <w:color w:val="auto"/>
          <w:lang w:bidi="ar-SA"/>
        </w:rPr>
        <w:t xml:space="preserve"> </w:t>
      </w:r>
      <w:r w:rsidRPr="00C0422D">
        <w:rPr>
          <w:rFonts w:hint="eastAsia"/>
          <w:color w:val="auto"/>
          <w:lang w:bidi="ar-SA"/>
        </w:rPr>
        <w:t>carbonyl</w:t>
      </w:r>
      <w:r w:rsidRPr="00C0422D">
        <w:rPr>
          <w:rFonts w:hint="eastAsia"/>
          <w:i/>
          <w:color w:val="auto"/>
          <w:lang w:bidi="ar-SA"/>
        </w:rPr>
        <w:t xml:space="preserve"> </w:t>
      </w:r>
      <w:r w:rsidRPr="00C0422D">
        <w:rPr>
          <w:rFonts w:hint="eastAsia"/>
          <w:color w:val="auto"/>
          <w:lang w:bidi="ar-SA"/>
        </w:rPr>
        <w:t>iron</w:t>
      </w:r>
      <w:r w:rsidRPr="00C0422D">
        <w:rPr>
          <w:rFonts w:hint="eastAsia"/>
          <w:i/>
          <w:color w:val="auto"/>
          <w:lang w:bidi="ar-SA"/>
        </w:rPr>
        <w:t xml:space="preserve"> </w:t>
      </w:r>
      <w:r w:rsidRPr="00C0422D">
        <w:rPr>
          <w:rFonts w:hint="eastAsia"/>
          <w:color w:val="auto"/>
          <w:lang w:bidi="ar-SA"/>
        </w:rPr>
        <w:t>powder</w:t>
      </w:r>
      <w:r w:rsidRPr="00C0422D">
        <w:rPr>
          <w:rFonts w:hint="eastAsia"/>
          <w:i/>
          <w:color w:val="auto"/>
          <w:lang w:bidi="ar-SA"/>
        </w:rPr>
        <w:t xml:space="preserve"> </w:t>
      </w:r>
      <w:r w:rsidRPr="00C0422D">
        <w:rPr>
          <w:rFonts w:hint="eastAsia"/>
          <w:color w:val="auto"/>
          <w:lang w:bidi="ar-SA"/>
        </w:rPr>
        <w:t>microcapsules</w:t>
      </w:r>
      <w:r w:rsidRPr="00C0422D">
        <w:rPr>
          <w:rFonts w:hint="eastAsia"/>
          <w:i/>
          <w:color w:val="auto"/>
          <w:lang w:bidi="ar-SA"/>
        </w:rPr>
        <w:t xml:space="preserve"> </w:t>
      </w:r>
      <w:r w:rsidRPr="00C0422D">
        <w:rPr>
          <w:rFonts w:hint="eastAsia"/>
          <w:color w:val="auto"/>
          <w:lang w:bidi="ar-SA"/>
        </w:rPr>
        <w:t>on</w:t>
      </w:r>
      <w:r w:rsidRPr="00C0422D">
        <w:rPr>
          <w:rFonts w:hint="eastAsia"/>
          <w:i/>
          <w:color w:val="auto"/>
          <w:lang w:bidi="ar-SA"/>
        </w:rPr>
        <w:t xml:space="preserve"> </w:t>
      </w:r>
      <w:r w:rsidRPr="00C0422D">
        <w:rPr>
          <w:rFonts w:hint="eastAsia"/>
          <w:color w:val="auto"/>
          <w:lang w:bidi="ar-SA"/>
        </w:rPr>
        <w:t>the</w:t>
      </w:r>
      <w:r w:rsidRPr="00C0422D">
        <w:rPr>
          <w:rFonts w:hint="eastAsia"/>
          <w:i/>
          <w:color w:val="auto"/>
          <w:lang w:bidi="ar-SA"/>
        </w:rPr>
        <w:t xml:space="preserve"> </w:t>
      </w:r>
      <w:r w:rsidRPr="00C0422D">
        <w:rPr>
          <w:rFonts w:hint="eastAsia"/>
          <w:color w:val="auto"/>
          <w:lang w:bidi="ar-SA"/>
        </w:rPr>
        <w:t>properties</w:t>
      </w:r>
      <w:r w:rsidRPr="00C0422D">
        <w:rPr>
          <w:rFonts w:hint="eastAsia"/>
          <w:i/>
          <w:color w:val="auto"/>
          <w:lang w:bidi="ar-SA"/>
        </w:rPr>
        <w:t xml:space="preserve"> </w:t>
      </w:r>
      <w:r w:rsidRPr="00C0422D">
        <w:rPr>
          <w:rFonts w:hint="eastAsia"/>
          <w:color w:val="auto"/>
          <w:lang w:bidi="ar-SA"/>
        </w:rPr>
        <w:t>of</w:t>
      </w:r>
      <w:r w:rsidRPr="00C0422D">
        <w:rPr>
          <w:rFonts w:hint="eastAsia"/>
          <w:i/>
          <w:color w:val="auto"/>
          <w:lang w:bidi="ar-SA"/>
        </w:rPr>
        <w:t xml:space="preserve"> </w:t>
      </w:r>
      <w:r w:rsidRPr="00C0422D">
        <w:rPr>
          <w:rFonts w:hint="eastAsia"/>
          <w:color w:val="auto"/>
          <w:lang w:bidi="ar-SA"/>
        </w:rPr>
        <w:t>Dulux</w:t>
      </w:r>
      <w:r w:rsidRPr="00C0422D">
        <w:rPr>
          <w:rFonts w:hint="eastAsia"/>
          <w:i/>
          <w:color w:val="auto"/>
          <w:lang w:bidi="ar-SA"/>
        </w:rPr>
        <w:t xml:space="preserve"> </w:t>
      </w:r>
      <w:r w:rsidRPr="00C0422D">
        <w:rPr>
          <w:rFonts w:hint="eastAsia"/>
          <w:color w:val="auto"/>
          <w:lang w:bidi="ar-SA"/>
        </w:rPr>
        <w:t>waterborne</w:t>
      </w:r>
      <w:r w:rsidRPr="00C0422D">
        <w:rPr>
          <w:rFonts w:hint="eastAsia"/>
          <w:i/>
          <w:color w:val="auto"/>
          <w:lang w:bidi="ar-SA"/>
        </w:rPr>
        <w:t xml:space="preserve"> </w:t>
      </w:r>
      <w:r w:rsidRPr="00C0422D">
        <w:rPr>
          <w:rFonts w:hint="eastAsia"/>
          <w:color w:val="auto"/>
          <w:lang w:bidi="ar-SA"/>
        </w:rPr>
        <w:t>coatings</w:t>
      </w:r>
      <w:r w:rsidRPr="00C0422D">
        <w:rPr>
          <w:rFonts w:hint="eastAsia"/>
          <w:i/>
          <w:color w:val="auto"/>
          <w:lang w:bidi="ar-SA"/>
        </w:rPr>
        <w:t xml:space="preserve"> </w:t>
      </w:r>
      <w:r w:rsidRPr="00C0422D">
        <w:rPr>
          <w:rFonts w:hint="eastAsia"/>
          <w:color w:val="auto"/>
          <w:lang w:bidi="ar-SA"/>
        </w:rPr>
        <w:t>on</w:t>
      </w:r>
      <w:r w:rsidRPr="00C0422D">
        <w:rPr>
          <w:rFonts w:hint="eastAsia"/>
          <w:i/>
          <w:color w:val="auto"/>
          <w:lang w:bidi="ar-SA"/>
        </w:rPr>
        <w:t xml:space="preserve"> </w:t>
      </w:r>
      <w:r w:rsidRPr="00C0422D">
        <w:rPr>
          <w:rFonts w:hint="eastAsia"/>
          <w:color w:val="auto"/>
          <w:lang w:bidi="ar-SA"/>
        </w:rPr>
        <w:t>wood.</w:t>
      </w:r>
      <w:r w:rsidRPr="00C0422D">
        <w:rPr>
          <w:rFonts w:hint="eastAsia"/>
          <w:i/>
          <w:color w:val="auto"/>
          <w:lang w:bidi="ar-SA"/>
        </w:rPr>
        <w:t xml:space="preserve"> </w:t>
      </w:r>
      <w:r w:rsidRPr="00C0422D">
        <w:rPr>
          <w:rFonts w:hint="eastAsia"/>
          <w:i/>
          <w:iCs/>
          <w:color w:val="auto"/>
          <w:lang w:bidi="ar-SA"/>
        </w:rPr>
        <w:t>Polymers</w:t>
      </w:r>
      <w:r w:rsidRPr="00C0422D">
        <w:rPr>
          <w:rFonts w:hint="eastAsia"/>
          <w:i/>
          <w:color w:val="auto"/>
          <w:lang w:bidi="ar-SA"/>
        </w:rPr>
        <w:t xml:space="preserve"> </w:t>
      </w:r>
      <w:r w:rsidRPr="00C0422D">
        <w:rPr>
          <w:rFonts w:hint="eastAsia"/>
          <w:b/>
          <w:bCs/>
          <w:color w:val="auto"/>
          <w:lang w:bidi="ar-SA"/>
        </w:rPr>
        <w:t>2023</w:t>
      </w:r>
      <w:r w:rsidRPr="00C0422D">
        <w:rPr>
          <w:rFonts w:hint="eastAsia"/>
          <w:color w:val="auto"/>
          <w:lang w:bidi="ar-SA"/>
        </w:rPr>
        <w:t>,</w:t>
      </w:r>
      <w:r w:rsidRPr="00C0422D">
        <w:rPr>
          <w:rFonts w:hint="eastAsia"/>
          <w:i/>
          <w:color w:val="auto"/>
          <w:lang w:bidi="ar-SA"/>
        </w:rPr>
        <w:t xml:space="preserve"> </w:t>
      </w:r>
      <w:r w:rsidRPr="00C0422D">
        <w:rPr>
          <w:rFonts w:hint="eastAsia"/>
          <w:color w:val="auto"/>
          <w:lang w:bidi="ar-SA"/>
        </w:rPr>
        <w:t>15</w:t>
      </w:r>
      <w:r w:rsidRPr="00C0422D">
        <w:rPr>
          <w:color w:val="auto"/>
          <w:lang w:bidi="ar-SA"/>
        </w:rPr>
        <w:t>,</w:t>
      </w:r>
      <w:r w:rsidRPr="00C0422D">
        <w:rPr>
          <w:rFonts w:hint="eastAsia"/>
          <w:i/>
          <w:color w:val="auto"/>
          <w:lang w:bidi="ar-SA"/>
        </w:rPr>
        <w:t xml:space="preserve"> </w:t>
      </w:r>
      <w:r w:rsidRPr="00C0422D">
        <w:rPr>
          <w:rFonts w:hint="eastAsia"/>
          <w:color w:val="auto"/>
          <w:lang w:bidi="ar-SA"/>
        </w:rPr>
        <w:t>2016.</w:t>
      </w:r>
    </w:p>
    <w:p w14:paraId="7A6A3CA6" w14:textId="77777777" w:rsidR="00FC5A46" w:rsidRPr="00C0422D" w:rsidRDefault="00FC5A46" w:rsidP="00FC5A46">
      <w:pPr>
        <w:pStyle w:val="MDPI71References"/>
        <w:rPr>
          <w:color w:val="auto"/>
          <w:lang w:bidi="ar-SA"/>
        </w:rPr>
      </w:pPr>
      <w:r w:rsidRPr="00C0422D">
        <w:rPr>
          <w:color w:val="auto"/>
          <w:lang w:bidi="ar-SA"/>
        </w:rPr>
        <w:t>Lee,</w:t>
      </w:r>
      <w:r w:rsidRPr="00C0422D">
        <w:rPr>
          <w:i/>
          <w:color w:val="auto"/>
          <w:lang w:bidi="ar-SA"/>
        </w:rPr>
        <w:t xml:space="preserve"> </w:t>
      </w:r>
      <w:r w:rsidRPr="00C0422D">
        <w:rPr>
          <w:color w:val="auto"/>
          <w:lang w:bidi="ar-SA"/>
        </w:rPr>
        <w:t>J.Y.;</w:t>
      </w:r>
      <w:r w:rsidRPr="00C0422D">
        <w:rPr>
          <w:i/>
          <w:color w:val="auto"/>
          <w:lang w:bidi="ar-SA"/>
        </w:rPr>
        <w:t xml:space="preserve"> </w:t>
      </w:r>
      <w:r w:rsidRPr="00C0422D">
        <w:rPr>
          <w:color w:val="auto"/>
          <w:lang w:bidi="ar-SA"/>
        </w:rPr>
        <w:t>Kumar,</w:t>
      </w:r>
      <w:r w:rsidRPr="00C0422D">
        <w:rPr>
          <w:i/>
          <w:color w:val="auto"/>
          <w:lang w:bidi="ar-SA"/>
        </w:rPr>
        <w:t xml:space="preserve"> </w:t>
      </w:r>
      <w:r w:rsidRPr="00C0422D">
        <w:rPr>
          <w:color w:val="auto"/>
          <w:lang w:bidi="ar-SA"/>
        </w:rPr>
        <w:t>V.;</w:t>
      </w:r>
      <w:r w:rsidRPr="00C0422D">
        <w:rPr>
          <w:i/>
          <w:color w:val="auto"/>
          <w:lang w:bidi="ar-SA"/>
        </w:rPr>
        <w:t xml:space="preserve"> </w:t>
      </w:r>
      <w:r w:rsidRPr="00C0422D">
        <w:rPr>
          <w:color w:val="auto"/>
          <w:lang w:bidi="ar-SA"/>
        </w:rPr>
        <w:t>Lee,</w:t>
      </w:r>
      <w:r w:rsidRPr="00C0422D">
        <w:rPr>
          <w:i/>
          <w:color w:val="auto"/>
          <w:lang w:bidi="ar-SA"/>
        </w:rPr>
        <w:t xml:space="preserve"> </w:t>
      </w:r>
      <w:r w:rsidRPr="00C0422D">
        <w:rPr>
          <w:color w:val="auto"/>
          <w:lang w:bidi="ar-SA"/>
        </w:rPr>
        <w:t>D.J.</w:t>
      </w:r>
      <w:r w:rsidRPr="00C0422D">
        <w:rPr>
          <w:i/>
          <w:color w:val="auto"/>
          <w:lang w:bidi="ar-SA"/>
        </w:rPr>
        <w:t xml:space="preserve"> </w:t>
      </w:r>
      <w:r w:rsidRPr="00C0422D">
        <w:rPr>
          <w:color w:val="auto"/>
          <w:lang w:bidi="ar-SA"/>
        </w:rPr>
        <w:t>Compressive</w:t>
      </w:r>
      <w:r w:rsidRPr="00C0422D">
        <w:rPr>
          <w:i/>
          <w:color w:val="auto"/>
          <w:lang w:bidi="ar-SA"/>
        </w:rPr>
        <w:t xml:space="preserve"> </w:t>
      </w:r>
      <w:r w:rsidRPr="00C0422D">
        <w:rPr>
          <w:color w:val="auto"/>
          <w:lang w:bidi="ar-SA"/>
        </w:rPr>
        <w:t>properties</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magnetorheological</w:t>
      </w:r>
      <w:r w:rsidRPr="00C0422D">
        <w:rPr>
          <w:i/>
          <w:color w:val="auto"/>
          <w:lang w:bidi="ar-SA"/>
        </w:rPr>
        <w:t xml:space="preserve"> </w:t>
      </w:r>
      <w:r w:rsidRPr="00C0422D">
        <w:rPr>
          <w:color w:val="auto"/>
          <w:lang w:bidi="ar-SA"/>
        </w:rPr>
        <w:t>elastomer</w:t>
      </w:r>
      <w:r w:rsidRPr="00C0422D">
        <w:rPr>
          <w:i/>
          <w:color w:val="auto"/>
          <w:lang w:bidi="ar-SA"/>
        </w:rPr>
        <w:t xml:space="preserve"> </w:t>
      </w:r>
      <w:r w:rsidRPr="00C0422D">
        <w:rPr>
          <w:color w:val="auto"/>
          <w:lang w:bidi="ar-SA"/>
        </w:rPr>
        <w:t>with</w:t>
      </w:r>
      <w:r w:rsidRPr="00C0422D">
        <w:rPr>
          <w:i/>
          <w:color w:val="auto"/>
          <w:lang w:bidi="ar-SA"/>
        </w:rPr>
        <w:t xml:space="preserve"> </w:t>
      </w:r>
      <w:r w:rsidRPr="00C0422D">
        <w:rPr>
          <w:color w:val="auto"/>
          <w:lang w:bidi="ar-SA"/>
        </w:rPr>
        <w:t>different</w:t>
      </w:r>
      <w:r w:rsidRPr="00C0422D">
        <w:rPr>
          <w:i/>
          <w:color w:val="auto"/>
          <w:lang w:bidi="ar-SA"/>
        </w:rPr>
        <w:t xml:space="preserve"> </w:t>
      </w:r>
      <w:r w:rsidRPr="00C0422D">
        <w:rPr>
          <w:color w:val="auto"/>
          <w:lang w:bidi="ar-SA"/>
        </w:rPr>
        <w:t>magnetic</w:t>
      </w:r>
      <w:r w:rsidRPr="00C0422D">
        <w:rPr>
          <w:i/>
          <w:color w:val="auto"/>
          <w:lang w:bidi="ar-SA"/>
        </w:rPr>
        <w:t xml:space="preserve"> </w:t>
      </w:r>
      <w:r w:rsidRPr="00C0422D">
        <w:rPr>
          <w:color w:val="auto"/>
          <w:lang w:bidi="ar-SA"/>
        </w:rPr>
        <w:t>fields</w:t>
      </w:r>
      <w:r w:rsidRPr="00C0422D">
        <w:rPr>
          <w:i/>
          <w:color w:val="auto"/>
          <w:lang w:bidi="ar-SA"/>
        </w:rPr>
        <w:t xml:space="preserve"> </w:t>
      </w:r>
      <w:r w:rsidRPr="00C0422D">
        <w:rPr>
          <w:color w:val="auto"/>
          <w:lang w:bidi="ar-SA"/>
        </w:rPr>
        <w:t>and</w:t>
      </w:r>
      <w:r w:rsidRPr="00C0422D">
        <w:rPr>
          <w:i/>
          <w:color w:val="auto"/>
          <w:lang w:bidi="ar-SA"/>
        </w:rPr>
        <w:t xml:space="preserve"> </w:t>
      </w:r>
      <w:r w:rsidRPr="00C0422D">
        <w:rPr>
          <w:color w:val="auto"/>
          <w:lang w:bidi="ar-SA"/>
        </w:rPr>
        <w:t>types</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filler.</w:t>
      </w:r>
      <w:r w:rsidRPr="00C0422D">
        <w:rPr>
          <w:i/>
          <w:color w:val="auto"/>
          <w:lang w:bidi="ar-SA"/>
        </w:rPr>
        <w:t xml:space="preserve"> </w:t>
      </w:r>
      <w:r w:rsidRPr="00C0422D">
        <w:rPr>
          <w:i/>
          <w:iCs/>
          <w:color w:val="auto"/>
          <w:lang w:bidi="ar-SA"/>
        </w:rPr>
        <w:t>Polym. Advan. Technol.</w:t>
      </w:r>
      <w:r w:rsidRPr="00C0422D">
        <w:rPr>
          <w:i/>
          <w:color w:val="auto"/>
          <w:lang w:bidi="ar-SA"/>
        </w:rPr>
        <w:t xml:space="preserve"> </w:t>
      </w:r>
      <w:r w:rsidRPr="00C0422D">
        <w:rPr>
          <w:b/>
          <w:bCs/>
          <w:color w:val="auto"/>
          <w:lang w:bidi="ar-SA"/>
        </w:rPr>
        <w:t>2019</w:t>
      </w:r>
      <w:r w:rsidRPr="00C0422D">
        <w:rPr>
          <w:bCs/>
          <w:color w:val="auto"/>
          <w:lang w:bidi="ar-SA"/>
        </w:rPr>
        <w:t>,</w:t>
      </w:r>
      <w:r w:rsidRPr="00C0422D">
        <w:rPr>
          <w:bCs/>
          <w:i/>
          <w:color w:val="auto"/>
          <w:lang w:bidi="ar-SA"/>
        </w:rPr>
        <w:t xml:space="preserve"> 30</w:t>
      </w:r>
      <w:r w:rsidRPr="00C0422D">
        <w:rPr>
          <w:bCs/>
          <w:color w:val="auto"/>
          <w:lang w:bidi="ar-SA"/>
        </w:rPr>
        <w:t>,</w:t>
      </w:r>
      <w:r w:rsidRPr="00C0422D">
        <w:rPr>
          <w:bCs/>
          <w:i/>
          <w:color w:val="auto"/>
          <w:lang w:bidi="ar-SA"/>
        </w:rPr>
        <w:t xml:space="preserve"> </w:t>
      </w:r>
      <w:r w:rsidRPr="00C0422D">
        <w:rPr>
          <w:bCs/>
          <w:color w:val="auto"/>
          <w:lang w:bidi="ar-SA"/>
        </w:rPr>
        <w:t>1106</w:t>
      </w:r>
      <w:r w:rsidRPr="00C0422D">
        <w:rPr>
          <w:rFonts w:hint="eastAsia"/>
          <w:bCs/>
          <w:color w:val="auto"/>
          <w:lang w:bidi="ar-SA"/>
        </w:rPr>
        <w:t>–</w:t>
      </w:r>
      <w:r w:rsidRPr="00C0422D">
        <w:rPr>
          <w:bCs/>
          <w:color w:val="auto"/>
          <w:lang w:bidi="ar-SA"/>
        </w:rPr>
        <w:t>1115</w:t>
      </w:r>
      <w:r w:rsidRPr="00C0422D">
        <w:rPr>
          <w:color w:val="auto"/>
          <w:lang w:bidi="ar-SA"/>
        </w:rPr>
        <w:t>.</w:t>
      </w:r>
    </w:p>
    <w:p w14:paraId="58A5A337" w14:textId="77777777" w:rsidR="00FC5A46" w:rsidRPr="00C0422D" w:rsidRDefault="00FC5A46" w:rsidP="00FC5A46">
      <w:pPr>
        <w:pStyle w:val="MDPI71References"/>
        <w:rPr>
          <w:color w:val="auto"/>
          <w:lang w:bidi="ar-SA"/>
        </w:rPr>
      </w:pPr>
      <w:r w:rsidRPr="00C0422D">
        <w:rPr>
          <w:color w:val="auto"/>
          <w:lang w:bidi="ar-SA"/>
        </w:rPr>
        <w:t>Peng,</w:t>
      </w:r>
      <w:r w:rsidRPr="00C0422D">
        <w:rPr>
          <w:i/>
          <w:color w:val="auto"/>
          <w:lang w:bidi="ar-SA"/>
        </w:rPr>
        <w:t xml:space="preserve"> </w:t>
      </w:r>
      <w:r w:rsidRPr="00C0422D">
        <w:rPr>
          <w:color w:val="auto"/>
          <w:lang w:bidi="ar-SA"/>
        </w:rPr>
        <w:t>W.W.;</w:t>
      </w:r>
      <w:r w:rsidRPr="00C0422D">
        <w:rPr>
          <w:i/>
          <w:color w:val="auto"/>
          <w:lang w:bidi="ar-SA"/>
        </w:rPr>
        <w:t xml:space="preserve"> </w:t>
      </w:r>
      <w:r w:rsidRPr="00C0422D">
        <w:rPr>
          <w:color w:val="auto"/>
          <w:lang w:bidi="ar-SA"/>
        </w:rPr>
        <w:t>Yan,</w:t>
      </w:r>
      <w:r w:rsidRPr="00C0422D">
        <w:rPr>
          <w:i/>
          <w:color w:val="auto"/>
          <w:lang w:bidi="ar-SA"/>
        </w:rPr>
        <w:t xml:space="preserve"> </w:t>
      </w:r>
      <w:r w:rsidRPr="00C0422D">
        <w:rPr>
          <w:color w:val="auto"/>
          <w:lang w:bidi="ar-SA"/>
        </w:rPr>
        <w:t>X.X.</w:t>
      </w:r>
      <w:r w:rsidRPr="00C0422D">
        <w:rPr>
          <w:i/>
          <w:color w:val="auto"/>
          <w:lang w:bidi="ar-SA"/>
        </w:rPr>
        <w:t xml:space="preserve"> </w:t>
      </w:r>
      <w:r w:rsidRPr="00C0422D">
        <w:rPr>
          <w:color w:val="auto"/>
          <w:lang w:bidi="ar-SA"/>
        </w:rPr>
        <w:t>Preparation</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Tung</w:t>
      </w:r>
      <w:r w:rsidRPr="00C0422D">
        <w:rPr>
          <w:i/>
          <w:color w:val="auto"/>
          <w:lang w:bidi="ar-SA"/>
        </w:rPr>
        <w:t xml:space="preserve"> </w:t>
      </w:r>
      <w:r w:rsidRPr="00C0422D">
        <w:rPr>
          <w:color w:val="auto"/>
          <w:lang w:bidi="ar-SA"/>
        </w:rPr>
        <w:t>Oil</w:t>
      </w:r>
      <w:r w:rsidRPr="00C0422D">
        <w:rPr>
          <w:i/>
          <w:color w:val="auto"/>
          <w:lang w:bidi="ar-SA"/>
        </w:rPr>
        <w:t xml:space="preserve"> </w:t>
      </w:r>
      <w:r w:rsidRPr="00C0422D">
        <w:rPr>
          <w:color w:val="auto"/>
          <w:lang w:bidi="ar-SA"/>
        </w:rPr>
        <w:t>Microcapsule</w:t>
      </w:r>
      <w:r w:rsidRPr="00C0422D">
        <w:rPr>
          <w:i/>
          <w:color w:val="auto"/>
          <w:lang w:bidi="ar-SA"/>
        </w:rPr>
        <w:t xml:space="preserve"> </w:t>
      </w:r>
      <w:r w:rsidRPr="00C0422D">
        <w:rPr>
          <w:color w:val="auto"/>
          <w:lang w:bidi="ar-SA"/>
        </w:rPr>
        <w:t>and</w:t>
      </w:r>
      <w:r w:rsidRPr="00C0422D">
        <w:rPr>
          <w:i/>
          <w:color w:val="auto"/>
          <w:lang w:bidi="ar-SA"/>
        </w:rPr>
        <w:t xml:space="preserve"> </w:t>
      </w:r>
      <w:r w:rsidRPr="00C0422D">
        <w:rPr>
          <w:color w:val="auto"/>
          <w:lang w:bidi="ar-SA"/>
        </w:rPr>
        <w:t>Its</w:t>
      </w:r>
      <w:r w:rsidRPr="00C0422D">
        <w:rPr>
          <w:i/>
          <w:color w:val="auto"/>
          <w:lang w:bidi="ar-SA"/>
        </w:rPr>
        <w:t xml:space="preserve"> </w:t>
      </w:r>
      <w:r w:rsidRPr="00C0422D">
        <w:rPr>
          <w:color w:val="auto"/>
          <w:lang w:bidi="ar-SA"/>
        </w:rPr>
        <w:t>Effect</w:t>
      </w:r>
      <w:r w:rsidRPr="00C0422D">
        <w:rPr>
          <w:i/>
          <w:color w:val="auto"/>
          <w:lang w:bidi="ar-SA"/>
        </w:rPr>
        <w:t xml:space="preserve"> </w:t>
      </w:r>
      <w:r w:rsidRPr="00C0422D">
        <w:rPr>
          <w:color w:val="auto"/>
          <w:lang w:bidi="ar-SA"/>
        </w:rPr>
        <w:t>on</w:t>
      </w:r>
      <w:r w:rsidRPr="00C0422D">
        <w:rPr>
          <w:i/>
          <w:color w:val="auto"/>
          <w:lang w:bidi="ar-SA"/>
        </w:rPr>
        <w:t xml:space="preserve"> </w:t>
      </w:r>
      <w:r w:rsidRPr="00C0422D">
        <w:rPr>
          <w:color w:val="auto"/>
          <w:lang w:bidi="ar-SA"/>
        </w:rPr>
        <w:t>Wood</w:t>
      </w:r>
      <w:r w:rsidRPr="00C0422D">
        <w:rPr>
          <w:i/>
          <w:color w:val="auto"/>
          <w:lang w:bidi="ar-SA"/>
        </w:rPr>
        <w:t xml:space="preserve"> </w:t>
      </w:r>
      <w:r w:rsidRPr="00C0422D">
        <w:rPr>
          <w:color w:val="auto"/>
          <w:lang w:bidi="ar-SA"/>
        </w:rPr>
        <w:t>Surface</w:t>
      </w:r>
      <w:r w:rsidRPr="00C0422D">
        <w:rPr>
          <w:i/>
          <w:color w:val="auto"/>
          <w:lang w:bidi="ar-SA"/>
        </w:rPr>
        <w:t xml:space="preserve"> </w:t>
      </w:r>
      <w:r w:rsidRPr="00C0422D">
        <w:rPr>
          <w:color w:val="auto"/>
          <w:lang w:bidi="ar-SA"/>
        </w:rPr>
        <w:t>Coating.</w:t>
      </w:r>
      <w:r w:rsidRPr="00C0422D">
        <w:rPr>
          <w:i/>
          <w:color w:val="auto"/>
          <w:lang w:bidi="ar-SA"/>
        </w:rPr>
        <w:t xml:space="preserve"> </w:t>
      </w:r>
      <w:r w:rsidRPr="00C0422D">
        <w:rPr>
          <w:i/>
          <w:iCs/>
          <w:color w:val="auto"/>
          <w:lang w:bidi="ar-SA"/>
        </w:rPr>
        <w:t>Polymers</w:t>
      </w:r>
      <w:r w:rsidRPr="00C0422D">
        <w:rPr>
          <w:i/>
          <w:color w:val="auto"/>
          <w:lang w:bidi="ar-SA"/>
        </w:rPr>
        <w:t xml:space="preserve"> </w:t>
      </w:r>
      <w:r w:rsidRPr="00C0422D">
        <w:rPr>
          <w:b/>
          <w:bCs/>
          <w:color w:val="auto"/>
          <w:lang w:bidi="ar-SA"/>
        </w:rPr>
        <w:t>2022</w:t>
      </w:r>
      <w:r w:rsidRPr="00C0422D">
        <w:rPr>
          <w:bCs/>
          <w:color w:val="auto"/>
          <w:lang w:bidi="ar-SA"/>
        </w:rPr>
        <w:t>,</w:t>
      </w:r>
      <w:r w:rsidRPr="00C0422D">
        <w:rPr>
          <w:bCs/>
          <w:i/>
          <w:color w:val="auto"/>
          <w:lang w:bidi="ar-SA"/>
        </w:rPr>
        <w:t xml:space="preserve"> 14</w:t>
      </w:r>
      <w:r w:rsidRPr="00C0422D">
        <w:rPr>
          <w:bCs/>
          <w:color w:val="auto"/>
          <w:lang w:bidi="ar-SA"/>
        </w:rPr>
        <w:t>,</w:t>
      </w:r>
      <w:r w:rsidRPr="00C0422D">
        <w:rPr>
          <w:bCs/>
          <w:i/>
          <w:color w:val="auto"/>
          <w:lang w:bidi="ar-SA"/>
        </w:rPr>
        <w:t xml:space="preserve"> </w:t>
      </w:r>
      <w:r w:rsidRPr="00C0422D">
        <w:rPr>
          <w:bCs/>
          <w:color w:val="auto"/>
          <w:lang w:bidi="ar-SA"/>
        </w:rPr>
        <w:t>1536</w:t>
      </w:r>
      <w:r w:rsidRPr="00C0422D">
        <w:rPr>
          <w:color w:val="auto"/>
          <w:lang w:bidi="ar-SA"/>
        </w:rPr>
        <w:t>.</w:t>
      </w:r>
    </w:p>
    <w:p w14:paraId="65735902" w14:textId="77777777" w:rsidR="00FC5A46" w:rsidRPr="00C0422D" w:rsidRDefault="00FC5A46" w:rsidP="00FC5A46">
      <w:pPr>
        <w:pStyle w:val="MDPI71References"/>
        <w:rPr>
          <w:color w:val="auto"/>
          <w:lang w:bidi="ar-SA"/>
        </w:rPr>
      </w:pPr>
      <w:r w:rsidRPr="00C0422D">
        <w:rPr>
          <w:color w:val="auto"/>
          <w:lang w:bidi="ar-SA"/>
        </w:rPr>
        <w:t>Haghayegh,</w:t>
      </w:r>
      <w:r w:rsidRPr="00C0422D">
        <w:rPr>
          <w:i/>
          <w:color w:val="auto"/>
          <w:lang w:bidi="ar-SA"/>
        </w:rPr>
        <w:t xml:space="preserve"> </w:t>
      </w:r>
      <w:r w:rsidRPr="00C0422D">
        <w:rPr>
          <w:color w:val="auto"/>
          <w:lang w:bidi="ar-SA"/>
        </w:rPr>
        <w:t>M.;</w:t>
      </w:r>
      <w:r w:rsidRPr="00C0422D">
        <w:rPr>
          <w:i/>
          <w:color w:val="auto"/>
          <w:lang w:bidi="ar-SA"/>
        </w:rPr>
        <w:t xml:space="preserve"> </w:t>
      </w:r>
      <w:r w:rsidRPr="00C0422D">
        <w:rPr>
          <w:color w:val="auto"/>
          <w:lang w:bidi="ar-SA"/>
        </w:rPr>
        <w:t>Mirabedini,</w:t>
      </w:r>
      <w:r w:rsidRPr="00C0422D">
        <w:rPr>
          <w:i/>
          <w:color w:val="auto"/>
          <w:lang w:bidi="ar-SA"/>
        </w:rPr>
        <w:t xml:space="preserve"> </w:t>
      </w:r>
      <w:r w:rsidRPr="00C0422D">
        <w:rPr>
          <w:color w:val="auto"/>
          <w:lang w:bidi="ar-SA"/>
        </w:rPr>
        <w:t>S.M.;</w:t>
      </w:r>
      <w:r w:rsidRPr="00C0422D">
        <w:rPr>
          <w:i/>
          <w:color w:val="auto"/>
          <w:lang w:bidi="ar-SA"/>
        </w:rPr>
        <w:t xml:space="preserve"> </w:t>
      </w:r>
      <w:r w:rsidRPr="00C0422D">
        <w:rPr>
          <w:color w:val="auto"/>
          <w:lang w:bidi="ar-SA"/>
        </w:rPr>
        <w:t>Yeganeh,</w:t>
      </w:r>
      <w:r w:rsidRPr="00C0422D">
        <w:rPr>
          <w:i/>
          <w:color w:val="auto"/>
          <w:lang w:bidi="ar-SA"/>
        </w:rPr>
        <w:t xml:space="preserve"> </w:t>
      </w:r>
      <w:r w:rsidRPr="00C0422D">
        <w:rPr>
          <w:color w:val="auto"/>
          <w:lang w:bidi="ar-SA"/>
        </w:rPr>
        <w:t>H.</w:t>
      </w:r>
      <w:r w:rsidRPr="00C0422D">
        <w:rPr>
          <w:i/>
          <w:color w:val="auto"/>
          <w:lang w:bidi="ar-SA"/>
        </w:rPr>
        <w:t xml:space="preserve"> </w:t>
      </w:r>
      <w:r w:rsidRPr="00C0422D">
        <w:rPr>
          <w:color w:val="auto"/>
          <w:lang w:bidi="ar-SA"/>
        </w:rPr>
        <w:t>Preparation</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microcapsules</w:t>
      </w:r>
      <w:r w:rsidRPr="00C0422D">
        <w:rPr>
          <w:i/>
          <w:color w:val="auto"/>
          <w:lang w:bidi="ar-SA"/>
        </w:rPr>
        <w:t xml:space="preserve"> </w:t>
      </w:r>
      <w:r w:rsidRPr="00C0422D">
        <w:rPr>
          <w:color w:val="auto"/>
          <w:lang w:bidi="ar-SA"/>
        </w:rPr>
        <w:t>containing</w:t>
      </w:r>
      <w:r w:rsidRPr="00C0422D">
        <w:rPr>
          <w:i/>
          <w:color w:val="auto"/>
          <w:lang w:bidi="ar-SA"/>
        </w:rPr>
        <w:t xml:space="preserve"> </w:t>
      </w:r>
      <w:r w:rsidRPr="00C0422D">
        <w:rPr>
          <w:color w:val="auto"/>
          <w:lang w:bidi="ar-SA"/>
        </w:rPr>
        <w:t>multi-functional</w:t>
      </w:r>
      <w:r w:rsidRPr="00C0422D">
        <w:rPr>
          <w:i/>
          <w:color w:val="auto"/>
          <w:lang w:bidi="ar-SA"/>
        </w:rPr>
        <w:t xml:space="preserve"> </w:t>
      </w:r>
      <w:r w:rsidRPr="00C0422D">
        <w:rPr>
          <w:color w:val="auto"/>
          <w:lang w:bidi="ar-SA"/>
        </w:rPr>
        <w:t>reactive</w:t>
      </w:r>
      <w:r w:rsidRPr="00C0422D">
        <w:rPr>
          <w:i/>
          <w:color w:val="auto"/>
          <w:lang w:bidi="ar-SA"/>
        </w:rPr>
        <w:t xml:space="preserve"> </w:t>
      </w:r>
      <w:r w:rsidRPr="00C0422D">
        <w:rPr>
          <w:color w:val="auto"/>
          <w:lang w:bidi="ar-SA"/>
        </w:rPr>
        <w:t>isocyanate-terminated-polyurethane-prepolymer</w:t>
      </w:r>
      <w:r w:rsidRPr="00C0422D">
        <w:rPr>
          <w:i/>
          <w:color w:val="auto"/>
          <w:lang w:bidi="ar-SA"/>
        </w:rPr>
        <w:t xml:space="preserve"> </w:t>
      </w:r>
      <w:r w:rsidRPr="00C0422D">
        <w:rPr>
          <w:color w:val="auto"/>
          <w:lang w:bidi="ar-SA"/>
        </w:rPr>
        <w:t>as</w:t>
      </w:r>
      <w:r w:rsidRPr="00C0422D">
        <w:rPr>
          <w:i/>
          <w:color w:val="auto"/>
          <w:lang w:bidi="ar-SA"/>
        </w:rPr>
        <w:t xml:space="preserve"> </w:t>
      </w:r>
      <w:r w:rsidRPr="00C0422D">
        <w:rPr>
          <w:color w:val="auto"/>
          <w:lang w:bidi="ar-SA"/>
        </w:rPr>
        <w:t>healing</w:t>
      </w:r>
      <w:r w:rsidRPr="00C0422D">
        <w:rPr>
          <w:i/>
          <w:color w:val="auto"/>
          <w:lang w:bidi="ar-SA"/>
        </w:rPr>
        <w:t xml:space="preserve"> </w:t>
      </w:r>
      <w:r w:rsidRPr="00C0422D">
        <w:rPr>
          <w:color w:val="auto"/>
          <w:lang w:bidi="ar-SA"/>
        </w:rPr>
        <w:t>agent,</w:t>
      </w:r>
      <w:r w:rsidRPr="00C0422D">
        <w:rPr>
          <w:i/>
          <w:color w:val="auto"/>
          <w:lang w:bidi="ar-SA"/>
        </w:rPr>
        <w:t xml:space="preserve"> </w:t>
      </w:r>
      <w:r w:rsidRPr="00C0422D">
        <w:rPr>
          <w:color w:val="auto"/>
          <w:lang w:bidi="ar-SA"/>
        </w:rPr>
        <w:t>part</w:t>
      </w:r>
      <w:r w:rsidRPr="00C0422D">
        <w:rPr>
          <w:i/>
          <w:color w:val="auto"/>
          <w:lang w:bidi="ar-SA"/>
        </w:rPr>
        <w:t xml:space="preserve"> </w:t>
      </w:r>
      <w:r w:rsidRPr="00C0422D">
        <w:rPr>
          <w:color w:val="auto"/>
          <w:lang w:bidi="ar-SA"/>
        </w:rPr>
        <w:t>II:</w:t>
      </w:r>
      <w:r w:rsidRPr="00C0422D">
        <w:rPr>
          <w:i/>
          <w:color w:val="auto"/>
          <w:lang w:bidi="ar-SA"/>
        </w:rPr>
        <w:t xml:space="preserve"> </w:t>
      </w:r>
      <w:r w:rsidRPr="00C0422D">
        <w:rPr>
          <w:color w:val="auto"/>
          <w:lang w:bidi="ar-SA"/>
        </w:rPr>
        <w:t>corrosion</w:t>
      </w:r>
      <w:r w:rsidRPr="00C0422D">
        <w:rPr>
          <w:i/>
          <w:color w:val="auto"/>
          <w:lang w:bidi="ar-SA"/>
        </w:rPr>
        <w:t xml:space="preserve"> </w:t>
      </w:r>
      <w:r w:rsidRPr="00C0422D">
        <w:rPr>
          <w:color w:val="auto"/>
          <w:lang w:bidi="ar-SA"/>
        </w:rPr>
        <w:t>performance</w:t>
      </w:r>
      <w:r w:rsidRPr="00C0422D">
        <w:rPr>
          <w:i/>
          <w:color w:val="auto"/>
          <w:lang w:bidi="ar-SA"/>
        </w:rPr>
        <w:t xml:space="preserve"> </w:t>
      </w:r>
      <w:r w:rsidRPr="00C0422D">
        <w:rPr>
          <w:color w:val="auto"/>
          <w:lang w:bidi="ar-SA"/>
        </w:rPr>
        <w:t>and</w:t>
      </w:r>
      <w:r w:rsidRPr="00C0422D">
        <w:rPr>
          <w:i/>
          <w:color w:val="auto"/>
          <w:lang w:bidi="ar-SA"/>
        </w:rPr>
        <w:t xml:space="preserve"> </w:t>
      </w:r>
      <w:r w:rsidRPr="00C0422D">
        <w:rPr>
          <w:color w:val="auto"/>
          <w:lang w:bidi="ar-SA"/>
        </w:rPr>
        <w:t>mechanical</w:t>
      </w:r>
      <w:r w:rsidRPr="00C0422D">
        <w:rPr>
          <w:i/>
          <w:color w:val="auto"/>
          <w:lang w:bidi="ar-SA"/>
        </w:rPr>
        <w:t xml:space="preserve"> </w:t>
      </w:r>
      <w:r w:rsidRPr="00C0422D">
        <w:rPr>
          <w:color w:val="auto"/>
          <w:lang w:bidi="ar-SA"/>
        </w:rPr>
        <w:t>properties</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a</w:t>
      </w:r>
      <w:r w:rsidRPr="00C0422D">
        <w:rPr>
          <w:i/>
          <w:color w:val="auto"/>
          <w:lang w:bidi="ar-SA"/>
        </w:rPr>
        <w:t xml:space="preserve"> </w:t>
      </w:r>
      <w:r w:rsidRPr="00C0422D">
        <w:rPr>
          <w:color w:val="auto"/>
          <w:lang w:bidi="ar-SA"/>
        </w:rPr>
        <w:t>self</w:t>
      </w:r>
      <w:r w:rsidRPr="00C0422D">
        <w:rPr>
          <w:i/>
          <w:color w:val="auto"/>
          <w:lang w:bidi="ar-SA"/>
        </w:rPr>
        <w:t xml:space="preserve"> </w:t>
      </w:r>
      <w:r w:rsidRPr="00C0422D">
        <w:rPr>
          <w:color w:val="auto"/>
          <w:lang w:bidi="ar-SA"/>
        </w:rPr>
        <w:t>healing</w:t>
      </w:r>
      <w:r w:rsidRPr="00C0422D">
        <w:rPr>
          <w:i/>
          <w:color w:val="auto"/>
          <w:lang w:bidi="ar-SA"/>
        </w:rPr>
        <w:t xml:space="preserve"> </w:t>
      </w:r>
      <w:r w:rsidRPr="00C0422D">
        <w:rPr>
          <w:color w:val="auto"/>
          <w:lang w:bidi="ar-SA"/>
        </w:rPr>
        <w:t>coating.</w:t>
      </w:r>
      <w:r w:rsidRPr="00C0422D">
        <w:rPr>
          <w:i/>
          <w:color w:val="auto"/>
          <w:lang w:bidi="ar-SA"/>
        </w:rPr>
        <w:t xml:space="preserve"> </w:t>
      </w:r>
      <w:r w:rsidRPr="00C0422D">
        <w:rPr>
          <w:i/>
          <w:iCs/>
          <w:color w:val="auto"/>
          <w:lang w:bidi="ar-SA"/>
        </w:rPr>
        <w:t>RSC Adv</w:t>
      </w:r>
      <w:r w:rsidRPr="00C0422D">
        <w:rPr>
          <w:color w:val="auto"/>
          <w:lang w:bidi="ar-SA"/>
        </w:rPr>
        <w:t>.</w:t>
      </w:r>
      <w:r w:rsidRPr="00C0422D">
        <w:rPr>
          <w:i/>
          <w:color w:val="auto"/>
          <w:lang w:bidi="ar-SA"/>
        </w:rPr>
        <w:t xml:space="preserve"> </w:t>
      </w:r>
      <w:r w:rsidRPr="00C0422D">
        <w:rPr>
          <w:b/>
          <w:bCs/>
          <w:color w:val="auto"/>
          <w:lang w:bidi="ar-SA"/>
        </w:rPr>
        <w:t>2016</w:t>
      </w:r>
      <w:r w:rsidRPr="00C0422D">
        <w:rPr>
          <w:bCs/>
          <w:color w:val="auto"/>
          <w:lang w:bidi="ar-SA"/>
        </w:rPr>
        <w:t>,</w:t>
      </w:r>
      <w:r w:rsidRPr="00C0422D">
        <w:rPr>
          <w:bCs/>
          <w:i/>
          <w:color w:val="auto"/>
          <w:lang w:bidi="ar-SA"/>
        </w:rPr>
        <w:t xml:space="preserve"> 6</w:t>
      </w:r>
      <w:r w:rsidRPr="00C0422D">
        <w:rPr>
          <w:bCs/>
          <w:color w:val="auto"/>
          <w:lang w:bidi="ar-SA"/>
        </w:rPr>
        <w:t>,</w:t>
      </w:r>
      <w:r w:rsidRPr="00C0422D">
        <w:rPr>
          <w:bCs/>
          <w:i/>
          <w:color w:val="auto"/>
          <w:lang w:bidi="ar-SA"/>
        </w:rPr>
        <w:t xml:space="preserve"> </w:t>
      </w:r>
      <w:r w:rsidRPr="00C0422D">
        <w:rPr>
          <w:bCs/>
          <w:color w:val="auto"/>
          <w:lang w:bidi="ar-SA"/>
        </w:rPr>
        <w:t>50874–50886</w:t>
      </w:r>
      <w:r w:rsidRPr="00C0422D">
        <w:rPr>
          <w:color w:val="auto"/>
          <w:lang w:bidi="ar-SA"/>
        </w:rPr>
        <w:t>.</w:t>
      </w:r>
    </w:p>
    <w:p w14:paraId="152A8E60" w14:textId="77777777" w:rsidR="00FC5A46" w:rsidRPr="00C0422D" w:rsidRDefault="00FC5A46" w:rsidP="00FC5A46">
      <w:pPr>
        <w:pStyle w:val="MDPI71References"/>
        <w:rPr>
          <w:color w:val="auto"/>
          <w:lang w:bidi="ar-SA"/>
        </w:rPr>
      </w:pPr>
      <w:r w:rsidRPr="00C0422D">
        <w:rPr>
          <w:color w:val="auto"/>
          <w:lang w:bidi="ar-SA"/>
        </w:rPr>
        <w:t>Song,</w:t>
      </w:r>
      <w:r w:rsidRPr="00C0422D">
        <w:rPr>
          <w:i/>
          <w:color w:val="auto"/>
          <w:lang w:bidi="ar-SA"/>
        </w:rPr>
        <w:t xml:space="preserve"> </w:t>
      </w:r>
      <w:r w:rsidRPr="00C0422D">
        <w:rPr>
          <w:color w:val="auto"/>
          <w:lang w:bidi="ar-SA"/>
        </w:rPr>
        <w:t>G.R.;</w:t>
      </w:r>
      <w:r w:rsidRPr="00C0422D">
        <w:rPr>
          <w:i/>
          <w:color w:val="auto"/>
          <w:lang w:bidi="ar-SA"/>
        </w:rPr>
        <w:t xml:space="preserve"> </w:t>
      </w:r>
      <w:r w:rsidRPr="00C0422D">
        <w:rPr>
          <w:color w:val="auto"/>
          <w:lang w:bidi="ar-SA"/>
        </w:rPr>
        <w:t>Shi,</w:t>
      </w:r>
      <w:r w:rsidRPr="00C0422D">
        <w:rPr>
          <w:i/>
          <w:color w:val="auto"/>
          <w:lang w:bidi="ar-SA"/>
        </w:rPr>
        <w:t xml:space="preserve"> </w:t>
      </w:r>
      <w:r w:rsidRPr="00C0422D">
        <w:rPr>
          <w:color w:val="auto"/>
          <w:lang w:bidi="ar-SA"/>
        </w:rPr>
        <w:t>Y.C.;</w:t>
      </w:r>
      <w:r w:rsidRPr="00C0422D">
        <w:rPr>
          <w:i/>
          <w:color w:val="auto"/>
          <w:lang w:bidi="ar-SA"/>
        </w:rPr>
        <w:t xml:space="preserve"> </w:t>
      </w:r>
      <w:r w:rsidRPr="00C0422D">
        <w:rPr>
          <w:color w:val="auto"/>
          <w:lang w:bidi="ar-SA"/>
        </w:rPr>
        <w:t>Lv,</w:t>
      </w:r>
      <w:r w:rsidRPr="00C0422D">
        <w:rPr>
          <w:i/>
          <w:color w:val="auto"/>
          <w:lang w:bidi="ar-SA"/>
        </w:rPr>
        <w:t xml:space="preserve"> </w:t>
      </w:r>
      <w:r w:rsidRPr="00C0422D">
        <w:rPr>
          <w:color w:val="auto"/>
          <w:lang w:bidi="ar-SA"/>
        </w:rPr>
        <w:t>Y.;</w:t>
      </w:r>
      <w:r w:rsidRPr="00C0422D">
        <w:rPr>
          <w:i/>
          <w:color w:val="auto"/>
          <w:lang w:bidi="ar-SA"/>
        </w:rPr>
        <w:t xml:space="preserve"> </w:t>
      </w:r>
      <w:r w:rsidRPr="00C0422D">
        <w:rPr>
          <w:color w:val="auto"/>
          <w:lang w:bidi="ar-SA"/>
        </w:rPr>
        <w:t>Zhang,</w:t>
      </w:r>
      <w:r w:rsidRPr="00C0422D">
        <w:rPr>
          <w:i/>
          <w:color w:val="auto"/>
          <w:lang w:bidi="ar-SA"/>
        </w:rPr>
        <w:t xml:space="preserve"> </w:t>
      </w:r>
      <w:r w:rsidRPr="00C0422D">
        <w:rPr>
          <w:color w:val="auto"/>
          <w:lang w:bidi="ar-SA"/>
        </w:rPr>
        <w:t>B.P.;</w:t>
      </w:r>
      <w:r w:rsidRPr="00C0422D">
        <w:rPr>
          <w:i/>
          <w:color w:val="auto"/>
          <w:lang w:bidi="ar-SA"/>
        </w:rPr>
        <w:t xml:space="preserve"> </w:t>
      </w:r>
      <w:r w:rsidRPr="00C0422D">
        <w:rPr>
          <w:color w:val="auto"/>
          <w:lang w:bidi="ar-SA"/>
        </w:rPr>
        <w:t>Du,</w:t>
      </w:r>
      <w:r w:rsidRPr="00C0422D">
        <w:rPr>
          <w:i/>
          <w:color w:val="auto"/>
          <w:lang w:bidi="ar-SA"/>
        </w:rPr>
        <w:t xml:space="preserve"> </w:t>
      </w:r>
      <w:r w:rsidRPr="00C0422D">
        <w:rPr>
          <w:color w:val="auto"/>
          <w:lang w:bidi="ar-SA"/>
        </w:rPr>
        <w:t>X.Y.;</w:t>
      </w:r>
      <w:r w:rsidRPr="00C0422D">
        <w:rPr>
          <w:i/>
          <w:color w:val="auto"/>
          <w:lang w:bidi="ar-SA"/>
        </w:rPr>
        <w:t xml:space="preserve"> </w:t>
      </w:r>
      <w:r w:rsidRPr="00C0422D">
        <w:rPr>
          <w:color w:val="auto"/>
          <w:lang w:bidi="ar-SA"/>
        </w:rPr>
        <w:t>He,</w:t>
      </w:r>
      <w:r w:rsidRPr="00C0422D">
        <w:rPr>
          <w:i/>
          <w:color w:val="auto"/>
          <w:lang w:bidi="ar-SA"/>
        </w:rPr>
        <w:t xml:space="preserve"> </w:t>
      </w:r>
      <w:r w:rsidRPr="00C0422D">
        <w:rPr>
          <w:color w:val="auto"/>
          <w:lang w:bidi="ar-SA"/>
        </w:rPr>
        <w:t>C.F.</w:t>
      </w:r>
      <w:r w:rsidRPr="00C0422D">
        <w:rPr>
          <w:i/>
          <w:color w:val="auto"/>
          <w:lang w:bidi="ar-SA"/>
        </w:rPr>
        <w:t xml:space="preserve"> </w:t>
      </w:r>
      <w:r w:rsidRPr="00C0422D">
        <w:rPr>
          <w:color w:val="auto"/>
          <w:lang w:bidi="ar-SA"/>
        </w:rPr>
        <w:t>Detection</w:t>
      </w:r>
      <w:r w:rsidRPr="00C0422D">
        <w:rPr>
          <w:i/>
          <w:color w:val="auto"/>
          <w:lang w:bidi="ar-SA"/>
        </w:rPr>
        <w:t xml:space="preserve"> </w:t>
      </w:r>
      <w:r w:rsidRPr="00C0422D">
        <w:rPr>
          <w:color w:val="auto"/>
          <w:lang w:bidi="ar-SA"/>
        </w:rPr>
        <w:t>method</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adsorption</w:t>
      </w:r>
      <w:r w:rsidRPr="00C0422D">
        <w:rPr>
          <w:i/>
          <w:color w:val="auto"/>
          <w:lang w:bidi="ar-SA"/>
        </w:rPr>
        <w:t xml:space="preserve"> </w:t>
      </w:r>
      <w:r w:rsidRPr="00C0422D">
        <w:rPr>
          <w:color w:val="auto"/>
          <w:lang w:bidi="ar-SA"/>
        </w:rPr>
        <w:t>properties</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carbon</w:t>
      </w:r>
      <w:r w:rsidRPr="00C0422D">
        <w:rPr>
          <w:i/>
          <w:color w:val="auto"/>
          <w:lang w:bidi="ar-SA"/>
        </w:rPr>
        <w:t xml:space="preserve"> </w:t>
      </w:r>
      <w:r w:rsidRPr="00C0422D">
        <w:rPr>
          <w:color w:val="auto"/>
          <w:lang w:bidi="ar-SA"/>
        </w:rPr>
        <w:t>nanotube</w:t>
      </w:r>
      <w:r w:rsidRPr="00C0422D">
        <w:rPr>
          <w:i/>
          <w:color w:val="auto"/>
          <w:lang w:bidi="ar-SA"/>
        </w:rPr>
        <w:t xml:space="preserve"> </w:t>
      </w:r>
      <w:r w:rsidRPr="00C0422D">
        <w:rPr>
          <w:color w:val="auto"/>
          <w:lang w:bidi="ar-SA"/>
        </w:rPr>
        <w:t>absorbing</w:t>
      </w:r>
      <w:r w:rsidRPr="00C0422D">
        <w:rPr>
          <w:i/>
          <w:color w:val="auto"/>
          <w:lang w:bidi="ar-SA"/>
        </w:rPr>
        <w:t xml:space="preserve"> </w:t>
      </w:r>
      <w:r w:rsidRPr="00C0422D">
        <w:rPr>
          <w:color w:val="auto"/>
          <w:lang w:bidi="ar-SA"/>
        </w:rPr>
        <w:t>materials</w:t>
      </w:r>
      <w:r w:rsidRPr="00C0422D">
        <w:rPr>
          <w:i/>
          <w:color w:val="auto"/>
          <w:lang w:bidi="ar-SA"/>
        </w:rPr>
        <w:t xml:space="preserve"> </w:t>
      </w:r>
      <w:r w:rsidRPr="00C0422D">
        <w:rPr>
          <w:color w:val="auto"/>
          <w:lang w:bidi="ar-SA"/>
        </w:rPr>
        <w:t>based</w:t>
      </w:r>
      <w:r w:rsidRPr="00C0422D">
        <w:rPr>
          <w:i/>
          <w:color w:val="auto"/>
          <w:lang w:bidi="ar-SA"/>
        </w:rPr>
        <w:t xml:space="preserve"> </w:t>
      </w:r>
      <w:r w:rsidRPr="00C0422D">
        <w:rPr>
          <w:color w:val="auto"/>
          <w:lang w:bidi="ar-SA"/>
        </w:rPr>
        <w:t>on</w:t>
      </w:r>
      <w:r w:rsidRPr="00C0422D">
        <w:rPr>
          <w:i/>
          <w:color w:val="auto"/>
          <w:lang w:bidi="ar-SA"/>
        </w:rPr>
        <w:t xml:space="preserve"> </w:t>
      </w:r>
      <w:r w:rsidRPr="00C0422D">
        <w:rPr>
          <w:color w:val="auto"/>
          <w:lang w:bidi="ar-SA"/>
        </w:rPr>
        <w:t>reflection</w:t>
      </w:r>
      <w:r w:rsidRPr="00C0422D">
        <w:rPr>
          <w:i/>
          <w:color w:val="auto"/>
          <w:lang w:bidi="ar-SA"/>
        </w:rPr>
        <w:t xml:space="preserve"> </w:t>
      </w:r>
      <w:r w:rsidRPr="00C0422D">
        <w:rPr>
          <w:color w:val="auto"/>
          <w:lang w:bidi="ar-SA"/>
        </w:rPr>
        <w:t>characteristics.</w:t>
      </w:r>
      <w:r w:rsidRPr="00C0422D">
        <w:rPr>
          <w:i/>
          <w:iCs/>
          <w:color w:val="auto"/>
          <w:lang w:bidi="ar-SA"/>
        </w:rPr>
        <w:t xml:space="preserve"> J. Beijing Univer. Tech.</w:t>
      </w:r>
      <w:r w:rsidRPr="00C0422D">
        <w:rPr>
          <w:i/>
          <w:color w:val="auto"/>
          <w:lang w:bidi="ar-SA"/>
        </w:rPr>
        <w:t xml:space="preserve"> </w:t>
      </w:r>
      <w:r w:rsidRPr="00C0422D">
        <w:rPr>
          <w:b/>
          <w:bCs/>
          <w:color w:val="auto"/>
          <w:lang w:bidi="ar-SA"/>
        </w:rPr>
        <w:t>2021</w:t>
      </w:r>
      <w:r w:rsidRPr="00C0422D">
        <w:rPr>
          <w:color w:val="auto"/>
          <w:lang w:bidi="ar-SA"/>
        </w:rPr>
        <w:t>,</w:t>
      </w:r>
      <w:r w:rsidRPr="00C0422D">
        <w:rPr>
          <w:i/>
          <w:color w:val="auto"/>
          <w:lang w:bidi="ar-SA"/>
        </w:rPr>
        <w:t xml:space="preserve"> </w:t>
      </w:r>
      <w:r w:rsidRPr="00C0422D">
        <w:rPr>
          <w:i/>
          <w:iCs/>
          <w:color w:val="auto"/>
          <w:lang w:bidi="ar-SA"/>
        </w:rPr>
        <w:t>47</w:t>
      </w:r>
      <w:r w:rsidRPr="00C0422D">
        <w:rPr>
          <w:color w:val="auto"/>
          <w:lang w:bidi="ar-SA"/>
        </w:rPr>
        <w:t>,</w:t>
      </w:r>
      <w:r w:rsidRPr="00C0422D">
        <w:rPr>
          <w:i/>
          <w:color w:val="auto"/>
          <w:lang w:bidi="ar-SA"/>
        </w:rPr>
        <w:t xml:space="preserve"> </w:t>
      </w:r>
      <w:r w:rsidRPr="00C0422D">
        <w:rPr>
          <w:color w:val="auto"/>
          <w:lang w:bidi="ar-SA"/>
        </w:rPr>
        <w:t>1095–1103.</w:t>
      </w:r>
    </w:p>
    <w:p w14:paraId="1CA4BAE4" w14:textId="77777777" w:rsidR="00FC5A46" w:rsidRPr="00C0422D" w:rsidRDefault="00FC5A46" w:rsidP="00FC5A46">
      <w:pPr>
        <w:pStyle w:val="MDPI71References"/>
        <w:rPr>
          <w:rFonts w:eastAsiaTheme="minorEastAsia"/>
          <w:color w:val="auto"/>
          <w:lang w:eastAsia="zh-CN" w:bidi="ar-SA"/>
        </w:rPr>
      </w:pPr>
      <w:r w:rsidRPr="00C0422D">
        <w:rPr>
          <w:rFonts w:eastAsiaTheme="minorEastAsia"/>
          <w:color w:val="auto"/>
          <w:lang w:eastAsia="zh-CN" w:bidi="ar-SA"/>
        </w:rPr>
        <w:t>Liu,</w:t>
      </w:r>
      <w:r w:rsidRPr="00C0422D">
        <w:rPr>
          <w:rFonts w:eastAsiaTheme="minorEastAsia"/>
          <w:i/>
          <w:color w:val="auto"/>
          <w:lang w:eastAsia="zh-CN" w:bidi="ar-SA"/>
        </w:rPr>
        <w:t xml:space="preserve"> </w:t>
      </w:r>
      <w:r w:rsidRPr="00C0422D">
        <w:rPr>
          <w:rFonts w:eastAsiaTheme="minorEastAsia"/>
          <w:color w:val="auto"/>
          <w:lang w:eastAsia="zh-CN" w:bidi="ar-SA"/>
        </w:rPr>
        <w:t>C.Y.;</w:t>
      </w:r>
      <w:r w:rsidRPr="00C0422D">
        <w:rPr>
          <w:rFonts w:eastAsiaTheme="minorEastAsia"/>
          <w:i/>
          <w:color w:val="auto"/>
          <w:lang w:eastAsia="zh-CN" w:bidi="ar-SA"/>
        </w:rPr>
        <w:t xml:space="preserve"> </w:t>
      </w:r>
      <w:r w:rsidRPr="00C0422D">
        <w:rPr>
          <w:rFonts w:eastAsiaTheme="minorEastAsia"/>
          <w:color w:val="auto"/>
          <w:lang w:eastAsia="zh-CN" w:bidi="ar-SA"/>
        </w:rPr>
        <w:t>Cao,</w:t>
      </w:r>
      <w:r w:rsidRPr="00C0422D">
        <w:rPr>
          <w:rFonts w:eastAsiaTheme="minorEastAsia"/>
          <w:i/>
          <w:color w:val="auto"/>
          <w:lang w:eastAsia="zh-CN" w:bidi="ar-SA"/>
        </w:rPr>
        <w:t xml:space="preserve"> </w:t>
      </w:r>
      <w:r w:rsidRPr="00C0422D">
        <w:rPr>
          <w:rFonts w:eastAsiaTheme="minorEastAsia"/>
          <w:color w:val="auto"/>
          <w:lang w:eastAsia="zh-CN" w:bidi="ar-SA"/>
        </w:rPr>
        <w:t>Y.F.;</w:t>
      </w:r>
      <w:r w:rsidRPr="00C0422D">
        <w:rPr>
          <w:rFonts w:eastAsiaTheme="minorEastAsia"/>
          <w:i/>
          <w:color w:val="auto"/>
          <w:lang w:eastAsia="zh-CN" w:bidi="ar-SA"/>
        </w:rPr>
        <w:t xml:space="preserve"> </w:t>
      </w:r>
      <w:r w:rsidRPr="00C0422D">
        <w:rPr>
          <w:rFonts w:eastAsiaTheme="minorEastAsia"/>
          <w:color w:val="auto"/>
          <w:lang w:eastAsia="zh-CN" w:bidi="ar-SA"/>
        </w:rPr>
        <w:t>Jiang,</w:t>
      </w:r>
      <w:r w:rsidRPr="00C0422D">
        <w:rPr>
          <w:rFonts w:eastAsiaTheme="minorEastAsia"/>
          <w:i/>
          <w:color w:val="auto"/>
          <w:lang w:eastAsia="zh-CN" w:bidi="ar-SA"/>
        </w:rPr>
        <w:t xml:space="preserve"> </w:t>
      </w:r>
      <w:r w:rsidRPr="00C0422D">
        <w:rPr>
          <w:rFonts w:eastAsiaTheme="minorEastAsia"/>
          <w:color w:val="auto"/>
          <w:lang w:eastAsia="zh-CN" w:bidi="ar-SA"/>
        </w:rPr>
        <w:t>T.;</w:t>
      </w:r>
      <w:r w:rsidRPr="00C0422D">
        <w:rPr>
          <w:rFonts w:eastAsiaTheme="minorEastAsia"/>
          <w:i/>
          <w:color w:val="auto"/>
          <w:lang w:eastAsia="zh-CN" w:bidi="ar-SA"/>
        </w:rPr>
        <w:t xml:space="preserve"> </w:t>
      </w:r>
      <w:r w:rsidRPr="00C0422D">
        <w:rPr>
          <w:rFonts w:eastAsiaTheme="minorEastAsia"/>
          <w:color w:val="auto"/>
          <w:lang w:eastAsia="zh-CN" w:bidi="ar-SA"/>
        </w:rPr>
        <w:t>Fang,</w:t>
      </w:r>
      <w:r w:rsidRPr="00C0422D">
        <w:rPr>
          <w:rFonts w:eastAsiaTheme="minorEastAsia"/>
          <w:i/>
          <w:color w:val="auto"/>
          <w:lang w:eastAsia="zh-CN" w:bidi="ar-SA"/>
        </w:rPr>
        <w:t xml:space="preserve"> </w:t>
      </w:r>
      <w:r w:rsidRPr="00C0422D">
        <w:rPr>
          <w:rFonts w:eastAsiaTheme="minorEastAsia"/>
          <w:color w:val="auto"/>
          <w:lang w:eastAsia="zh-CN" w:bidi="ar-SA"/>
        </w:rPr>
        <w:t>G.;</w:t>
      </w:r>
      <w:r w:rsidRPr="00C0422D">
        <w:rPr>
          <w:rFonts w:eastAsiaTheme="minorEastAsia"/>
          <w:i/>
          <w:color w:val="auto"/>
          <w:lang w:eastAsia="zh-CN" w:bidi="ar-SA"/>
        </w:rPr>
        <w:t xml:space="preserve"> </w:t>
      </w:r>
      <w:r w:rsidRPr="00C0422D">
        <w:rPr>
          <w:rFonts w:eastAsiaTheme="minorEastAsia"/>
          <w:color w:val="auto"/>
          <w:lang w:eastAsia="zh-CN" w:bidi="ar-SA"/>
        </w:rPr>
        <w:t>Peng,</w:t>
      </w:r>
      <w:r w:rsidRPr="00C0422D">
        <w:rPr>
          <w:rFonts w:eastAsiaTheme="minorEastAsia"/>
          <w:i/>
          <w:color w:val="auto"/>
          <w:lang w:eastAsia="zh-CN" w:bidi="ar-SA"/>
        </w:rPr>
        <w:t xml:space="preserve"> </w:t>
      </w:r>
      <w:r w:rsidRPr="00C0422D">
        <w:rPr>
          <w:rFonts w:eastAsiaTheme="minorEastAsia"/>
          <w:color w:val="auto"/>
          <w:lang w:eastAsia="zh-CN" w:bidi="ar-SA"/>
        </w:rPr>
        <w:t>K.S.</w:t>
      </w:r>
      <w:r w:rsidRPr="00C0422D">
        <w:rPr>
          <w:rFonts w:eastAsiaTheme="minorEastAsia"/>
          <w:i/>
          <w:color w:val="auto"/>
          <w:lang w:eastAsia="zh-CN" w:bidi="ar-SA"/>
        </w:rPr>
        <w:t xml:space="preserve"> </w:t>
      </w:r>
      <w:r w:rsidRPr="00C0422D">
        <w:rPr>
          <w:rFonts w:eastAsiaTheme="minorEastAsia" w:hint="eastAsia"/>
          <w:color w:val="auto"/>
          <w:lang w:eastAsia="zh-CN" w:bidi="ar-SA"/>
        </w:rPr>
        <w:t>T</w:t>
      </w:r>
      <w:r w:rsidRPr="00C0422D">
        <w:rPr>
          <w:rFonts w:eastAsiaTheme="minorEastAsia"/>
          <w:color w:val="auto"/>
          <w:lang w:eastAsia="zh-CN" w:bidi="ar-SA"/>
        </w:rPr>
        <w:t>he</w:t>
      </w:r>
      <w:r w:rsidRPr="00C0422D">
        <w:rPr>
          <w:rFonts w:eastAsiaTheme="minorEastAsia"/>
          <w:i/>
          <w:color w:val="auto"/>
          <w:lang w:eastAsia="zh-CN" w:bidi="ar-SA"/>
        </w:rPr>
        <w:t xml:space="preserve"> </w:t>
      </w:r>
      <w:r w:rsidRPr="00C0422D">
        <w:rPr>
          <w:rFonts w:eastAsiaTheme="minorEastAsia"/>
          <w:color w:val="auto"/>
          <w:lang w:eastAsia="zh-CN" w:bidi="ar-SA"/>
        </w:rPr>
        <w:t>influences</w:t>
      </w:r>
      <w:r w:rsidRPr="00C0422D">
        <w:rPr>
          <w:rFonts w:eastAsiaTheme="minorEastAsia"/>
          <w:i/>
          <w:color w:val="auto"/>
          <w:lang w:eastAsia="zh-CN" w:bidi="ar-SA"/>
        </w:rPr>
        <w:t xml:space="preserve"> </w:t>
      </w:r>
      <w:r w:rsidRPr="00C0422D">
        <w:rPr>
          <w:rFonts w:eastAsiaTheme="minorEastAsia"/>
          <w:color w:val="auto"/>
          <w:lang w:eastAsia="zh-CN" w:bidi="ar-SA"/>
        </w:rPr>
        <w:t>of</w:t>
      </w:r>
      <w:r w:rsidRPr="00C0422D">
        <w:rPr>
          <w:rFonts w:eastAsiaTheme="minorEastAsia"/>
          <w:i/>
          <w:color w:val="auto"/>
          <w:lang w:eastAsia="zh-CN" w:bidi="ar-SA"/>
        </w:rPr>
        <w:t xml:space="preserve"> </w:t>
      </w:r>
      <w:r w:rsidRPr="00C0422D">
        <w:rPr>
          <w:rFonts w:eastAsiaTheme="minorEastAsia"/>
          <w:color w:val="auto"/>
          <w:lang w:eastAsia="zh-CN" w:bidi="ar-SA"/>
        </w:rPr>
        <w:t>Zr</w:t>
      </w:r>
      <w:r w:rsidRPr="00C0422D">
        <w:rPr>
          <w:rFonts w:eastAsiaTheme="minorEastAsia"/>
          <w:color w:val="auto"/>
          <w:vertAlign w:val="superscript"/>
          <w:lang w:eastAsia="zh-CN" w:bidi="ar-SA"/>
        </w:rPr>
        <w:t>4+</w:t>
      </w:r>
      <w:r w:rsidRPr="00C0422D">
        <w:rPr>
          <w:rFonts w:eastAsiaTheme="minorEastAsia"/>
          <w:color w:val="auto"/>
          <w:lang w:eastAsia="zh-CN" w:bidi="ar-SA"/>
        </w:rPr>
        <w:t>-Ni</w:t>
      </w:r>
      <w:r w:rsidRPr="00C0422D">
        <w:rPr>
          <w:rFonts w:eastAsiaTheme="minorEastAsia"/>
          <w:color w:val="auto"/>
          <w:vertAlign w:val="superscript"/>
          <w:lang w:eastAsia="zh-CN" w:bidi="ar-SA"/>
        </w:rPr>
        <w:t>2+</w:t>
      </w:r>
      <w:r w:rsidRPr="00C0422D">
        <w:rPr>
          <w:rFonts w:eastAsiaTheme="minorEastAsia"/>
          <w:i/>
          <w:color w:val="auto"/>
          <w:vertAlign w:val="superscript"/>
          <w:lang w:eastAsia="zh-CN" w:bidi="ar-SA"/>
        </w:rPr>
        <w:t xml:space="preserve"> </w:t>
      </w:r>
      <w:r w:rsidRPr="00C0422D">
        <w:rPr>
          <w:rFonts w:eastAsiaTheme="minorEastAsia"/>
          <w:i/>
          <w:color w:val="auto"/>
          <w:lang w:eastAsia="zh-CN" w:bidi="ar-SA"/>
        </w:rPr>
        <w:t xml:space="preserve"> </w:t>
      </w:r>
      <w:r w:rsidRPr="00C0422D">
        <w:rPr>
          <w:rFonts w:eastAsiaTheme="minorEastAsia"/>
          <w:color w:val="auto"/>
          <w:lang w:eastAsia="zh-CN" w:bidi="ar-SA"/>
        </w:rPr>
        <w:t>doping</w:t>
      </w:r>
      <w:r w:rsidRPr="00C0422D">
        <w:rPr>
          <w:rFonts w:eastAsiaTheme="minorEastAsia"/>
          <w:i/>
          <w:color w:val="auto"/>
          <w:lang w:eastAsia="zh-CN" w:bidi="ar-SA"/>
        </w:rPr>
        <w:t xml:space="preserve"> </w:t>
      </w:r>
      <w:r w:rsidRPr="00C0422D">
        <w:rPr>
          <w:rFonts w:eastAsiaTheme="minorEastAsia"/>
          <w:color w:val="auto"/>
          <w:lang w:eastAsia="zh-CN" w:bidi="ar-SA"/>
        </w:rPr>
        <w:t>amount</w:t>
      </w:r>
      <w:r w:rsidRPr="00C0422D">
        <w:rPr>
          <w:rFonts w:eastAsiaTheme="minorEastAsia"/>
          <w:i/>
          <w:color w:val="auto"/>
          <w:lang w:eastAsia="zh-CN" w:bidi="ar-SA"/>
        </w:rPr>
        <w:t xml:space="preserve"> </w:t>
      </w:r>
      <w:r w:rsidRPr="00C0422D">
        <w:rPr>
          <w:rFonts w:eastAsiaTheme="minorEastAsia"/>
          <w:color w:val="auto"/>
          <w:lang w:eastAsia="zh-CN" w:bidi="ar-SA"/>
        </w:rPr>
        <w:t>and</w:t>
      </w:r>
      <w:r w:rsidRPr="00C0422D">
        <w:rPr>
          <w:rFonts w:eastAsiaTheme="minorEastAsia"/>
          <w:i/>
          <w:color w:val="auto"/>
          <w:lang w:eastAsia="zh-CN" w:bidi="ar-SA"/>
        </w:rPr>
        <w:t xml:space="preserve"> </w:t>
      </w:r>
      <w:r w:rsidRPr="00C0422D">
        <w:rPr>
          <w:rFonts w:eastAsiaTheme="minorEastAsia"/>
          <w:color w:val="auto"/>
          <w:lang w:eastAsia="zh-CN" w:bidi="ar-SA"/>
        </w:rPr>
        <w:t>sintering</w:t>
      </w:r>
      <w:r w:rsidRPr="00C0422D">
        <w:rPr>
          <w:rFonts w:eastAsiaTheme="minorEastAsia"/>
          <w:i/>
          <w:color w:val="auto"/>
          <w:lang w:eastAsia="zh-CN" w:bidi="ar-SA"/>
        </w:rPr>
        <w:t xml:space="preserve"> </w:t>
      </w:r>
      <w:r w:rsidRPr="00C0422D">
        <w:rPr>
          <w:rFonts w:eastAsiaTheme="minorEastAsia"/>
          <w:color w:val="auto"/>
          <w:lang w:eastAsia="zh-CN" w:bidi="ar-SA"/>
        </w:rPr>
        <w:t>temperature</w:t>
      </w:r>
      <w:r w:rsidRPr="00C0422D">
        <w:rPr>
          <w:rFonts w:eastAsiaTheme="minorEastAsia"/>
          <w:i/>
          <w:color w:val="auto"/>
          <w:lang w:eastAsia="zh-CN" w:bidi="ar-SA"/>
        </w:rPr>
        <w:t xml:space="preserve"> </w:t>
      </w:r>
      <w:r w:rsidRPr="00C0422D">
        <w:rPr>
          <w:rFonts w:eastAsiaTheme="minorEastAsia"/>
          <w:color w:val="auto"/>
          <w:lang w:eastAsia="zh-CN" w:bidi="ar-SA"/>
        </w:rPr>
        <w:t>on</w:t>
      </w:r>
      <w:r w:rsidRPr="00C0422D">
        <w:rPr>
          <w:rFonts w:eastAsiaTheme="minorEastAsia"/>
          <w:i/>
          <w:color w:val="auto"/>
          <w:lang w:eastAsia="zh-CN" w:bidi="ar-SA"/>
        </w:rPr>
        <w:t xml:space="preserve"> </w:t>
      </w:r>
      <w:r w:rsidRPr="00C0422D">
        <w:rPr>
          <w:rFonts w:eastAsiaTheme="minorEastAsia"/>
          <w:color w:val="auto"/>
          <w:lang w:eastAsia="zh-CN" w:bidi="ar-SA"/>
        </w:rPr>
        <w:t>microwave</w:t>
      </w:r>
      <w:r w:rsidRPr="00C0422D">
        <w:rPr>
          <w:rFonts w:eastAsiaTheme="minorEastAsia"/>
          <w:i/>
          <w:color w:val="auto"/>
          <w:lang w:eastAsia="zh-CN" w:bidi="ar-SA"/>
        </w:rPr>
        <w:t xml:space="preserve"> </w:t>
      </w:r>
      <w:r w:rsidRPr="00C0422D">
        <w:rPr>
          <w:rFonts w:eastAsiaTheme="minorEastAsia"/>
          <w:color w:val="auto"/>
          <w:lang w:eastAsia="zh-CN" w:bidi="ar-SA"/>
        </w:rPr>
        <w:t>absorption</w:t>
      </w:r>
      <w:r w:rsidRPr="00C0422D">
        <w:rPr>
          <w:rFonts w:eastAsiaTheme="minorEastAsia"/>
          <w:i/>
          <w:color w:val="auto"/>
          <w:lang w:eastAsia="zh-CN" w:bidi="ar-SA"/>
        </w:rPr>
        <w:t xml:space="preserve"> </w:t>
      </w:r>
      <w:r w:rsidRPr="00C0422D">
        <w:rPr>
          <w:rFonts w:eastAsiaTheme="minorEastAsia"/>
          <w:color w:val="auto"/>
          <w:lang w:eastAsia="zh-CN" w:bidi="ar-SA"/>
        </w:rPr>
        <w:t>properties</w:t>
      </w:r>
      <w:r w:rsidRPr="00C0422D">
        <w:rPr>
          <w:rFonts w:eastAsiaTheme="minorEastAsia"/>
          <w:i/>
          <w:color w:val="auto"/>
          <w:lang w:eastAsia="zh-CN" w:bidi="ar-SA"/>
        </w:rPr>
        <w:t xml:space="preserve"> </w:t>
      </w:r>
      <w:r w:rsidRPr="00C0422D">
        <w:rPr>
          <w:rFonts w:eastAsiaTheme="minorEastAsia"/>
          <w:color w:val="auto"/>
          <w:lang w:eastAsia="zh-CN" w:bidi="ar-SA"/>
        </w:rPr>
        <w:t>of</w:t>
      </w:r>
      <w:r w:rsidRPr="00C0422D">
        <w:rPr>
          <w:rFonts w:eastAsiaTheme="minorEastAsia"/>
          <w:i/>
          <w:color w:val="auto"/>
          <w:lang w:eastAsia="zh-CN" w:bidi="ar-SA"/>
        </w:rPr>
        <w:t xml:space="preserve"> </w:t>
      </w:r>
      <w:r w:rsidRPr="00C0422D">
        <w:rPr>
          <w:rFonts w:eastAsiaTheme="minorEastAsia"/>
          <w:color w:val="auto"/>
          <w:lang w:eastAsia="zh-CN" w:bidi="ar-SA"/>
        </w:rPr>
        <w:t>M-type</w:t>
      </w:r>
      <w:r w:rsidRPr="00C0422D">
        <w:rPr>
          <w:rFonts w:eastAsiaTheme="minorEastAsia"/>
          <w:i/>
          <w:color w:val="auto"/>
          <w:lang w:eastAsia="zh-CN" w:bidi="ar-SA"/>
        </w:rPr>
        <w:t xml:space="preserve"> </w:t>
      </w:r>
      <w:r w:rsidRPr="00C0422D">
        <w:rPr>
          <w:rFonts w:eastAsiaTheme="minorEastAsia"/>
          <w:color w:val="auto"/>
          <w:lang w:eastAsia="zh-CN" w:bidi="ar-SA"/>
        </w:rPr>
        <w:t>barium</w:t>
      </w:r>
      <w:r w:rsidRPr="00C0422D">
        <w:rPr>
          <w:rFonts w:eastAsiaTheme="minorEastAsia"/>
          <w:i/>
          <w:color w:val="auto"/>
          <w:lang w:eastAsia="zh-CN" w:bidi="ar-SA"/>
        </w:rPr>
        <w:t xml:space="preserve"> </w:t>
      </w:r>
      <w:r w:rsidRPr="00C0422D">
        <w:rPr>
          <w:rFonts w:eastAsiaTheme="minorEastAsia"/>
          <w:color w:val="auto"/>
          <w:lang w:eastAsia="zh-CN" w:bidi="ar-SA"/>
        </w:rPr>
        <w:t>ferrite.</w:t>
      </w:r>
      <w:r w:rsidRPr="00C0422D">
        <w:rPr>
          <w:rFonts w:eastAsiaTheme="minorEastAsia"/>
          <w:i/>
          <w:color w:val="auto"/>
          <w:lang w:eastAsia="zh-CN" w:bidi="ar-SA"/>
        </w:rPr>
        <w:t xml:space="preserve"> </w:t>
      </w:r>
      <w:r w:rsidRPr="00C0422D">
        <w:rPr>
          <w:rFonts w:eastAsiaTheme="minorEastAsia"/>
          <w:i/>
          <w:iCs/>
          <w:color w:val="auto"/>
          <w:lang w:eastAsia="zh-CN" w:bidi="ar-SA"/>
        </w:rPr>
        <w:t xml:space="preserve">J. Funct. Mater. </w:t>
      </w:r>
      <w:r w:rsidRPr="00C0422D">
        <w:rPr>
          <w:rFonts w:eastAsiaTheme="minorEastAsia"/>
          <w:b/>
          <w:bCs/>
          <w:color w:val="auto"/>
          <w:lang w:eastAsia="zh-CN" w:bidi="ar-SA"/>
        </w:rPr>
        <w:t>2021</w:t>
      </w:r>
      <w:r w:rsidRPr="00C0422D">
        <w:rPr>
          <w:rFonts w:eastAsiaTheme="minorEastAsia"/>
          <w:color w:val="auto"/>
          <w:lang w:eastAsia="zh-CN" w:bidi="ar-SA"/>
        </w:rPr>
        <w:t>,</w:t>
      </w:r>
      <w:r w:rsidRPr="00C0422D">
        <w:rPr>
          <w:rFonts w:eastAsiaTheme="minorEastAsia"/>
          <w:i/>
          <w:color w:val="auto"/>
          <w:lang w:eastAsia="zh-CN" w:bidi="ar-SA"/>
        </w:rPr>
        <w:t xml:space="preserve"> </w:t>
      </w:r>
      <w:r w:rsidRPr="00C0422D">
        <w:rPr>
          <w:rFonts w:eastAsiaTheme="minorEastAsia"/>
          <w:i/>
          <w:iCs/>
          <w:color w:val="auto"/>
          <w:lang w:eastAsia="zh-CN" w:bidi="ar-SA"/>
        </w:rPr>
        <w:t>52</w:t>
      </w:r>
      <w:r w:rsidRPr="00C0422D">
        <w:rPr>
          <w:rFonts w:eastAsiaTheme="minorEastAsia"/>
          <w:color w:val="auto"/>
          <w:lang w:eastAsia="zh-CN" w:bidi="ar-SA"/>
        </w:rPr>
        <w:t>,</w:t>
      </w:r>
      <w:r w:rsidRPr="00C0422D">
        <w:rPr>
          <w:i/>
          <w:color w:val="auto"/>
        </w:rPr>
        <w:t xml:space="preserve"> </w:t>
      </w:r>
      <w:r w:rsidRPr="00C0422D">
        <w:rPr>
          <w:rFonts w:eastAsiaTheme="minorEastAsia"/>
          <w:color w:val="auto"/>
          <w:lang w:eastAsia="zh-CN" w:bidi="ar-SA"/>
        </w:rPr>
        <w:t>9062–9070.</w:t>
      </w:r>
    </w:p>
    <w:p w14:paraId="76A27146" w14:textId="77777777" w:rsidR="00FC5A46" w:rsidRPr="00C0422D" w:rsidRDefault="00FC5A46" w:rsidP="00FC5A46">
      <w:pPr>
        <w:pStyle w:val="MDPI71References"/>
        <w:rPr>
          <w:color w:val="auto"/>
          <w:lang w:bidi="ar-SA"/>
        </w:rPr>
      </w:pPr>
      <w:r w:rsidRPr="00C0422D">
        <w:rPr>
          <w:color w:val="auto"/>
          <w:lang w:bidi="ar-SA"/>
        </w:rPr>
        <w:t>Fallah,</w:t>
      </w:r>
      <w:r w:rsidRPr="00C0422D">
        <w:rPr>
          <w:i/>
          <w:color w:val="auto"/>
          <w:lang w:bidi="ar-SA"/>
        </w:rPr>
        <w:t xml:space="preserve"> </w:t>
      </w:r>
      <w:r w:rsidRPr="00C0422D">
        <w:rPr>
          <w:color w:val="auto"/>
          <w:lang w:bidi="ar-SA"/>
        </w:rPr>
        <w:t>F.;</w:t>
      </w:r>
      <w:r w:rsidRPr="00C0422D">
        <w:rPr>
          <w:i/>
          <w:color w:val="auto"/>
          <w:lang w:bidi="ar-SA"/>
        </w:rPr>
        <w:t xml:space="preserve"> </w:t>
      </w:r>
      <w:r w:rsidRPr="00C0422D">
        <w:rPr>
          <w:color w:val="auto"/>
          <w:lang w:bidi="ar-SA"/>
        </w:rPr>
        <w:t>Khorasani,</w:t>
      </w:r>
      <w:r w:rsidRPr="00C0422D">
        <w:rPr>
          <w:i/>
          <w:color w:val="auto"/>
          <w:lang w:bidi="ar-SA"/>
        </w:rPr>
        <w:t xml:space="preserve"> </w:t>
      </w:r>
      <w:r w:rsidRPr="00C0422D">
        <w:rPr>
          <w:color w:val="auto"/>
          <w:lang w:bidi="ar-SA"/>
        </w:rPr>
        <w:t>M.;</w:t>
      </w:r>
      <w:r w:rsidRPr="00C0422D">
        <w:rPr>
          <w:i/>
          <w:color w:val="auto"/>
          <w:lang w:bidi="ar-SA"/>
        </w:rPr>
        <w:t xml:space="preserve"> </w:t>
      </w:r>
      <w:r w:rsidRPr="00C0422D">
        <w:rPr>
          <w:color w:val="auto"/>
          <w:lang w:bidi="ar-SA"/>
        </w:rPr>
        <w:t>Ebrahimi,</w:t>
      </w:r>
      <w:r w:rsidRPr="00C0422D">
        <w:rPr>
          <w:i/>
          <w:color w:val="auto"/>
          <w:lang w:bidi="ar-SA"/>
        </w:rPr>
        <w:t xml:space="preserve"> </w:t>
      </w:r>
      <w:r w:rsidRPr="00C0422D">
        <w:rPr>
          <w:color w:val="auto"/>
          <w:lang w:bidi="ar-SA"/>
        </w:rPr>
        <w:t>M.</w:t>
      </w:r>
      <w:r w:rsidRPr="00C0422D">
        <w:rPr>
          <w:i/>
          <w:color w:val="auto"/>
          <w:lang w:bidi="ar-SA"/>
        </w:rPr>
        <w:t xml:space="preserve"> </w:t>
      </w:r>
      <w:r w:rsidRPr="00C0422D">
        <w:rPr>
          <w:color w:val="auto"/>
          <w:lang w:bidi="ar-SA"/>
        </w:rPr>
        <w:t>Improving</w:t>
      </w:r>
      <w:r w:rsidRPr="00C0422D">
        <w:rPr>
          <w:i/>
          <w:color w:val="auto"/>
          <w:lang w:bidi="ar-SA"/>
        </w:rPr>
        <w:t xml:space="preserve"> </w:t>
      </w:r>
      <w:r w:rsidRPr="00C0422D">
        <w:rPr>
          <w:color w:val="auto"/>
          <w:lang w:bidi="ar-SA"/>
        </w:rPr>
        <w:t>the</w:t>
      </w:r>
      <w:r w:rsidRPr="00C0422D">
        <w:rPr>
          <w:i/>
          <w:color w:val="auto"/>
          <w:lang w:bidi="ar-SA"/>
        </w:rPr>
        <w:t xml:space="preserve"> </w:t>
      </w:r>
      <w:r w:rsidRPr="00C0422D">
        <w:rPr>
          <w:color w:val="auto"/>
          <w:lang w:bidi="ar-SA"/>
        </w:rPr>
        <w:t>mechanical</w:t>
      </w:r>
      <w:r w:rsidRPr="00C0422D">
        <w:rPr>
          <w:i/>
          <w:color w:val="auto"/>
          <w:lang w:bidi="ar-SA"/>
        </w:rPr>
        <w:t xml:space="preserve"> </w:t>
      </w:r>
      <w:r w:rsidRPr="00C0422D">
        <w:rPr>
          <w:color w:val="auto"/>
          <w:lang w:bidi="ar-SA"/>
        </w:rPr>
        <w:t>properties</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waterborne</w:t>
      </w:r>
      <w:r w:rsidRPr="00C0422D">
        <w:rPr>
          <w:i/>
          <w:color w:val="auto"/>
          <w:lang w:bidi="ar-SA"/>
        </w:rPr>
        <w:t xml:space="preserve"> </w:t>
      </w:r>
      <w:r w:rsidRPr="00C0422D">
        <w:rPr>
          <w:color w:val="auto"/>
          <w:lang w:bidi="ar-SA"/>
        </w:rPr>
        <w:t>nitrocellulose</w:t>
      </w:r>
      <w:r w:rsidRPr="00C0422D">
        <w:rPr>
          <w:i/>
          <w:color w:val="auto"/>
          <w:lang w:bidi="ar-SA"/>
        </w:rPr>
        <w:t xml:space="preserve"> </w:t>
      </w:r>
      <w:r w:rsidRPr="00C0422D">
        <w:rPr>
          <w:color w:val="auto"/>
          <w:lang w:bidi="ar-SA"/>
        </w:rPr>
        <w:t>coating</w:t>
      </w:r>
      <w:r w:rsidRPr="00C0422D">
        <w:rPr>
          <w:i/>
          <w:color w:val="auto"/>
          <w:lang w:bidi="ar-SA"/>
        </w:rPr>
        <w:t xml:space="preserve"> </w:t>
      </w:r>
      <w:r w:rsidRPr="00C0422D">
        <w:rPr>
          <w:color w:val="auto"/>
          <w:lang w:bidi="ar-SA"/>
        </w:rPr>
        <w:t>using</w:t>
      </w:r>
      <w:r w:rsidRPr="00C0422D">
        <w:rPr>
          <w:i/>
          <w:color w:val="auto"/>
          <w:lang w:bidi="ar-SA"/>
        </w:rPr>
        <w:t xml:space="preserve"> </w:t>
      </w:r>
      <w:r w:rsidRPr="00C0422D">
        <w:rPr>
          <w:color w:val="auto"/>
          <w:lang w:bidi="ar-SA"/>
        </w:rPr>
        <w:t>nano-silica</w:t>
      </w:r>
      <w:r w:rsidRPr="00C0422D">
        <w:rPr>
          <w:i/>
          <w:color w:val="auto"/>
          <w:lang w:bidi="ar-SA"/>
        </w:rPr>
        <w:t xml:space="preserve"> </w:t>
      </w:r>
      <w:r w:rsidRPr="00C0422D">
        <w:rPr>
          <w:color w:val="auto"/>
          <w:lang w:bidi="ar-SA"/>
        </w:rPr>
        <w:t>particles.</w:t>
      </w:r>
      <w:r w:rsidRPr="00C0422D">
        <w:rPr>
          <w:i/>
          <w:color w:val="auto"/>
          <w:lang w:bidi="ar-SA"/>
        </w:rPr>
        <w:t xml:space="preserve"> </w:t>
      </w:r>
      <w:r w:rsidRPr="00C0422D">
        <w:rPr>
          <w:i/>
          <w:iCs/>
          <w:color w:val="auto"/>
          <w:lang w:bidi="ar-SA"/>
        </w:rPr>
        <w:t>Prog. Org. Coat.</w:t>
      </w:r>
      <w:r w:rsidRPr="00C0422D">
        <w:rPr>
          <w:i/>
          <w:color w:val="auto"/>
          <w:lang w:bidi="ar-SA"/>
        </w:rPr>
        <w:t xml:space="preserve"> </w:t>
      </w:r>
      <w:r w:rsidRPr="00C0422D">
        <w:rPr>
          <w:b/>
          <w:bCs/>
          <w:color w:val="auto"/>
          <w:lang w:bidi="ar-SA"/>
        </w:rPr>
        <w:t>2017</w:t>
      </w:r>
      <w:r w:rsidRPr="00C0422D">
        <w:rPr>
          <w:bCs/>
          <w:color w:val="auto"/>
          <w:lang w:bidi="ar-SA"/>
        </w:rPr>
        <w:t>,</w:t>
      </w:r>
      <w:r w:rsidRPr="00C0422D">
        <w:rPr>
          <w:bCs/>
          <w:i/>
          <w:color w:val="auto"/>
          <w:lang w:bidi="ar-SA"/>
        </w:rPr>
        <w:t xml:space="preserve"> 109</w:t>
      </w:r>
      <w:r w:rsidRPr="00C0422D">
        <w:rPr>
          <w:bCs/>
          <w:color w:val="auto"/>
          <w:lang w:bidi="ar-SA"/>
        </w:rPr>
        <w:t>,</w:t>
      </w:r>
      <w:r w:rsidRPr="00C0422D">
        <w:rPr>
          <w:bCs/>
          <w:i/>
          <w:color w:val="auto"/>
          <w:lang w:bidi="ar-SA"/>
        </w:rPr>
        <w:t xml:space="preserve"> </w:t>
      </w:r>
      <w:r w:rsidRPr="00C0422D">
        <w:rPr>
          <w:bCs/>
          <w:color w:val="auto"/>
          <w:lang w:bidi="ar-SA"/>
        </w:rPr>
        <w:t>110</w:t>
      </w:r>
      <w:r w:rsidRPr="00C0422D">
        <w:rPr>
          <w:rFonts w:hint="eastAsia"/>
          <w:bCs/>
          <w:color w:val="auto"/>
          <w:lang w:bidi="ar-SA"/>
        </w:rPr>
        <w:t>–</w:t>
      </w:r>
      <w:r w:rsidRPr="00C0422D">
        <w:rPr>
          <w:bCs/>
          <w:color w:val="auto"/>
          <w:lang w:bidi="ar-SA"/>
        </w:rPr>
        <w:t>116</w:t>
      </w:r>
      <w:r w:rsidRPr="00C0422D">
        <w:rPr>
          <w:color w:val="auto"/>
          <w:lang w:bidi="ar-SA"/>
        </w:rPr>
        <w:t>.</w:t>
      </w:r>
    </w:p>
    <w:p w14:paraId="50E09053" w14:textId="6809436E" w:rsidR="00FC5A46" w:rsidRPr="00C0422D" w:rsidRDefault="00FC5A46" w:rsidP="00FC5A46">
      <w:pPr>
        <w:pStyle w:val="MDPI71References"/>
        <w:rPr>
          <w:color w:val="auto"/>
          <w:lang w:bidi="ar-SA"/>
        </w:rPr>
      </w:pPr>
      <w:r w:rsidRPr="00C0422D">
        <w:rPr>
          <w:color w:val="auto"/>
          <w:lang w:bidi="ar-SA"/>
        </w:rPr>
        <w:t>Yan,</w:t>
      </w:r>
      <w:r w:rsidRPr="00C0422D">
        <w:rPr>
          <w:i/>
          <w:color w:val="auto"/>
          <w:lang w:bidi="ar-SA"/>
        </w:rPr>
        <w:t xml:space="preserve"> </w:t>
      </w:r>
      <w:r w:rsidRPr="00C0422D">
        <w:rPr>
          <w:color w:val="auto"/>
          <w:lang w:bidi="ar-SA"/>
        </w:rPr>
        <w:t>X.X.;</w:t>
      </w:r>
      <w:r w:rsidRPr="00C0422D">
        <w:rPr>
          <w:i/>
          <w:color w:val="auto"/>
          <w:lang w:bidi="ar-SA"/>
        </w:rPr>
        <w:t xml:space="preserve"> </w:t>
      </w:r>
      <w:r w:rsidRPr="00C0422D">
        <w:rPr>
          <w:color w:val="auto"/>
          <w:lang w:bidi="ar-SA"/>
        </w:rPr>
        <w:t>Li,</w:t>
      </w:r>
      <w:r w:rsidRPr="00C0422D">
        <w:rPr>
          <w:i/>
          <w:color w:val="auto"/>
          <w:lang w:bidi="ar-SA"/>
        </w:rPr>
        <w:t xml:space="preserve"> </w:t>
      </w:r>
      <w:r w:rsidRPr="00C0422D">
        <w:rPr>
          <w:color w:val="auto"/>
          <w:lang w:bidi="ar-SA"/>
        </w:rPr>
        <w:t>W.B.;</w:t>
      </w:r>
      <w:r w:rsidRPr="00C0422D">
        <w:rPr>
          <w:i/>
          <w:color w:val="auto"/>
          <w:lang w:bidi="ar-SA"/>
        </w:rPr>
        <w:t xml:space="preserve"> </w:t>
      </w:r>
      <w:r w:rsidRPr="00C0422D">
        <w:rPr>
          <w:color w:val="auto"/>
          <w:lang w:bidi="ar-SA"/>
        </w:rPr>
        <w:t>Han,</w:t>
      </w:r>
      <w:r w:rsidRPr="00C0422D">
        <w:rPr>
          <w:i/>
          <w:color w:val="auto"/>
          <w:lang w:bidi="ar-SA"/>
        </w:rPr>
        <w:t xml:space="preserve"> </w:t>
      </w:r>
      <w:r w:rsidRPr="00C0422D">
        <w:rPr>
          <w:color w:val="auto"/>
          <w:lang w:bidi="ar-SA"/>
        </w:rPr>
        <w:t>Y.;</w:t>
      </w:r>
      <w:r w:rsidRPr="00C0422D">
        <w:rPr>
          <w:i/>
          <w:color w:val="auto"/>
          <w:lang w:bidi="ar-SA"/>
        </w:rPr>
        <w:t xml:space="preserve"> </w:t>
      </w:r>
      <w:r w:rsidRPr="00C0422D">
        <w:rPr>
          <w:color w:val="auto"/>
          <w:lang w:bidi="ar-SA"/>
        </w:rPr>
        <w:t>Yin,</w:t>
      </w:r>
      <w:r w:rsidRPr="00C0422D">
        <w:rPr>
          <w:i/>
          <w:color w:val="auto"/>
          <w:lang w:bidi="ar-SA"/>
        </w:rPr>
        <w:t xml:space="preserve"> </w:t>
      </w:r>
      <w:r w:rsidRPr="00C0422D">
        <w:rPr>
          <w:color w:val="auto"/>
          <w:lang w:bidi="ar-SA"/>
        </w:rPr>
        <w:t>T.Y.</w:t>
      </w:r>
      <w:r w:rsidRPr="00C0422D">
        <w:rPr>
          <w:i/>
          <w:color w:val="auto"/>
          <w:lang w:bidi="ar-SA"/>
        </w:rPr>
        <w:t xml:space="preserve"> </w:t>
      </w:r>
      <w:r w:rsidRPr="00C0422D">
        <w:rPr>
          <w:color w:val="auto"/>
          <w:lang w:bidi="ar-SA"/>
        </w:rPr>
        <w:t>Preparation</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Melamine/Rice</w:t>
      </w:r>
      <w:r w:rsidRPr="00C0422D">
        <w:rPr>
          <w:i/>
          <w:color w:val="auto"/>
          <w:lang w:bidi="ar-SA"/>
        </w:rPr>
        <w:t xml:space="preserve"> </w:t>
      </w:r>
      <w:r w:rsidRPr="00C0422D">
        <w:rPr>
          <w:color w:val="auto"/>
          <w:lang w:bidi="ar-SA"/>
        </w:rPr>
        <w:t>Husk</w:t>
      </w:r>
      <w:r w:rsidRPr="00C0422D">
        <w:rPr>
          <w:i/>
          <w:color w:val="auto"/>
          <w:lang w:bidi="ar-SA"/>
        </w:rPr>
        <w:t xml:space="preserve"> </w:t>
      </w:r>
      <w:r w:rsidRPr="00C0422D">
        <w:rPr>
          <w:color w:val="auto"/>
          <w:lang w:bidi="ar-SA"/>
        </w:rPr>
        <w:t>Powder</w:t>
      </w:r>
      <w:r w:rsidRPr="00C0422D">
        <w:rPr>
          <w:i/>
          <w:color w:val="auto"/>
          <w:lang w:bidi="ar-SA"/>
        </w:rPr>
        <w:t xml:space="preserve"> </w:t>
      </w:r>
      <w:r w:rsidRPr="00C0422D">
        <w:rPr>
          <w:color w:val="auto"/>
          <w:lang w:bidi="ar-SA"/>
        </w:rPr>
        <w:t>Coated</w:t>
      </w:r>
      <w:r w:rsidRPr="00C0422D">
        <w:rPr>
          <w:i/>
          <w:color w:val="auto"/>
          <w:lang w:bidi="ar-SA"/>
        </w:rPr>
        <w:t xml:space="preserve"> </w:t>
      </w:r>
      <w:r w:rsidRPr="00C0422D">
        <w:rPr>
          <w:color w:val="auto"/>
          <w:lang w:bidi="ar-SA"/>
        </w:rPr>
        <w:t>Shellac</w:t>
      </w:r>
      <w:r w:rsidRPr="00C0422D">
        <w:rPr>
          <w:i/>
          <w:color w:val="auto"/>
          <w:lang w:bidi="ar-SA"/>
        </w:rPr>
        <w:t xml:space="preserve"> </w:t>
      </w:r>
      <w:r w:rsidRPr="00C0422D">
        <w:rPr>
          <w:color w:val="auto"/>
          <w:lang w:bidi="ar-SA"/>
        </w:rPr>
        <w:t>Microcapsules</w:t>
      </w:r>
      <w:r w:rsidRPr="00C0422D">
        <w:rPr>
          <w:i/>
          <w:color w:val="auto"/>
          <w:lang w:bidi="ar-SA"/>
        </w:rPr>
        <w:t xml:space="preserve"> </w:t>
      </w:r>
      <w:r w:rsidRPr="00C0422D">
        <w:rPr>
          <w:color w:val="auto"/>
          <w:lang w:bidi="ar-SA"/>
        </w:rPr>
        <w:t>and</w:t>
      </w:r>
      <w:r w:rsidRPr="00C0422D">
        <w:rPr>
          <w:i/>
          <w:color w:val="auto"/>
          <w:lang w:bidi="ar-SA"/>
        </w:rPr>
        <w:t xml:space="preserve"> </w:t>
      </w:r>
      <w:r w:rsidRPr="00C0422D">
        <w:rPr>
          <w:color w:val="auto"/>
          <w:lang w:bidi="ar-SA"/>
        </w:rPr>
        <w:t>Effect</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Different</w:t>
      </w:r>
      <w:r w:rsidRPr="00C0422D">
        <w:rPr>
          <w:i/>
          <w:color w:val="auto"/>
          <w:lang w:bidi="ar-SA"/>
        </w:rPr>
        <w:t xml:space="preserve"> </w:t>
      </w:r>
      <w:r w:rsidRPr="00C0422D">
        <w:rPr>
          <w:color w:val="auto"/>
          <w:lang w:bidi="ar-SA"/>
        </w:rPr>
        <w:t>Rice</w:t>
      </w:r>
      <w:r w:rsidRPr="00C0422D">
        <w:rPr>
          <w:i/>
          <w:color w:val="auto"/>
          <w:lang w:bidi="ar-SA"/>
        </w:rPr>
        <w:t xml:space="preserve"> </w:t>
      </w:r>
      <w:r w:rsidRPr="00C0422D">
        <w:rPr>
          <w:color w:val="auto"/>
          <w:lang w:bidi="ar-SA"/>
        </w:rPr>
        <w:t>Husk</w:t>
      </w:r>
      <w:r w:rsidRPr="00C0422D">
        <w:rPr>
          <w:i/>
          <w:color w:val="auto"/>
          <w:lang w:bidi="ar-SA"/>
        </w:rPr>
        <w:t xml:space="preserve"> </w:t>
      </w:r>
      <w:r w:rsidRPr="00C0422D">
        <w:rPr>
          <w:color w:val="auto"/>
          <w:lang w:bidi="ar-SA"/>
        </w:rPr>
        <w:t>Powder</w:t>
      </w:r>
      <w:r w:rsidRPr="00C0422D">
        <w:rPr>
          <w:i/>
          <w:color w:val="auto"/>
          <w:lang w:bidi="ar-SA"/>
        </w:rPr>
        <w:t xml:space="preserve"> </w:t>
      </w:r>
      <w:r w:rsidRPr="00C0422D">
        <w:rPr>
          <w:color w:val="auto"/>
          <w:lang w:bidi="ar-SA"/>
        </w:rPr>
        <w:t>Content</w:t>
      </w:r>
      <w:r w:rsidRPr="00C0422D">
        <w:rPr>
          <w:i/>
          <w:color w:val="auto"/>
          <w:lang w:bidi="ar-SA"/>
        </w:rPr>
        <w:t xml:space="preserve"> </w:t>
      </w:r>
      <w:r w:rsidRPr="00C0422D">
        <w:rPr>
          <w:color w:val="auto"/>
          <w:lang w:bidi="ar-SA"/>
        </w:rPr>
        <w:t>in</w:t>
      </w:r>
      <w:r w:rsidRPr="00C0422D">
        <w:rPr>
          <w:i/>
          <w:color w:val="auto"/>
          <w:lang w:bidi="ar-SA"/>
        </w:rPr>
        <w:t xml:space="preserve"> </w:t>
      </w:r>
      <w:r w:rsidRPr="00C0422D">
        <w:rPr>
          <w:color w:val="auto"/>
          <w:lang w:bidi="ar-SA"/>
        </w:rPr>
        <w:t>Wall</w:t>
      </w:r>
      <w:r w:rsidRPr="00C0422D">
        <w:rPr>
          <w:i/>
          <w:color w:val="auto"/>
          <w:lang w:bidi="ar-SA"/>
        </w:rPr>
        <w:t xml:space="preserve"> </w:t>
      </w:r>
      <w:r w:rsidRPr="00C0422D">
        <w:rPr>
          <w:color w:val="auto"/>
          <w:lang w:bidi="ar-SA"/>
        </w:rPr>
        <w:t>Material</w:t>
      </w:r>
      <w:r w:rsidRPr="00C0422D">
        <w:rPr>
          <w:i/>
          <w:color w:val="auto"/>
          <w:lang w:bidi="ar-SA"/>
        </w:rPr>
        <w:t xml:space="preserve"> </w:t>
      </w:r>
      <w:r w:rsidRPr="00C0422D">
        <w:rPr>
          <w:color w:val="auto"/>
          <w:lang w:bidi="ar-SA"/>
        </w:rPr>
        <w:t>on</w:t>
      </w:r>
      <w:r w:rsidRPr="00C0422D">
        <w:rPr>
          <w:i/>
          <w:color w:val="auto"/>
          <w:lang w:bidi="ar-SA"/>
        </w:rPr>
        <w:t xml:space="preserve"> </w:t>
      </w:r>
      <w:r w:rsidRPr="00C0422D">
        <w:rPr>
          <w:color w:val="auto"/>
          <w:lang w:bidi="ar-SA"/>
        </w:rPr>
        <w:t>Properties</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Wood</w:t>
      </w:r>
      <w:r w:rsidRPr="00C0422D">
        <w:rPr>
          <w:i/>
          <w:color w:val="auto"/>
          <w:lang w:bidi="ar-SA"/>
        </w:rPr>
        <w:t xml:space="preserve"> </w:t>
      </w:r>
      <w:r w:rsidRPr="00C0422D">
        <w:rPr>
          <w:color w:val="auto"/>
          <w:lang w:bidi="ar-SA"/>
        </w:rPr>
        <w:t>Waterborne</w:t>
      </w:r>
      <w:r w:rsidRPr="00C0422D">
        <w:rPr>
          <w:i/>
          <w:color w:val="auto"/>
          <w:lang w:bidi="ar-SA"/>
        </w:rPr>
        <w:t xml:space="preserve"> </w:t>
      </w:r>
      <w:r w:rsidRPr="00C0422D">
        <w:rPr>
          <w:color w:val="auto"/>
          <w:lang w:bidi="ar-SA"/>
        </w:rPr>
        <w:t>Primer.</w:t>
      </w:r>
      <w:r w:rsidRPr="00C0422D">
        <w:rPr>
          <w:i/>
          <w:color w:val="auto"/>
          <w:lang w:bidi="ar-SA"/>
        </w:rPr>
        <w:t xml:space="preserve"> </w:t>
      </w:r>
      <w:r w:rsidRPr="00C0422D">
        <w:rPr>
          <w:i/>
          <w:iCs/>
          <w:color w:val="auto"/>
          <w:lang w:bidi="ar-SA"/>
        </w:rPr>
        <w:t>Polymers</w:t>
      </w:r>
      <w:r w:rsidRPr="00C0422D">
        <w:rPr>
          <w:i/>
          <w:color w:val="auto"/>
          <w:lang w:bidi="ar-SA"/>
        </w:rPr>
        <w:t xml:space="preserve"> </w:t>
      </w:r>
      <w:r w:rsidRPr="00C0422D">
        <w:rPr>
          <w:b/>
          <w:bCs/>
          <w:color w:val="auto"/>
          <w:lang w:bidi="ar-SA"/>
        </w:rPr>
        <w:t>2022</w:t>
      </w:r>
      <w:r w:rsidRPr="00C0422D">
        <w:rPr>
          <w:bCs/>
          <w:color w:val="auto"/>
          <w:lang w:bidi="ar-SA"/>
        </w:rPr>
        <w:t>,</w:t>
      </w:r>
      <w:r w:rsidRPr="00C0422D">
        <w:rPr>
          <w:bCs/>
          <w:i/>
          <w:color w:val="auto"/>
          <w:lang w:bidi="ar-SA"/>
        </w:rPr>
        <w:t xml:space="preserve"> 14</w:t>
      </w:r>
      <w:r w:rsidRPr="00C0422D">
        <w:rPr>
          <w:bCs/>
          <w:color w:val="auto"/>
          <w:lang w:bidi="ar-SA"/>
        </w:rPr>
        <w:t>,</w:t>
      </w:r>
      <w:r w:rsidRPr="00C0422D">
        <w:rPr>
          <w:bCs/>
          <w:i/>
          <w:color w:val="auto"/>
          <w:lang w:bidi="ar-SA"/>
        </w:rPr>
        <w:t xml:space="preserve"> </w:t>
      </w:r>
      <w:r w:rsidR="00A255E9" w:rsidRPr="00C0422D">
        <w:rPr>
          <w:bCs/>
          <w:color w:val="auto"/>
          <w:lang w:bidi="ar-SA"/>
        </w:rPr>
        <w:t>72</w:t>
      </w:r>
      <w:r w:rsidRPr="00C0422D">
        <w:rPr>
          <w:color w:val="auto"/>
          <w:lang w:bidi="ar-SA"/>
        </w:rPr>
        <w:t>.</w:t>
      </w:r>
    </w:p>
    <w:p w14:paraId="337B0D3D" w14:textId="1E7805F8" w:rsidR="00FC5A46" w:rsidRPr="00C0422D" w:rsidRDefault="00FC5A46" w:rsidP="00FC5A46">
      <w:pPr>
        <w:pStyle w:val="MDPI71References"/>
        <w:rPr>
          <w:color w:val="auto"/>
          <w:lang w:bidi="ar-SA"/>
        </w:rPr>
      </w:pPr>
      <w:r w:rsidRPr="00C0422D">
        <w:rPr>
          <w:color w:val="auto"/>
          <w:lang w:bidi="ar-SA"/>
        </w:rPr>
        <w:t>Han,</w:t>
      </w:r>
      <w:r w:rsidRPr="00C0422D">
        <w:rPr>
          <w:i/>
          <w:color w:val="auto"/>
          <w:lang w:bidi="ar-SA"/>
        </w:rPr>
        <w:t xml:space="preserve"> </w:t>
      </w:r>
      <w:r w:rsidRPr="00C0422D">
        <w:rPr>
          <w:color w:val="auto"/>
          <w:lang w:bidi="ar-SA"/>
        </w:rPr>
        <w:t>Y.;</w:t>
      </w:r>
      <w:r w:rsidRPr="00C0422D">
        <w:rPr>
          <w:i/>
          <w:color w:val="auto"/>
          <w:lang w:bidi="ar-SA"/>
        </w:rPr>
        <w:t xml:space="preserve"> </w:t>
      </w:r>
      <w:r w:rsidRPr="00C0422D">
        <w:rPr>
          <w:color w:val="auto"/>
          <w:lang w:bidi="ar-SA"/>
        </w:rPr>
        <w:t>Yan,</w:t>
      </w:r>
      <w:r w:rsidRPr="00C0422D">
        <w:rPr>
          <w:i/>
          <w:color w:val="auto"/>
          <w:lang w:bidi="ar-SA"/>
        </w:rPr>
        <w:t xml:space="preserve"> </w:t>
      </w:r>
      <w:r w:rsidRPr="00C0422D">
        <w:rPr>
          <w:color w:val="auto"/>
          <w:lang w:bidi="ar-SA"/>
        </w:rPr>
        <w:t>X.X.;</w:t>
      </w:r>
      <w:r w:rsidRPr="00C0422D">
        <w:rPr>
          <w:i/>
          <w:color w:val="auto"/>
          <w:lang w:bidi="ar-SA"/>
        </w:rPr>
        <w:t xml:space="preserve"> </w:t>
      </w:r>
      <w:r w:rsidRPr="00C0422D">
        <w:rPr>
          <w:color w:val="auto"/>
          <w:lang w:bidi="ar-SA"/>
        </w:rPr>
        <w:t>Tao,</w:t>
      </w:r>
      <w:r w:rsidRPr="00C0422D">
        <w:rPr>
          <w:i/>
          <w:color w:val="auto"/>
          <w:lang w:bidi="ar-SA"/>
        </w:rPr>
        <w:t xml:space="preserve"> </w:t>
      </w:r>
      <w:r w:rsidRPr="00C0422D">
        <w:rPr>
          <w:color w:val="auto"/>
          <w:lang w:bidi="ar-SA"/>
        </w:rPr>
        <w:t>Y.</w:t>
      </w:r>
      <w:r w:rsidRPr="00C0422D">
        <w:rPr>
          <w:i/>
          <w:color w:val="auto"/>
          <w:lang w:bidi="ar-SA"/>
        </w:rPr>
        <w:t xml:space="preserve"> </w:t>
      </w:r>
      <w:r w:rsidRPr="00C0422D">
        <w:rPr>
          <w:color w:val="auto"/>
          <w:lang w:bidi="ar-SA"/>
        </w:rPr>
        <w:t>Effect</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Transparent,</w:t>
      </w:r>
      <w:r w:rsidRPr="00C0422D">
        <w:rPr>
          <w:i/>
          <w:color w:val="auto"/>
          <w:lang w:bidi="ar-SA"/>
        </w:rPr>
        <w:t xml:space="preserve"> </w:t>
      </w:r>
      <w:r w:rsidRPr="00C0422D">
        <w:rPr>
          <w:color w:val="auto"/>
          <w:lang w:bidi="ar-SA"/>
        </w:rPr>
        <w:t>Purple,</w:t>
      </w:r>
      <w:r w:rsidRPr="00C0422D">
        <w:rPr>
          <w:i/>
          <w:color w:val="auto"/>
          <w:lang w:bidi="ar-SA"/>
        </w:rPr>
        <w:t xml:space="preserve"> </w:t>
      </w:r>
      <w:r w:rsidRPr="00C0422D">
        <w:rPr>
          <w:color w:val="auto"/>
          <w:lang w:bidi="ar-SA"/>
        </w:rPr>
        <w:t>and</w:t>
      </w:r>
      <w:r w:rsidRPr="00C0422D">
        <w:rPr>
          <w:i/>
          <w:color w:val="auto"/>
          <w:lang w:bidi="ar-SA"/>
        </w:rPr>
        <w:t xml:space="preserve"> </w:t>
      </w:r>
      <w:r w:rsidRPr="00C0422D">
        <w:rPr>
          <w:color w:val="auto"/>
          <w:lang w:bidi="ar-SA"/>
        </w:rPr>
        <w:t>Yellow</w:t>
      </w:r>
      <w:r w:rsidRPr="00C0422D">
        <w:rPr>
          <w:i/>
          <w:color w:val="auto"/>
          <w:lang w:bidi="ar-SA"/>
        </w:rPr>
        <w:t xml:space="preserve"> </w:t>
      </w:r>
      <w:r w:rsidRPr="00C0422D">
        <w:rPr>
          <w:color w:val="auto"/>
          <w:lang w:bidi="ar-SA"/>
        </w:rPr>
        <w:t>Shellac</w:t>
      </w:r>
      <w:r w:rsidRPr="00C0422D">
        <w:rPr>
          <w:i/>
          <w:color w:val="auto"/>
          <w:lang w:bidi="ar-SA"/>
        </w:rPr>
        <w:t xml:space="preserve"> </w:t>
      </w:r>
      <w:r w:rsidRPr="00C0422D">
        <w:rPr>
          <w:color w:val="auto"/>
          <w:lang w:bidi="ar-SA"/>
        </w:rPr>
        <w:t>Microcapsules</w:t>
      </w:r>
      <w:r w:rsidRPr="00C0422D">
        <w:rPr>
          <w:i/>
          <w:color w:val="auto"/>
          <w:lang w:bidi="ar-SA"/>
        </w:rPr>
        <w:t xml:space="preserve"> </w:t>
      </w:r>
      <w:r w:rsidRPr="00C0422D">
        <w:rPr>
          <w:color w:val="auto"/>
          <w:lang w:bidi="ar-SA"/>
        </w:rPr>
        <w:t>on</w:t>
      </w:r>
      <w:r w:rsidRPr="00C0422D">
        <w:rPr>
          <w:i/>
          <w:color w:val="auto"/>
          <w:lang w:bidi="ar-SA"/>
        </w:rPr>
        <w:t xml:space="preserve"> </w:t>
      </w:r>
      <w:r w:rsidRPr="00C0422D">
        <w:rPr>
          <w:color w:val="auto"/>
          <w:lang w:bidi="ar-SA"/>
        </w:rPr>
        <w:t>Properties</w:t>
      </w:r>
      <w:r w:rsidRPr="00C0422D">
        <w:rPr>
          <w:i/>
          <w:color w:val="auto"/>
          <w:lang w:bidi="ar-SA"/>
        </w:rPr>
        <w:t xml:space="preserve"> </w:t>
      </w:r>
      <w:r w:rsidRPr="00C0422D">
        <w:rPr>
          <w:color w:val="auto"/>
          <w:lang w:bidi="ar-SA"/>
        </w:rPr>
        <w:t>of</w:t>
      </w:r>
      <w:r w:rsidRPr="00C0422D">
        <w:rPr>
          <w:i/>
          <w:color w:val="auto"/>
          <w:lang w:bidi="ar-SA"/>
        </w:rPr>
        <w:t xml:space="preserve"> </w:t>
      </w:r>
      <w:r w:rsidRPr="00C0422D">
        <w:rPr>
          <w:color w:val="auto"/>
          <w:lang w:bidi="ar-SA"/>
        </w:rPr>
        <w:t>the</w:t>
      </w:r>
      <w:r w:rsidRPr="00C0422D">
        <w:rPr>
          <w:i/>
          <w:color w:val="auto"/>
          <w:lang w:bidi="ar-SA"/>
        </w:rPr>
        <w:t xml:space="preserve"> </w:t>
      </w:r>
      <w:r w:rsidRPr="00C0422D">
        <w:rPr>
          <w:color w:val="auto"/>
          <w:lang w:bidi="ar-SA"/>
        </w:rPr>
        <w:t>Coating</w:t>
      </w:r>
      <w:r w:rsidRPr="00C0422D">
        <w:rPr>
          <w:i/>
          <w:color w:val="auto"/>
          <w:lang w:bidi="ar-SA"/>
        </w:rPr>
        <w:t xml:space="preserve"> </w:t>
      </w:r>
      <w:r w:rsidRPr="00C0422D">
        <w:rPr>
          <w:color w:val="auto"/>
          <w:lang w:bidi="ar-SA"/>
        </w:rPr>
        <w:t>on</w:t>
      </w:r>
      <w:r w:rsidRPr="00C0422D">
        <w:rPr>
          <w:i/>
          <w:color w:val="auto"/>
          <w:lang w:bidi="ar-SA"/>
        </w:rPr>
        <w:t xml:space="preserve"> </w:t>
      </w:r>
      <w:r w:rsidRPr="00C0422D">
        <w:rPr>
          <w:color w:val="auto"/>
          <w:lang w:bidi="ar-SA"/>
        </w:rPr>
        <w:t>Paraberlinia</w:t>
      </w:r>
      <w:r w:rsidRPr="00C0422D">
        <w:rPr>
          <w:i/>
          <w:color w:val="auto"/>
          <w:lang w:bidi="ar-SA"/>
        </w:rPr>
        <w:t xml:space="preserve"> </w:t>
      </w:r>
      <w:r w:rsidRPr="00C0422D">
        <w:rPr>
          <w:color w:val="auto"/>
          <w:lang w:bidi="ar-SA"/>
        </w:rPr>
        <w:t>bifoliolata</w:t>
      </w:r>
      <w:r w:rsidRPr="00C0422D">
        <w:rPr>
          <w:i/>
          <w:color w:val="auto"/>
          <w:lang w:bidi="ar-SA"/>
        </w:rPr>
        <w:t xml:space="preserve"> </w:t>
      </w:r>
      <w:r w:rsidRPr="00C0422D">
        <w:rPr>
          <w:color w:val="auto"/>
          <w:lang w:bidi="ar-SA"/>
        </w:rPr>
        <w:t>Surface.</w:t>
      </w:r>
      <w:r w:rsidRPr="00C0422D">
        <w:rPr>
          <w:i/>
          <w:color w:val="auto"/>
          <w:lang w:bidi="ar-SA"/>
        </w:rPr>
        <w:t xml:space="preserve"> </w:t>
      </w:r>
      <w:r w:rsidRPr="00C0422D">
        <w:rPr>
          <w:i/>
          <w:iCs/>
          <w:color w:val="auto"/>
          <w:lang w:bidi="ar-SA"/>
        </w:rPr>
        <w:t>Polymers</w:t>
      </w:r>
      <w:r w:rsidRPr="00C0422D">
        <w:rPr>
          <w:i/>
          <w:color w:val="auto"/>
          <w:lang w:bidi="ar-SA"/>
        </w:rPr>
        <w:t xml:space="preserve"> </w:t>
      </w:r>
      <w:r w:rsidRPr="00C0422D">
        <w:rPr>
          <w:b/>
          <w:bCs/>
          <w:color w:val="auto"/>
          <w:lang w:bidi="ar-SA"/>
        </w:rPr>
        <w:t>2022</w:t>
      </w:r>
      <w:r w:rsidRPr="00C0422D">
        <w:rPr>
          <w:bCs/>
          <w:color w:val="auto"/>
          <w:lang w:bidi="ar-SA"/>
        </w:rPr>
        <w:t>,</w:t>
      </w:r>
      <w:r w:rsidRPr="00C0422D">
        <w:rPr>
          <w:bCs/>
          <w:i/>
          <w:color w:val="auto"/>
          <w:lang w:bidi="ar-SA"/>
        </w:rPr>
        <w:t xml:space="preserve"> 14</w:t>
      </w:r>
      <w:r w:rsidRPr="00C0422D">
        <w:rPr>
          <w:bCs/>
          <w:color w:val="auto"/>
          <w:lang w:bidi="ar-SA"/>
        </w:rPr>
        <w:t>,</w:t>
      </w:r>
      <w:r w:rsidRPr="00C0422D">
        <w:rPr>
          <w:bCs/>
          <w:i/>
          <w:color w:val="auto"/>
          <w:lang w:bidi="ar-SA"/>
        </w:rPr>
        <w:t xml:space="preserve"> </w:t>
      </w:r>
      <w:r w:rsidR="00A255E9" w:rsidRPr="00C0422D">
        <w:rPr>
          <w:bCs/>
          <w:color w:val="auto"/>
          <w:lang w:bidi="ar-SA"/>
        </w:rPr>
        <w:t>3304</w:t>
      </w:r>
      <w:r w:rsidRPr="00C0422D">
        <w:rPr>
          <w:color w:val="auto"/>
          <w:lang w:bidi="ar-SA"/>
        </w:rPr>
        <w:t>.</w:t>
      </w:r>
    </w:p>
    <w:p w14:paraId="498E6CA8" w14:textId="22370301" w:rsidR="00F961F4" w:rsidRPr="00FC5A46" w:rsidRDefault="00FC5A46" w:rsidP="00FC5A46">
      <w:pPr>
        <w:pStyle w:val="MDPI63Notes"/>
        <w:spacing w:before="240"/>
        <w:rPr>
          <w:sz w:val="18"/>
          <w:szCs w:val="18"/>
        </w:rPr>
      </w:pPr>
      <w:r w:rsidRPr="00FC5A46">
        <w:rPr>
          <w:b/>
          <w:sz w:val="18"/>
          <w:szCs w:val="18"/>
        </w:rPr>
        <w:t>Disclaimer/Publisher’s Note:</w:t>
      </w:r>
      <w:r w:rsidRPr="00FC5A46">
        <w:rPr>
          <w:sz w:val="18"/>
          <w:szCs w:val="18"/>
        </w:rPr>
        <w:t xml:space="preserve"> The statements, opinions and data contained in all publications are solely those of the individual author(s) and contributor(s) and not of MDPI and/or the editor(s). MDPI and/or the editor(s) disclaim responsibility for any injury to people or property resulting from any ideas, methods, instructions or products referred to in the content.</w:t>
      </w:r>
    </w:p>
    <w:sectPr w:rsidR="00F961F4" w:rsidRPr="00FC5A46">
      <w:headerReference w:type="even" r:id="rId26"/>
      <w:headerReference w:type="default" r:id="rId27"/>
      <w:footerReference w:type="default" r:id="rId28"/>
      <w:headerReference w:type="first" r:id="rId29"/>
      <w:footerReference w:type="first" r:id="rId30"/>
      <w:type w:val="continuous"/>
      <w:pgSz w:w="11906" w:h="16838"/>
      <w:pgMar w:top="1417" w:right="720" w:bottom="1077" w:left="720" w:header="1020" w:footer="340" w:gutter="0"/>
      <w:lnNumType w:countBy="1"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B37FD5" w14:textId="77777777" w:rsidR="0041227A" w:rsidRDefault="0041227A">
      <w:pPr>
        <w:spacing w:line="240" w:lineRule="auto"/>
      </w:pPr>
      <w:r>
        <w:separator/>
      </w:r>
    </w:p>
  </w:endnote>
  <w:endnote w:type="continuationSeparator" w:id="0">
    <w:p w14:paraId="57E77074" w14:textId="77777777" w:rsidR="0041227A" w:rsidRDefault="0041227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DE"/>
    <w:family w:val="swiss"/>
    <w:pitch w:val="variable"/>
    <w:sig w:usb0="81000003" w:usb1="00000000" w:usb2="00000000" w:usb3="00000000" w:csb0="00010001" w:csb1="00000000"/>
  </w:font>
  <w:font w:name="等线">
    <w:altName w:val="DengXian"/>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Browallia New">
    <w:charset w:val="00"/>
    <w:family w:val="swiss"/>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88AEF" w14:textId="77777777" w:rsidR="00F961F4" w:rsidRDefault="00F961F4">
    <w:pPr>
      <w:pStyle w:val="ab"/>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FFDF7" w14:textId="77777777" w:rsidR="00F961F4" w:rsidRDefault="00F961F4">
    <w:pPr>
      <w:pBdr>
        <w:top w:val="single" w:sz="4" w:space="0" w:color="000000"/>
      </w:pBdr>
      <w:tabs>
        <w:tab w:val="right" w:pos="8844"/>
      </w:tabs>
      <w:adjustRightInd w:val="0"/>
      <w:snapToGrid w:val="0"/>
      <w:spacing w:before="480" w:line="100" w:lineRule="exact"/>
      <w:jc w:val="left"/>
      <w:rPr>
        <w:i/>
        <w:sz w:val="16"/>
        <w:szCs w:val="16"/>
      </w:rPr>
    </w:pPr>
  </w:p>
  <w:p w14:paraId="5B4EB69C" w14:textId="77777777" w:rsidR="00F961F4" w:rsidRDefault="003B3BBD">
    <w:pPr>
      <w:tabs>
        <w:tab w:val="right" w:pos="10466"/>
      </w:tabs>
      <w:adjustRightInd w:val="0"/>
      <w:snapToGrid w:val="0"/>
      <w:spacing w:line="240" w:lineRule="auto"/>
      <w:rPr>
        <w:sz w:val="16"/>
        <w:szCs w:val="16"/>
        <w:lang w:val="fr-CH"/>
      </w:rPr>
    </w:pPr>
    <w:r>
      <w:rPr>
        <w:i/>
        <w:sz w:val="16"/>
        <w:szCs w:val="16"/>
      </w:rPr>
      <w:t xml:space="preserve">Coatings </w:t>
    </w:r>
    <w:r>
      <w:rPr>
        <w:b/>
        <w:bCs/>
        <w:iCs/>
        <w:sz w:val="16"/>
        <w:szCs w:val="16"/>
      </w:rPr>
      <w:t>2021</w:t>
    </w:r>
    <w:r>
      <w:rPr>
        <w:bCs/>
        <w:iCs/>
        <w:sz w:val="16"/>
        <w:szCs w:val="16"/>
      </w:rPr>
      <w:t xml:space="preserve">, </w:t>
    </w:r>
    <w:r>
      <w:rPr>
        <w:bCs/>
        <w:i/>
        <w:iCs/>
        <w:sz w:val="16"/>
        <w:szCs w:val="16"/>
      </w:rPr>
      <w:t>11</w:t>
    </w:r>
    <w:r>
      <w:rPr>
        <w:bCs/>
        <w:iCs/>
        <w:sz w:val="16"/>
        <w:szCs w:val="16"/>
      </w:rPr>
      <w:t>, x. https://doi.org/10.3390/xxxxx</w:t>
    </w:r>
    <w:r>
      <w:rPr>
        <w:sz w:val="16"/>
        <w:szCs w:val="16"/>
        <w:lang w:val="fr-CH"/>
      </w:rPr>
      <w:tab/>
      <w:t>www.mdpi.com/journal/</w:t>
    </w:r>
    <w:r>
      <w:rPr>
        <w:sz w:val="16"/>
        <w:szCs w:val="16"/>
      </w:rPr>
      <w:t>coatings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42557F" w14:textId="77777777" w:rsidR="0041227A" w:rsidRDefault="0041227A">
      <w:pPr>
        <w:spacing w:line="240" w:lineRule="auto"/>
      </w:pPr>
      <w:r>
        <w:separator/>
      </w:r>
    </w:p>
  </w:footnote>
  <w:footnote w:type="continuationSeparator" w:id="0">
    <w:p w14:paraId="51D9D643" w14:textId="77777777" w:rsidR="0041227A" w:rsidRDefault="0041227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4BEB2" w14:textId="77777777" w:rsidR="00F961F4" w:rsidRDefault="00F961F4">
    <w:pPr>
      <w:pStyle w:val="ad"/>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397DC" w14:textId="77777777" w:rsidR="00F961F4" w:rsidRDefault="003B3BBD">
    <w:pPr>
      <w:tabs>
        <w:tab w:val="right" w:pos="10466"/>
      </w:tabs>
      <w:adjustRightInd w:val="0"/>
      <w:snapToGrid w:val="0"/>
      <w:spacing w:line="240" w:lineRule="auto"/>
      <w:rPr>
        <w:sz w:val="16"/>
      </w:rPr>
    </w:pPr>
    <w:r>
      <w:rPr>
        <w:i/>
        <w:sz w:val="16"/>
      </w:rPr>
      <w:t xml:space="preserve">Coatings </w:t>
    </w:r>
    <w:r>
      <w:rPr>
        <w:b/>
        <w:sz w:val="16"/>
      </w:rPr>
      <w:t>2021</w:t>
    </w:r>
    <w:r>
      <w:rPr>
        <w:sz w:val="16"/>
      </w:rPr>
      <w:t xml:space="preserve">, </w:t>
    </w:r>
    <w:r>
      <w:rPr>
        <w:i/>
        <w:sz w:val="16"/>
      </w:rPr>
      <w:t>11</w:t>
    </w:r>
    <w:r>
      <w:rPr>
        <w:sz w:val="16"/>
      </w:rPr>
      <w:t>, x FOR PEER REVIEW</w:t>
    </w:r>
    <w:r>
      <w:rPr>
        <w:sz w:val="16"/>
      </w:rPr>
      <w:tab/>
    </w:r>
    <w:r>
      <w:rPr>
        <w:sz w:val="16"/>
      </w:rPr>
      <w:fldChar w:fldCharType="begin"/>
    </w:r>
    <w:r>
      <w:rPr>
        <w:sz w:val="16"/>
      </w:rPr>
      <w:instrText xml:space="preserve"> PAGE   \* MERGEFORMAT </w:instrText>
    </w:r>
    <w:r>
      <w:rPr>
        <w:sz w:val="16"/>
      </w:rPr>
      <w:fldChar w:fldCharType="separate"/>
    </w:r>
    <w:r w:rsidR="007E3533">
      <w:rPr>
        <w:noProof/>
        <w:sz w:val="16"/>
      </w:rPr>
      <w:t>22</w:t>
    </w:r>
    <w:r>
      <w:rPr>
        <w:sz w:val="16"/>
      </w:rPr>
      <w:fldChar w:fldCharType="end"/>
    </w:r>
    <w:r>
      <w:rPr>
        <w:sz w:val="16"/>
      </w:rPr>
      <w:t xml:space="preserve"> of </w:t>
    </w:r>
    <w:r>
      <w:rPr>
        <w:sz w:val="16"/>
      </w:rPr>
      <w:fldChar w:fldCharType="begin"/>
    </w:r>
    <w:r>
      <w:rPr>
        <w:sz w:val="16"/>
      </w:rPr>
      <w:instrText xml:space="preserve"> NUMPAGES   \* MERGEFORMAT </w:instrText>
    </w:r>
    <w:r>
      <w:rPr>
        <w:sz w:val="16"/>
      </w:rPr>
      <w:fldChar w:fldCharType="separate"/>
    </w:r>
    <w:r w:rsidR="007E3533">
      <w:rPr>
        <w:noProof/>
        <w:sz w:val="16"/>
      </w:rPr>
      <w:t>23</w:t>
    </w:r>
    <w:r>
      <w:rPr>
        <w:sz w:val="16"/>
      </w:rPr>
      <w:fldChar w:fldCharType="end"/>
    </w:r>
  </w:p>
  <w:p w14:paraId="7E359B13" w14:textId="77777777" w:rsidR="00F961F4" w:rsidRDefault="00F961F4">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F961F4" w14:paraId="3F80A25D" w14:textId="77777777">
      <w:trPr>
        <w:trHeight w:val="686"/>
      </w:trPr>
      <w:tc>
        <w:tcPr>
          <w:tcW w:w="3679" w:type="dxa"/>
          <w:shd w:val="clear" w:color="auto" w:fill="auto"/>
          <w:vAlign w:val="center"/>
        </w:tcPr>
        <w:p w14:paraId="44CF1798" w14:textId="77777777" w:rsidR="00F961F4" w:rsidRDefault="003B3BBD">
          <w:pPr>
            <w:pStyle w:val="ad"/>
            <w:pBdr>
              <w:bottom w:val="none" w:sz="0" w:space="0" w:color="auto"/>
            </w:pBdr>
            <w:jc w:val="left"/>
            <w:rPr>
              <w:rFonts w:eastAsia="等线"/>
              <w:b/>
              <w:bCs/>
            </w:rPr>
          </w:pPr>
          <w:r>
            <w:rPr>
              <w:rFonts w:eastAsia="等线"/>
              <w:b/>
              <w:bCs/>
              <w:noProof/>
            </w:rPr>
            <w:drawing>
              <wp:inline distT="0" distB="0" distL="0" distR="0" wp14:anchorId="6DB07143" wp14:editId="24F5F860">
                <wp:extent cx="1600200" cy="436245"/>
                <wp:effectExtent l="0" t="0" r="0" b="0"/>
                <wp:docPr id="1" name="Picture 3" descr="C:\Users\home\AppData\Local\Temp\HZ$D.082.3287\coatings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C:\Users\home\AppData\Local\Temp\HZ$D.082.3287\coatings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600200" cy="436245"/>
                        </a:xfrm>
                        <a:prstGeom prst="rect">
                          <a:avLst/>
                        </a:prstGeom>
                        <a:noFill/>
                        <a:ln>
                          <a:noFill/>
                        </a:ln>
                      </pic:spPr>
                    </pic:pic>
                  </a:graphicData>
                </a:graphic>
              </wp:inline>
            </w:drawing>
          </w:r>
        </w:p>
      </w:tc>
      <w:tc>
        <w:tcPr>
          <w:tcW w:w="4535" w:type="dxa"/>
          <w:shd w:val="clear" w:color="auto" w:fill="auto"/>
          <w:vAlign w:val="center"/>
        </w:tcPr>
        <w:p w14:paraId="57C90C04" w14:textId="77777777" w:rsidR="00F961F4" w:rsidRDefault="00F961F4">
          <w:pPr>
            <w:pStyle w:val="ad"/>
            <w:pBdr>
              <w:bottom w:val="none" w:sz="0" w:space="0" w:color="auto"/>
            </w:pBdr>
            <w:rPr>
              <w:rFonts w:eastAsia="等线"/>
              <w:b/>
              <w:bCs/>
            </w:rPr>
          </w:pPr>
        </w:p>
      </w:tc>
      <w:tc>
        <w:tcPr>
          <w:tcW w:w="2273" w:type="dxa"/>
          <w:shd w:val="clear" w:color="auto" w:fill="auto"/>
          <w:vAlign w:val="center"/>
        </w:tcPr>
        <w:p w14:paraId="56DEE193" w14:textId="77777777" w:rsidR="00F961F4" w:rsidRDefault="003B3BBD">
          <w:pPr>
            <w:pStyle w:val="ad"/>
            <w:pBdr>
              <w:bottom w:val="none" w:sz="0" w:space="0" w:color="auto"/>
            </w:pBdr>
            <w:jc w:val="right"/>
            <w:rPr>
              <w:rFonts w:eastAsia="等线"/>
              <w:b/>
              <w:bCs/>
            </w:rPr>
          </w:pPr>
          <w:r>
            <w:rPr>
              <w:rFonts w:eastAsia="等线"/>
              <w:b/>
              <w:bCs/>
              <w:noProof/>
            </w:rPr>
            <w:drawing>
              <wp:inline distT="0" distB="0" distL="0" distR="0" wp14:anchorId="0B46370C" wp14:editId="1FBA755E">
                <wp:extent cx="540385" cy="3530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a:xfrm>
                          <a:off x="0" y="0"/>
                          <a:ext cx="540385" cy="353060"/>
                        </a:xfrm>
                        <a:prstGeom prst="rect">
                          <a:avLst/>
                        </a:prstGeom>
                        <a:noFill/>
                        <a:ln>
                          <a:noFill/>
                        </a:ln>
                      </pic:spPr>
                    </pic:pic>
                  </a:graphicData>
                </a:graphic>
              </wp:inline>
            </w:drawing>
          </w:r>
        </w:p>
      </w:tc>
    </w:tr>
  </w:tbl>
  <w:p w14:paraId="44E19B15" w14:textId="77777777" w:rsidR="00F961F4" w:rsidRDefault="00F961F4">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B468F5"/>
    <w:multiLevelType w:val="multilevel"/>
    <w:tmpl w:val="18B468F5"/>
    <w:lvl w:ilvl="0">
      <w:start w:val="1"/>
      <w:numFmt w:val="decimal"/>
      <w:pStyle w:val="MDPI71References"/>
      <w:lvlText w:val="%1."/>
      <w:lvlJc w:val="left"/>
      <w:pPr>
        <w:ind w:left="425" w:hanging="425"/>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A87644F"/>
    <w:multiLevelType w:val="hybridMultilevel"/>
    <w:tmpl w:val="08F885A8"/>
    <w:lvl w:ilvl="0" w:tplc="D0784648">
      <w:start w:val="1"/>
      <w:numFmt w:val="decimal"/>
      <w:lvlText w:val="(%1)"/>
      <w:lvlJc w:val="left"/>
      <w:pPr>
        <w:ind w:left="3453" w:hanging="420"/>
      </w:pPr>
      <w:rPr>
        <w:rFonts w:hint="eastAsia"/>
      </w:rPr>
    </w:lvl>
    <w:lvl w:ilvl="1" w:tplc="04090019" w:tentative="1">
      <w:start w:val="1"/>
      <w:numFmt w:val="lowerLetter"/>
      <w:lvlText w:val="%2)"/>
      <w:lvlJc w:val="left"/>
      <w:pPr>
        <w:ind w:left="3873" w:hanging="420"/>
      </w:pPr>
    </w:lvl>
    <w:lvl w:ilvl="2" w:tplc="0409001B" w:tentative="1">
      <w:start w:val="1"/>
      <w:numFmt w:val="lowerRoman"/>
      <w:lvlText w:val="%3."/>
      <w:lvlJc w:val="right"/>
      <w:pPr>
        <w:ind w:left="4293" w:hanging="420"/>
      </w:pPr>
    </w:lvl>
    <w:lvl w:ilvl="3" w:tplc="0409000F" w:tentative="1">
      <w:start w:val="1"/>
      <w:numFmt w:val="decimal"/>
      <w:lvlText w:val="%4."/>
      <w:lvlJc w:val="left"/>
      <w:pPr>
        <w:ind w:left="4713" w:hanging="420"/>
      </w:pPr>
    </w:lvl>
    <w:lvl w:ilvl="4" w:tplc="04090019" w:tentative="1">
      <w:start w:val="1"/>
      <w:numFmt w:val="lowerLetter"/>
      <w:lvlText w:val="%5)"/>
      <w:lvlJc w:val="left"/>
      <w:pPr>
        <w:ind w:left="5133" w:hanging="420"/>
      </w:pPr>
    </w:lvl>
    <w:lvl w:ilvl="5" w:tplc="0409001B" w:tentative="1">
      <w:start w:val="1"/>
      <w:numFmt w:val="lowerRoman"/>
      <w:lvlText w:val="%6."/>
      <w:lvlJc w:val="right"/>
      <w:pPr>
        <w:ind w:left="5553" w:hanging="420"/>
      </w:pPr>
    </w:lvl>
    <w:lvl w:ilvl="6" w:tplc="0409000F" w:tentative="1">
      <w:start w:val="1"/>
      <w:numFmt w:val="decimal"/>
      <w:lvlText w:val="%7."/>
      <w:lvlJc w:val="left"/>
      <w:pPr>
        <w:ind w:left="5973" w:hanging="420"/>
      </w:pPr>
    </w:lvl>
    <w:lvl w:ilvl="7" w:tplc="04090019" w:tentative="1">
      <w:start w:val="1"/>
      <w:numFmt w:val="lowerLetter"/>
      <w:lvlText w:val="%8)"/>
      <w:lvlJc w:val="left"/>
      <w:pPr>
        <w:ind w:left="6393" w:hanging="420"/>
      </w:pPr>
    </w:lvl>
    <w:lvl w:ilvl="8" w:tplc="0409001B" w:tentative="1">
      <w:start w:val="1"/>
      <w:numFmt w:val="lowerRoman"/>
      <w:lvlText w:val="%9."/>
      <w:lvlJc w:val="right"/>
      <w:pPr>
        <w:ind w:left="6813" w:hanging="420"/>
      </w:pPr>
    </w:lvl>
  </w:abstractNum>
  <w:abstractNum w:abstractNumId="2" w15:restartNumberingAfterBreak="0">
    <w:nsid w:val="1B832CFF"/>
    <w:multiLevelType w:val="hybridMultilevel"/>
    <w:tmpl w:val="42D6A1F0"/>
    <w:lvl w:ilvl="0" w:tplc="1DEEB76C">
      <w:start w:val="1"/>
      <w:numFmt w:val="decimal"/>
      <w:lvlText w:val="(%1)"/>
      <w:lvlJc w:val="left"/>
      <w:pPr>
        <w:ind w:left="3393" w:hanging="360"/>
      </w:pPr>
      <w:rPr>
        <w:rFonts w:hint="default"/>
      </w:rPr>
    </w:lvl>
    <w:lvl w:ilvl="1" w:tplc="04090019" w:tentative="1">
      <w:start w:val="1"/>
      <w:numFmt w:val="lowerLetter"/>
      <w:lvlText w:val="%2)"/>
      <w:lvlJc w:val="left"/>
      <w:pPr>
        <w:ind w:left="3873" w:hanging="420"/>
      </w:pPr>
    </w:lvl>
    <w:lvl w:ilvl="2" w:tplc="0409001B" w:tentative="1">
      <w:start w:val="1"/>
      <w:numFmt w:val="lowerRoman"/>
      <w:lvlText w:val="%3."/>
      <w:lvlJc w:val="right"/>
      <w:pPr>
        <w:ind w:left="4293" w:hanging="420"/>
      </w:pPr>
    </w:lvl>
    <w:lvl w:ilvl="3" w:tplc="0409000F" w:tentative="1">
      <w:start w:val="1"/>
      <w:numFmt w:val="decimal"/>
      <w:lvlText w:val="%4."/>
      <w:lvlJc w:val="left"/>
      <w:pPr>
        <w:ind w:left="4713" w:hanging="420"/>
      </w:pPr>
    </w:lvl>
    <w:lvl w:ilvl="4" w:tplc="04090019" w:tentative="1">
      <w:start w:val="1"/>
      <w:numFmt w:val="lowerLetter"/>
      <w:lvlText w:val="%5)"/>
      <w:lvlJc w:val="left"/>
      <w:pPr>
        <w:ind w:left="5133" w:hanging="420"/>
      </w:pPr>
    </w:lvl>
    <w:lvl w:ilvl="5" w:tplc="0409001B" w:tentative="1">
      <w:start w:val="1"/>
      <w:numFmt w:val="lowerRoman"/>
      <w:lvlText w:val="%6."/>
      <w:lvlJc w:val="right"/>
      <w:pPr>
        <w:ind w:left="5553" w:hanging="420"/>
      </w:pPr>
    </w:lvl>
    <w:lvl w:ilvl="6" w:tplc="0409000F" w:tentative="1">
      <w:start w:val="1"/>
      <w:numFmt w:val="decimal"/>
      <w:lvlText w:val="%7."/>
      <w:lvlJc w:val="left"/>
      <w:pPr>
        <w:ind w:left="5973" w:hanging="420"/>
      </w:pPr>
    </w:lvl>
    <w:lvl w:ilvl="7" w:tplc="04090019" w:tentative="1">
      <w:start w:val="1"/>
      <w:numFmt w:val="lowerLetter"/>
      <w:lvlText w:val="%8)"/>
      <w:lvlJc w:val="left"/>
      <w:pPr>
        <w:ind w:left="6393" w:hanging="420"/>
      </w:pPr>
    </w:lvl>
    <w:lvl w:ilvl="8" w:tplc="0409001B" w:tentative="1">
      <w:start w:val="1"/>
      <w:numFmt w:val="lowerRoman"/>
      <w:lvlText w:val="%9."/>
      <w:lvlJc w:val="right"/>
      <w:pPr>
        <w:ind w:left="6813" w:hanging="420"/>
      </w:pPr>
    </w:lvl>
  </w:abstractNum>
  <w:abstractNum w:abstractNumId="3" w15:restartNumberingAfterBreak="0">
    <w:nsid w:val="1CDE1D74"/>
    <w:multiLevelType w:val="hybridMultilevel"/>
    <w:tmpl w:val="4F305AB2"/>
    <w:lvl w:ilvl="0" w:tplc="D0784648">
      <w:start w:val="1"/>
      <w:numFmt w:val="decimal"/>
      <w:lvlText w:val="(%1)"/>
      <w:lvlJc w:val="left"/>
      <w:pPr>
        <w:ind w:left="3453" w:hanging="420"/>
      </w:pPr>
      <w:rPr>
        <w:rFonts w:hint="eastAsia"/>
      </w:rPr>
    </w:lvl>
    <w:lvl w:ilvl="1" w:tplc="04090019" w:tentative="1">
      <w:start w:val="1"/>
      <w:numFmt w:val="lowerLetter"/>
      <w:lvlText w:val="%2)"/>
      <w:lvlJc w:val="left"/>
      <w:pPr>
        <w:ind w:left="3873" w:hanging="420"/>
      </w:pPr>
    </w:lvl>
    <w:lvl w:ilvl="2" w:tplc="0409001B" w:tentative="1">
      <w:start w:val="1"/>
      <w:numFmt w:val="lowerRoman"/>
      <w:lvlText w:val="%3."/>
      <w:lvlJc w:val="right"/>
      <w:pPr>
        <w:ind w:left="4293" w:hanging="420"/>
      </w:pPr>
    </w:lvl>
    <w:lvl w:ilvl="3" w:tplc="0409000F" w:tentative="1">
      <w:start w:val="1"/>
      <w:numFmt w:val="decimal"/>
      <w:lvlText w:val="%4."/>
      <w:lvlJc w:val="left"/>
      <w:pPr>
        <w:ind w:left="4713" w:hanging="420"/>
      </w:pPr>
    </w:lvl>
    <w:lvl w:ilvl="4" w:tplc="04090019" w:tentative="1">
      <w:start w:val="1"/>
      <w:numFmt w:val="lowerLetter"/>
      <w:lvlText w:val="%5)"/>
      <w:lvlJc w:val="left"/>
      <w:pPr>
        <w:ind w:left="5133" w:hanging="420"/>
      </w:pPr>
    </w:lvl>
    <w:lvl w:ilvl="5" w:tplc="0409001B" w:tentative="1">
      <w:start w:val="1"/>
      <w:numFmt w:val="lowerRoman"/>
      <w:lvlText w:val="%6."/>
      <w:lvlJc w:val="right"/>
      <w:pPr>
        <w:ind w:left="5553" w:hanging="420"/>
      </w:pPr>
    </w:lvl>
    <w:lvl w:ilvl="6" w:tplc="0409000F" w:tentative="1">
      <w:start w:val="1"/>
      <w:numFmt w:val="decimal"/>
      <w:lvlText w:val="%7."/>
      <w:lvlJc w:val="left"/>
      <w:pPr>
        <w:ind w:left="5973" w:hanging="420"/>
      </w:pPr>
    </w:lvl>
    <w:lvl w:ilvl="7" w:tplc="04090019" w:tentative="1">
      <w:start w:val="1"/>
      <w:numFmt w:val="lowerLetter"/>
      <w:lvlText w:val="%8)"/>
      <w:lvlJc w:val="left"/>
      <w:pPr>
        <w:ind w:left="6393" w:hanging="420"/>
      </w:pPr>
    </w:lvl>
    <w:lvl w:ilvl="8" w:tplc="0409001B" w:tentative="1">
      <w:start w:val="1"/>
      <w:numFmt w:val="lowerRoman"/>
      <w:lvlText w:val="%9."/>
      <w:lvlJc w:val="right"/>
      <w:pPr>
        <w:ind w:left="6813" w:hanging="420"/>
      </w:pPr>
    </w:lvl>
  </w:abstractNum>
  <w:abstractNum w:abstractNumId="4" w15:restartNumberingAfterBreak="0">
    <w:nsid w:val="1E0C6F5D"/>
    <w:multiLevelType w:val="multilevel"/>
    <w:tmpl w:val="1E0C6F5D"/>
    <w:lvl w:ilvl="0">
      <w:start w:val="1"/>
      <w:numFmt w:val="bullet"/>
      <w:pStyle w:val="MDPI38bullet"/>
      <w:lvlText w:val=""/>
      <w:lvlJc w:val="left"/>
      <w:pPr>
        <w:ind w:left="3033" w:hanging="425"/>
      </w:pPr>
      <w:rPr>
        <w:rFonts w:ascii="Symbol" w:hAnsi="Symbol" w:hint="default"/>
      </w:rPr>
    </w:lvl>
    <w:lvl w:ilvl="1">
      <w:start w:val="1"/>
      <w:numFmt w:val="bullet"/>
      <w:lvlText w:val="o"/>
      <w:lvlJc w:val="left"/>
      <w:pPr>
        <w:ind w:left="4048" w:hanging="360"/>
      </w:pPr>
      <w:rPr>
        <w:rFonts w:ascii="Courier New" w:hAnsi="Courier New" w:cs="Courier New" w:hint="default"/>
      </w:rPr>
    </w:lvl>
    <w:lvl w:ilvl="2">
      <w:start w:val="1"/>
      <w:numFmt w:val="bullet"/>
      <w:lvlText w:val=""/>
      <w:lvlJc w:val="left"/>
      <w:pPr>
        <w:ind w:left="4768" w:hanging="360"/>
      </w:pPr>
      <w:rPr>
        <w:rFonts w:ascii="Wingdings" w:hAnsi="Wingdings" w:hint="default"/>
      </w:rPr>
    </w:lvl>
    <w:lvl w:ilvl="3">
      <w:start w:val="1"/>
      <w:numFmt w:val="bullet"/>
      <w:lvlText w:val=""/>
      <w:lvlJc w:val="left"/>
      <w:pPr>
        <w:ind w:left="5488" w:hanging="360"/>
      </w:pPr>
      <w:rPr>
        <w:rFonts w:ascii="Symbol" w:hAnsi="Symbol" w:hint="default"/>
      </w:rPr>
    </w:lvl>
    <w:lvl w:ilvl="4">
      <w:start w:val="1"/>
      <w:numFmt w:val="bullet"/>
      <w:lvlText w:val="o"/>
      <w:lvlJc w:val="left"/>
      <w:pPr>
        <w:ind w:left="6208" w:hanging="360"/>
      </w:pPr>
      <w:rPr>
        <w:rFonts w:ascii="Courier New" w:hAnsi="Courier New" w:cs="Courier New" w:hint="default"/>
      </w:rPr>
    </w:lvl>
    <w:lvl w:ilvl="5">
      <w:start w:val="1"/>
      <w:numFmt w:val="bullet"/>
      <w:lvlText w:val=""/>
      <w:lvlJc w:val="left"/>
      <w:pPr>
        <w:ind w:left="6928" w:hanging="360"/>
      </w:pPr>
      <w:rPr>
        <w:rFonts w:ascii="Wingdings" w:hAnsi="Wingdings" w:hint="default"/>
      </w:rPr>
    </w:lvl>
    <w:lvl w:ilvl="6">
      <w:start w:val="1"/>
      <w:numFmt w:val="bullet"/>
      <w:lvlText w:val=""/>
      <w:lvlJc w:val="left"/>
      <w:pPr>
        <w:ind w:left="7648" w:hanging="360"/>
      </w:pPr>
      <w:rPr>
        <w:rFonts w:ascii="Symbol" w:hAnsi="Symbol" w:hint="default"/>
      </w:rPr>
    </w:lvl>
    <w:lvl w:ilvl="7">
      <w:start w:val="1"/>
      <w:numFmt w:val="bullet"/>
      <w:lvlText w:val="o"/>
      <w:lvlJc w:val="left"/>
      <w:pPr>
        <w:ind w:left="8368" w:hanging="360"/>
      </w:pPr>
      <w:rPr>
        <w:rFonts w:ascii="Courier New" w:hAnsi="Courier New" w:cs="Courier New" w:hint="default"/>
      </w:rPr>
    </w:lvl>
    <w:lvl w:ilvl="8">
      <w:start w:val="1"/>
      <w:numFmt w:val="bullet"/>
      <w:lvlText w:val=""/>
      <w:lvlJc w:val="left"/>
      <w:pPr>
        <w:ind w:left="9088" w:hanging="360"/>
      </w:pPr>
      <w:rPr>
        <w:rFonts w:ascii="Wingdings" w:hAnsi="Wingdings" w:hint="default"/>
      </w:rPr>
    </w:lvl>
  </w:abstractNum>
  <w:abstractNum w:abstractNumId="5" w15:restartNumberingAfterBreak="0">
    <w:nsid w:val="2392493C"/>
    <w:multiLevelType w:val="hybridMultilevel"/>
    <w:tmpl w:val="77962DD0"/>
    <w:lvl w:ilvl="0" w:tplc="EB9A3974">
      <w:start w:val="1"/>
      <w:numFmt w:val="decimal"/>
      <w:lvlText w:val="(%1)"/>
      <w:lvlJc w:val="left"/>
      <w:pPr>
        <w:ind w:left="3393" w:hanging="360"/>
      </w:pPr>
      <w:rPr>
        <w:rFonts w:hint="default"/>
      </w:rPr>
    </w:lvl>
    <w:lvl w:ilvl="1" w:tplc="04090019" w:tentative="1">
      <w:start w:val="1"/>
      <w:numFmt w:val="lowerLetter"/>
      <w:lvlText w:val="%2)"/>
      <w:lvlJc w:val="left"/>
      <w:pPr>
        <w:ind w:left="3873" w:hanging="420"/>
      </w:pPr>
    </w:lvl>
    <w:lvl w:ilvl="2" w:tplc="0409001B" w:tentative="1">
      <w:start w:val="1"/>
      <w:numFmt w:val="lowerRoman"/>
      <w:lvlText w:val="%3."/>
      <w:lvlJc w:val="right"/>
      <w:pPr>
        <w:ind w:left="4293" w:hanging="420"/>
      </w:pPr>
    </w:lvl>
    <w:lvl w:ilvl="3" w:tplc="0409000F" w:tentative="1">
      <w:start w:val="1"/>
      <w:numFmt w:val="decimal"/>
      <w:lvlText w:val="%4."/>
      <w:lvlJc w:val="left"/>
      <w:pPr>
        <w:ind w:left="4713" w:hanging="420"/>
      </w:pPr>
    </w:lvl>
    <w:lvl w:ilvl="4" w:tplc="04090019" w:tentative="1">
      <w:start w:val="1"/>
      <w:numFmt w:val="lowerLetter"/>
      <w:lvlText w:val="%5)"/>
      <w:lvlJc w:val="left"/>
      <w:pPr>
        <w:ind w:left="5133" w:hanging="420"/>
      </w:pPr>
    </w:lvl>
    <w:lvl w:ilvl="5" w:tplc="0409001B" w:tentative="1">
      <w:start w:val="1"/>
      <w:numFmt w:val="lowerRoman"/>
      <w:lvlText w:val="%6."/>
      <w:lvlJc w:val="right"/>
      <w:pPr>
        <w:ind w:left="5553" w:hanging="420"/>
      </w:pPr>
    </w:lvl>
    <w:lvl w:ilvl="6" w:tplc="0409000F" w:tentative="1">
      <w:start w:val="1"/>
      <w:numFmt w:val="decimal"/>
      <w:lvlText w:val="%7."/>
      <w:lvlJc w:val="left"/>
      <w:pPr>
        <w:ind w:left="5973" w:hanging="420"/>
      </w:pPr>
    </w:lvl>
    <w:lvl w:ilvl="7" w:tplc="04090019" w:tentative="1">
      <w:start w:val="1"/>
      <w:numFmt w:val="lowerLetter"/>
      <w:lvlText w:val="%8)"/>
      <w:lvlJc w:val="left"/>
      <w:pPr>
        <w:ind w:left="6393" w:hanging="420"/>
      </w:pPr>
    </w:lvl>
    <w:lvl w:ilvl="8" w:tplc="0409001B" w:tentative="1">
      <w:start w:val="1"/>
      <w:numFmt w:val="lowerRoman"/>
      <w:lvlText w:val="%9."/>
      <w:lvlJc w:val="right"/>
      <w:pPr>
        <w:ind w:left="6813" w:hanging="420"/>
      </w:pPr>
    </w:lvl>
  </w:abstractNum>
  <w:abstractNum w:abstractNumId="6" w15:restartNumberingAfterBreak="0">
    <w:nsid w:val="29EA4376"/>
    <w:multiLevelType w:val="hybridMultilevel"/>
    <w:tmpl w:val="AC14176C"/>
    <w:lvl w:ilvl="0" w:tplc="D0784648">
      <w:start w:val="1"/>
      <w:numFmt w:val="decimal"/>
      <w:lvlText w:val="(%1)"/>
      <w:lvlJc w:val="left"/>
      <w:pPr>
        <w:ind w:left="3453" w:hanging="420"/>
      </w:pPr>
      <w:rPr>
        <w:rFonts w:hint="eastAsia"/>
      </w:rPr>
    </w:lvl>
    <w:lvl w:ilvl="1" w:tplc="04090019" w:tentative="1">
      <w:start w:val="1"/>
      <w:numFmt w:val="lowerLetter"/>
      <w:lvlText w:val="%2)"/>
      <w:lvlJc w:val="left"/>
      <w:pPr>
        <w:ind w:left="3873" w:hanging="420"/>
      </w:pPr>
    </w:lvl>
    <w:lvl w:ilvl="2" w:tplc="0409001B" w:tentative="1">
      <w:start w:val="1"/>
      <w:numFmt w:val="lowerRoman"/>
      <w:lvlText w:val="%3."/>
      <w:lvlJc w:val="right"/>
      <w:pPr>
        <w:ind w:left="4293" w:hanging="420"/>
      </w:pPr>
    </w:lvl>
    <w:lvl w:ilvl="3" w:tplc="0409000F" w:tentative="1">
      <w:start w:val="1"/>
      <w:numFmt w:val="decimal"/>
      <w:lvlText w:val="%4."/>
      <w:lvlJc w:val="left"/>
      <w:pPr>
        <w:ind w:left="4713" w:hanging="420"/>
      </w:pPr>
    </w:lvl>
    <w:lvl w:ilvl="4" w:tplc="04090019" w:tentative="1">
      <w:start w:val="1"/>
      <w:numFmt w:val="lowerLetter"/>
      <w:lvlText w:val="%5)"/>
      <w:lvlJc w:val="left"/>
      <w:pPr>
        <w:ind w:left="5133" w:hanging="420"/>
      </w:pPr>
    </w:lvl>
    <w:lvl w:ilvl="5" w:tplc="0409001B" w:tentative="1">
      <w:start w:val="1"/>
      <w:numFmt w:val="lowerRoman"/>
      <w:lvlText w:val="%6."/>
      <w:lvlJc w:val="right"/>
      <w:pPr>
        <w:ind w:left="5553" w:hanging="420"/>
      </w:pPr>
    </w:lvl>
    <w:lvl w:ilvl="6" w:tplc="0409000F" w:tentative="1">
      <w:start w:val="1"/>
      <w:numFmt w:val="decimal"/>
      <w:lvlText w:val="%7."/>
      <w:lvlJc w:val="left"/>
      <w:pPr>
        <w:ind w:left="5973" w:hanging="420"/>
      </w:pPr>
    </w:lvl>
    <w:lvl w:ilvl="7" w:tplc="04090019" w:tentative="1">
      <w:start w:val="1"/>
      <w:numFmt w:val="lowerLetter"/>
      <w:lvlText w:val="%8)"/>
      <w:lvlJc w:val="left"/>
      <w:pPr>
        <w:ind w:left="6393" w:hanging="420"/>
      </w:pPr>
    </w:lvl>
    <w:lvl w:ilvl="8" w:tplc="0409001B" w:tentative="1">
      <w:start w:val="1"/>
      <w:numFmt w:val="lowerRoman"/>
      <w:lvlText w:val="%9."/>
      <w:lvlJc w:val="right"/>
      <w:pPr>
        <w:ind w:left="6813" w:hanging="420"/>
      </w:pPr>
    </w:lvl>
  </w:abstractNum>
  <w:abstractNum w:abstractNumId="7" w15:restartNumberingAfterBreak="0">
    <w:nsid w:val="2CF43725"/>
    <w:multiLevelType w:val="hybridMultilevel"/>
    <w:tmpl w:val="3CDC3606"/>
    <w:lvl w:ilvl="0" w:tplc="D0784648">
      <w:start w:val="1"/>
      <w:numFmt w:val="decimal"/>
      <w:lvlText w:val="(%1)"/>
      <w:lvlJc w:val="left"/>
      <w:pPr>
        <w:ind w:left="3453" w:hanging="420"/>
      </w:pPr>
      <w:rPr>
        <w:rFonts w:hint="eastAsia"/>
      </w:rPr>
    </w:lvl>
    <w:lvl w:ilvl="1" w:tplc="04090019" w:tentative="1">
      <w:start w:val="1"/>
      <w:numFmt w:val="lowerLetter"/>
      <w:lvlText w:val="%2)"/>
      <w:lvlJc w:val="left"/>
      <w:pPr>
        <w:ind w:left="3873" w:hanging="420"/>
      </w:pPr>
    </w:lvl>
    <w:lvl w:ilvl="2" w:tplc="0409001B" w:tentative="1">
      <w:start w:val="1"/>
      <w:numFmt w:val="lowerRoman"/>
      <w:lvlText w:val="%3."/>
      <w:lvlJc w:val="right"/>
      <w:pPr>
        <w:ind w:left="4293" w:hanging="420"/>
      </w:pPr>
    </w:lvl>
    <w:lvl w:ilvl="3" w:tplc="0409000F" w:tentative="1">
      <w:start w:val="1"/>
      <w:numFmt w:val="decimal"/>
      <w:lvlText w:val="%4."/>
      <w:lvlJc w:val="left"/>
      <w:pPr>
        <w:ind w:left="4713" w:hanging="420"/>
      </w:pPr>
    </w:lvl>
    <w:lvl w:ilvl="4" w:tplc="04090019" w:tentative="1">
      <w:start w:val="1"/>
      <w:numFmt w:val="lowerLetter"/>
      <w:lvlText w:val="%5)"/>
      <w:lvlJc w:val="left"/>
      <w:pPr>
        <w:ind w:left="5133" w:hanging="420"/>
      </w:pPr>
    </w:lvl>
    <w:lvl w:ilvl="5" w:tplc="0409001B" w:tentative="1">
      <w:start w:val="1"/>
      <w:numFmt w:val="lowerRoman"/>
      <w:lvlText w:val="%6."/>
      <w:lvlJc w:val="right"/>
      <w:pPr>
        <w:ind w:left="5553" w:hanging="420"/>
      </w:pPr>
    </w:lvl>
    <w:lvl w:ilvl="6" w:tplc="0409000F" w:tentative="1">
      <w:start w:val="1"/>
      <w:numFmt w:val="decimal"/>
      <w:lvlText w:val="%7."/>
      <w:lvlJc w:val="left"/>
      <w:pPr>
        <w:ind w:left="5973" w:hanging="420"/>
      </w:pPr>
    </w:lvl>
    <w:lvl w:ilvl="7" w:tplc="04090019" w:tentative="1">
      <w:start w:val="1"/>
      <w:numFmt w:val="lowerLetter"/>
      <w:lvlText w:val="%8)"/>
      <w:lvlJc w:val="left"/>
      <w:pPr>
        <w:ind w:left="6393" w:hanging="420"/>
      </w:pPr>
    </w:lvl>
    <w:lvl w:ilvl="8" w:tplc="0409001B" w:tentative="1">
      <w:start w:val="1"/>
      <w:numFmt w:val="lowerRoman"/>
      <w:lvlText w:val="%9."/>
      <w:lvlJc w:val="right"/>
      <w:pPr>
        <w:ind w:left="6813" w:hanging="420"/>
      </w:pPr>
    </w:lvl>
  </w:abstractNum>
  <w:abstractNum w:abstractNumId="8" w15:restartNumberingAfterBreak="0">
    <w:nsid w:val="3D7E4A9A"/>
    <w:multiLevelType w:val="hybridMultilevel"/>
    <w:tmpl w:val="8DA6BE44"/>
    <w:lvl w:ilvl="0" w:tplc="D0784648">
      <w:start w:val="1"/>
      <w:numFmt w:val="decimal"/>
      <w:lvlText w:val="(%1)"/>
      <w:lvlJc w:val="left"/>
      <w:pPr>
        <w:ind w:left="3453" w:hanging="420"/>
      </w:pPr>
      <w:rPr>
        <w:rFonts w:hint="eastAsia"/>
      </w:rPr>
    </w:lvl>
    <w:lvl w:ilvl="1" w:tplc="04090019" w:tentative="1">
      <w:start w:val="1"/>
      <w:numFmt w:val="lowerLetter"/>
      <w:lvlText w:val="%2)"/>
      <w:lvlJc w:val="left"/>
      <w:pPr>
        <w:ind w:left="3873" w:hanging="420"/>
      </w:pPr>
    </w:lvl>
    <w:lvl w:ilvl="2" w:tplc="0409001B" w:tentative="1">
      <w:start w:val="1"/>
      <w:numFmt w:val="lowerRoman"/>
      <w:lvlText w:val="%3."/>
      <w:lvlJc w:val="right"/>
      <w:pPr>
        <w:ind w:left="4293" w:hanging="420"/>
      </w:pPr>
    </w:lvl>
    <w:lvl w:ilvl="3" w:tplc="0409000F" w:tentative="1">
      <w:start w:val="1"/>
      <w:numFmt w:val="decimal"/>
      <w:lvlText w:val="%4."/>
      <w:lvlJc w:val="left"/>
      <w:pPr>
        <w:ind w:left="4713" w:hanging="420"/>
      </w:pPr>
    </w:lvl>
    <w:lvl w:ilvl="4" w:tplc="04090019" w:tentative="1">
      <w:start w:val="1"/>
      <w:numFmt w:val="lowerLetter"/>
      <w:lvlText w:val="%5)"/>
      <w:lvlJc w:val="left"/>
      <w:pPr>
        <w:ind w:left="5133" w:hanging="420"/>
      </w:pPr>
    </w:lvl>
    <w:lvl w:ilvl="5" w:tplc="0409001B" w:tentative="1">
      <w:start w:val="1"/>
      <w:numFmt w:val="lowerRoman"/>
      <w:lvlText w:val="%6."/>
      <w:lvlJc w:val="right"/>
      <w:pPr>
        <w:ind w:left="5553" w:hanging="420"/>
      </w:pPr>
    </w:lvl>
    <w:lvl w:ilvl="6" w:tplc="0409000F" w:tentative="1">
      <w:start w:val="1"/>
      <w:numFmt w:val="decimal"/>
      <w:lvlText w:val="%7."/>
      <w:lvlJc w:val="left"/>
      <w:pPr>
        <w:ind w:left="5973" w:hanging="420"/>
      </w:pPr>
    </w:lvl>
    <w:lvl w:ilvl="7" w:tplc="04090019" w:tentative="1">
      <w:start w:val="1"/>
      <w:numFmt w:val="lowerLetter"/>
      <w:lvlText w:val="%8)"/>
      <w:lvlJc w:val="left"/>
      <w:pPr>
        <w:ind w:left="6393" w:hanging="420"/>
      </w:pPr>
    </w:lvl>
    <w:lvl w:ilvl="8" w:tplc="0409001B" w:tentative="1">
      <w:start w:val="1"/>
      <w:numFmt w:val="lowerRoman"/>
      <w:lvlText w:val="%9."/>
      <w:lvlJc w:val="right"/>
      <w:pPr>
        <w:ind w:left="6813" w:hanging="420"/>
      </w:pPr>
    </w:lvl>
  </w:abstractNum>
  <w:abstractNum w:abstractNumId="9" w15:restartNumberingAfterBreak="0">
    <w:nsid w:val="45AC12C6"/>
    <w:multiLevelType w:val="hybridMultilevel"/>
    <w:tmpl w:val="BA1C79E2"/>
    <w:lvl w:ilvl="0" w:tplc="D0784648">
      <w:start w:val="1"/>
      <w:numFmt w:val="decimal"/>
      <w:lvlText w:val="(%1)"/>
      <w:lvlJc w:val="left"/>
      <w:pPr>
        <w:ind w:left="3453" w:hanging="420"/>
      </w:pPr>
      <w:rPr>
        <w:rFonts w:hint="eastAsia"/>
      </w:rPr>
    </w:lvl>
    <w:lvl w:ilvl="1" w:tplc="04090019" w:tentative="1">
      <w:start w:val="1"/>
      <w:numFmt w:val="lowerLetter"/>
      <w:lvlText w:val="%2)"/>
      <w:lvlJc w:val="left"/>
      <w:pPr>
        <w:ind w:left="3873" w:hanging="420"/>
      </w:pPr>
    </w:lvl>
    <w:lvl w:ilvl="2" w:tplc="0409001B" w:tentative="1">
      <w:start w:val="1"/>
      <w:numFmt w:val="lowerRoman"/>
      <w:lvlText w:val="%3."/>
      <w:lvlJc w:val="right"/>
      <w:pPr>
        <w:ind w:left="4293" w:hanging="420"/>
      </w:pPr>
    </w:lvl>
    <w:lvl w:ilvl="3" w:tplc="0409000F" w:tentative="1">
      <w:start w:val="1"/>
      <w:numFmt w:val="decimal"/>
      <w:lvlText w:val="%4."/>
      <w:lvlJc w:val="left"/>
      <w:pPr>
        <w:ind w:left="4713" w:hanging="420"/>
      </w:pPr>
    </w:lvl>
    <w:lvl w:ilvl="4" w:tplc="04090019" w:tentative="1">
      <w:start w:val="1"/>
      <w:numFmt w:val="lowerLetter"/>
      <w:lvlText w:val="%5)"/>
      <w:lvlJc w:val="left"/>
      <w:pPr>
        <w:ind w:left="5133" w:hanging="420"/>
      </w:pPr>
    </w:lvl>
    <w:lvl w:ilvl="5" w:tplc="0409001B" w:tentative="1">
      <w:start w:val="1"/>
      <w:numFmt w:val="lowerRoman"/>
      <w:lvlText w:val="%6."/>
      <w:lvlJc w:val="right"/>
      <w:pPr>
        <w:ind w:left="5553" w:hanging="420"/>
      </w:pPr>
    </w:lvl>
    <w:lvl w:ilvl="6" w:tplc="0409000F" w:tentative="1">
      <w:start w:val="1"/>
      <w:numFmt w:val="decimal"/>
      <w:lvlText w:val="%7."/>
      <w:lvlJc w:val="left"/>
      <w:pPr>
        <w:ind w:left="5973" w:hanging="420"/>
      </w:pPr>
    </w:lvl>
    <w:lvl w:ilvl="7" w:tplc="04090019" w:tentative="1">
      <w:start w:val="1"/>
      <w:numFmt w:val="lowerLetter"/>
      <w:lvlText w:val="%8)"/>
      <w:lvlJc w:val="left"/>
      <w:pPr>
        <w:ind w:left="6393" w:hanging="420"/>
      </w:pPr>
    </w:lvl>
    <w:lvl w:ilvl="8" w:tplc="0409001B" w:tentative="1">
      <w:start w:val="1"/>
      <w:numFmt w:val="lowerRoman"/>
      <w:lvlText w:val="%9."/>
      <w:lvlJc w:val="right"/>
      <w:pPr>
        <w:ind w:left="6813" w:hanging="420"/>
      </w:pPr>
    </w:lvl>
  </w:abstractNum>
  <w:abstractNum w:abstractNumId="10" w15:restartNumberingAfterBreak="0">
    <w:nsid w:val="52E2771B"/>
    <w:multiLevelType w:val="multilevel"/>
    <w:tmpl w:val="52E2771B"/>
    <w:lvl w:ilvl="0">
      <w:start w:val="1"/>
      <w:numFmt w:val="decimal"/>
      <w:pStyle w:val="MDPI71FootNotes"/>
      <w:lvlText w:val="%1"/>
      <w:lvlJc w:val="left"/>
      <w:pPr>
        <w:ind w:left="425" w:hanging="425"/>
      </w:pPr>
      <w:rPr>
        <w:rFonts w:hint="eastAsia"/>
        <w:caps w:val="0"/>
        <w:strike w:val="0"/>
        <w:dstrike w:val="0"/>
        <w:vanish w:val="0"/>
        <w:sz w:val="18"/>
        <w:vertAlign w:val="superscrip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4075B53"/>
    <w:multiLevelType w:val="multilevel"/>
    <w:tmpl w:val="54075B53"/>
    <w:lvl w:ilvl="0">
      <w:start w:val="1"/>
      <w:numFmt w:val="decimal"/>
      <w:pStyle w:val="MDPI37itemize"/>
      <w:lvlText w:val="%1."/>
      <w:lvlJc w:val="left"/>
      <w:pPr>
        <w:ind w:left="3033" w:hanging="425"/>
      </w:pPr>
    </w:lvl>
    <w:lvl w:ilvl="1">
      <w:start w:val="1"/>
      <w:numFmt w:val="lowerLetter"/>
      <w:lvlText w:val="%2."/>
      <w:lvlJc w:val="left"/>
      <w:pPr>
        <w:ind w:left="3691" w:hanging="360"/>
      </w:pPr>
    </w:lvl>
    <w:lvl w:ilvl="2">
      <w:start w:val="1"/>
      <w:numFmt w:val="lowerRoman"/>
      <w:lvlText w:val="%3."/>
      <w:lvlJc w:val="right"/>
      <w:pPr>
        <w:ind w:left="4411" w:hanging="180"/>
      </w:pPr>
    </w:lvl>
    <w:lvl w:ilvl="3">
      <w:start w:val="1"/>
      <w:numFmt w:val="decimal"/>
      <w:lvlText w:val="%4."/>
      <w:lvlJc w:val="left"/>
      <w:pPr>
        <w:ind w:left="5131" w:hanging="360"/>
      </w:pPr>
    </w:lvl>
    <w:lvl w:ilvl="4">
      <w:start w:val="1"/>
      <w:numFmt w:val="lowerLetter"/>
      <w:lvlText w:val="%5."/>
      <w:lvlJc w:val="left"/>
      <w:pPr>
        <w:ind w:left="5851" w:hanging="360"/>
      </w:pPr>
    </w:lvl>
    <w:lvl w:ilvl="5">
      <w:start w:val="1"/>
      <w:numFmt w:val="lowerRoman"/>
      <w:lvlText w:val="%6."/>
      <w:lvlJc w:val="right"/>
      <w:pPr>
        <w:ind w:left="6571" w:hanging="180"/>
      </w:pPr>
    </w:lvl>
    <w:lvl w:ilvl="6">
      <w:start w:val="1"/>
      <w:numFmt w:val="decimal"/>
      <w:lvlText w:val="%7."/>
      <w:lvlJc w:val="left"/>
      <w:pPr>
        <w:ind w:left="7291" w:hanging="360"/>
      </w:pPr>
    </w:lvl>
    <w:lvl w:ilvl="7">
      <w:start w:val="1"/>
      <w:numFmt w:val="lowerLetter"/>
      <w:lvlText w:val="%8."/>
      <w:lvlJc w:val="left"/>
      <w:pPr>
        <w:ind w:left="8011" w:hanging="360"/>
      </w:pPr>
    </w:lvl>
    <w:lvl w:ilvl="8">
      <w:start w:val="1"/>
      <w:numFmt w:val="lowerRoman"/>
      <w:lvlText w:val="%9."/>
      <w:lvlJc w:val="right"/>
      <w:pPr>
        <w:ind w:left="8731" w:hanging="180"/>
      </w:pPr>
    </w:lvl>
  </w:abstractNum>
  <w:num w:numId="1" w16cid:durableId="1325889090">
    <w:abstractNumId w:val="11"/>
  </w:num>
  <w:num w:numId="2" w16cid:durableId="497035963">
    <w:abstractNumId w:val="4"/>
  </w:num>
  <w:num w:numId="3" w16cid:durableId="1758744045">
    <w:abstractNumId w:val="0"/>
  </w:num>
  <w:num w:numId="4" w16cid:durableId="1877425218">
    <w:abstractNumId w:val="10"/>
  </w:num>
  <w:num w:numId="5" w16cid:durableId="1061487849">
    <w:abstractNumId w:val="7"/>
  </w:num>
  <w:num w:numId="6" w16cid:durableId="183059924">
    <w:abstractNumId w:val="5"/>
  </w:num>
  <w:num w:numId="7" w16cid:durableId="341979888">
    <w:abstractNumId w:val="6"/>
  </w:num>
  <w:num w:numId="8" w16cid:durableId="1738891803">
    <w:abstractNumId w:val="9"/>
  </w:num>
  <w:num w:numId="9" w16cid:durableId="2016765860">
    <w:abstractNumId w:val="2"/>
  </w:num>
  <w:num w:numId="10" w16cid:durableId="1286275515">
    <w:abstractNumId w:val="8"/>
  </w:num>
  <w:num w:numId="11" w16cid:durableId="508837981">
    <w:abstractNumId w:val="1"/>
  </w:num>
  <w:num w:numId="12" w16cid:durableId="208313914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jE0szQ0MgVSJkamRko6SsGpxcWZ+XkgBYa1AIk0CWYsAAAA"/>
    <w:docVar w:name="commondata" w:val="eyJoZGlkIjoiZTM0OGYyMzllMjcxZjA1NTE5MmZhNDQ1NDA2ZDM4NDAifQ=="/>
  </w:docVars>
  <w:rsids>
    <w:rsidRoot w:val="00ED39B4"/>
    <w:rsid w:val="00000018"/>
    <w:rsid w:val="000010AB"/>
    <w:rsid w:val="00001170"/>
    <w:rsid w:val="00001CBA"/>
    <w:rsid w:val="000035CF"/>
    <w:rsid w:val="00004335"/>
    <w:rsid w:val="00005C38"/>
    <w:rsid w:val="00006F05"/>
    <w:rsid w:val="000073F6"/>
    <w:rsid w:val="000108A1"/>
    <w:rsid w:val="00011364"/>
    <w:rsid w:val="00013420"/>
    <w:rsid w:val="000136EF"/>
    <w:rsid w:val="00014467"/>
    <w:rsid w:val="000152CD"/>
    <w:rsid w:val="000154C6"/>
    <w:rsid w:val="00015E30"/>
    <w:rsid w:val="0001618E"/>
    <w:rsid w:val="0001739A"/>
    <w:rsid w:val="00017D5F"/>
    <w:rsid w:val="00020AA9"/>
    <w:rsid w:val="00022D23"/>
    <w:rsid w:val="0002373A"/>
    <w:rsid w:val="00024515"/>
    <w:rsid w:val="00024DA1"/>
    <w:rsid w:val="00027AEA"/>
    <w:rsid w:val="00031296"/>
    <w:rsid w:val="0003192E"/>
    <w:rsid w:val="00032327"/>
    <w:rsid w:val="00032513"/>
    <w:rsid w:val="000325BB"/>
    <w:rsid w:val="00033BF8"/>
    <w:rsid w:val="00033EFE"/>
    <w:rsid w:val="0003627D"/>
    <w:rsid w:val="0003690D"/>
    <w:rsid w:val="00037498"/>
    <w:rsid w:val="00037653"/>
    <w:rsid w:val="0004009A"/>
    <w:rsid w:val="00042344"/>
    <w:rsid w:val="00043CA2"/>
    <w:rsid w:val="00045BD1"/>
    <w:rsid w:val="00052C4F"/>
    <w:rsid w:val="00053FFE"/>
    <w:rsid w:val="00054F70"/>
    <w:rsid w:val="00056D36"/>
    <w:rsid w:val="00066C65"/>
    <w:rsid w:val="00067570"/>
    <w:rsid w:val="00071324"/>
    <w:rsid w:val="000735EA"/>
    <w:rsid w:val="000765B5"/>
    <w:rsid w:val="0007689B"/>
    <w:rsid w:val="0008075A"/>
    <w:rsid w:val="00081A86"/>
    <w:rsid w:val="000839BF"/>
    <w:rsid w:val="00084B70"/>
    <w:rsid w:val="00084DED"/>
    <w:rsid w:val="00086B69"/>
    <w:rsid w:val="0009018B"/>
    <w:rsid w:val="00091363"/>
    <w:rsid w:val="000918AE"/>
    <w:rsid w:val="00092B42"/>
    <w:rsid w:val="00096C49"/>
    <w:rsid w:val="00097CCB"/>
    <w:rsid w:val="000A0602"/>
    <w:rsid w:val="000A0E82"/>
    <w:rsid w:val="000A2C4B"/>
    <w:rsid w:val="000B0FFE"/>
    <w:rsid w:val="000B2658"/>
    <w:rsid w:val="000B2B1C"/>
    <w:rsid w:val="000B4040"/>
    <w:rsid w:val="000B619A"/>
    <w:rsid w:val="000C0032"/>
    <w:rsid w:val="000C0F71"/>
    <w:rsid w:val="000C177F"/>
    <w:rsid w:val="000C1F5D"/>
    <w:rsid w:val="000C2D9C"/>
    <w:rsid w:val="000C46D8"/>
    <w:rsid w:val="000C673B"/>
    <w:rsid w:val="000C7412"/>
    <w:rsid w:val="000D0A89"/>
    <w:rsid w:val="000D20B2"/>
    <w:rsid w:val="000D21A4"/>
    <w:rsid w:val="000D58E5"/>
    <w:rsid w:val="000D6287"/>
    <w:rsid w:val="000D79A4"/>
    <w:rsid w:val="000D7DD0"/>
    <w:rsid w:val="000E03E3"/>
    <w:rsid w:val="000E0D9D"/>
    <w:rsid w:val="000E1CF8"/>
    <w:rsid w:val="000E25CF"/>
    <w:rsid w:val="000E2C31"/>
    <w:rsid w:val="000E47C9"/>
    <w:rsid w:val="000E519F"/>
    <w:rsid w:val="000E565E"/>
    <w:rsid w:val="000F0476"/>
    <w:rsid w:val="000F16F0"/>
    <w:rsid w:val="000F2782"/>
    <w:rsid w:val="000F2D4C"/>
    <w:rsid w:val="000F5683"/>
    <w:rsid w:val="000F5AB6"/>
    <w:rsid w:val="000F67F5"/>
    <w:rsid w:val="0010082E"/>
    <w:rsid w:val="00103614"/>
    <w:rsid w:val="00105B75"/>
    <w:rsid w:val="00107352"/>
    <w:rsid w:val="00107971"/>
    <w:rsid w:val="00107D38"/>
    <w:rsid w:val="00110E23"/>
    <w:rsid w:val="00111464"/>
    <w:rsid w:val="0011259D"/>
    <w:rsid w:val="00114BA2"/>
    <w:rsid w:val="001167CF"/>
    <w:rsid w:val="00121AD6"/>
    <w:rsid w:val="00121D06"/>
    <w:rsid w:val="00126517"/>
    <w:rsid w:val="0013053B"/>
    <w:rsid w:val="00133F36"/>
    <w:rsid w:val="00135214"/>
    <w:rsid w:val="00135CFB"/>
    <w:rsid w:val="00137094"/>
    <w:rsid w:val="001404DC"/>
    <w:rsid w:val="00140B17"/>
    <w:rsid w:val="00140B80"/>
    <w:rsid w:val="001436C7"/>
    <w:rsid w:val="001437DE"/>
    <w:rsid w:val="00144369"/>
    <w:rsid w:val="001468D5"/>
    <w:rsid w:val="001470CC"/>
    <w:rsid w:val="00150630"/>
    <w:rsid w:val="00154675"/>
    <w:rsid w:val="001547F1"/>
    <w:rsid w:val="00154992"/>
    <w:rsid w:val="001561EF"/>
    <w:rsid w:val="001563C4"/>
    <w:rsid w:val="0016225C"/>
    <w:rsid w:val="00163847"/>
    <w:rsid w:val="00163D00"/>
    <w:rsid w:val="0017037E"/>
    <w:rsid w:val="00170A64"/>
    <w:rsid w:val="0017169F"/>
    <w:rsid w:val="00172BDC"/>
    <w:rsid w:val="001730F4"/>
    <w:rsid w:val="00173570"/>
    <w:rsid w:val="001741C4"/>
    <w:rsid w:val="001775F0"/>
    <w:rsid w:val="00177641"/>
    <w:rsid w:val="00177804"/>
    <w:rsid w:val="00182EC9"/>
    <w:rsid w:val="0018307B"/>
    <w:rsid w:val="00184212"/>
    <w:rsid w:val="00186AA0"/>
    <w:rsid w:val="00187531"/>
    <w:rsid w:val="00191CF8"/>
    <w:rsid w:val="00192A1D"/>
    <w:rsid w:val="00192DDC"/>
    <w:rsid w:val="001934E9"/>
    <w:rsid w:val="001934FA"/>
    <w:rsid w:val="00194F8A"/>
    <w:rsid w:val="00195285"/>
    <w:rsid w:val="00195C8F"/>
    <w:rsid w:val="00197157"/>
    <w:rsid w:val="00197F5C"/>
    <w:rsid w:val="001A0018"/>
    <w:rsid w:val="001A2A11"/>
    <w:rsid w:val="001A59DE"/>
    <w:rsid w:val="001A7501"/>
    <w:rsid w:val="001A7A9F"/>
    <w:rsid w:val="001B0289"/>
    <w:rsid w:val="001B146B"/>
    <w:rsid w:val="001B250A"/>
    <w:rsid w:val="001B35AC"/>
    <w:rsid w:val="001B3B6D"/>
    <w:rsid w:val="001C2CDE"/>
    <w:rsid w:val="001C350A"/>
    <w:rsid w:val="001C410F"/>
    <w:rsid w:val="001C67FD"/>
    <w:rsid w:val="001D19CF"/>
    <w:rsid w:val="001D4BE6"/>
    <w:rsid w:val="001D5CA3"/>
    <w:rsid w:val="001D6FD1"/>
    <w:rsid w:val="001E0E49"/>
    <w:rsid w:val="001E224A"/>
    <w:rsid w:val="001E2AEB"/>
    <w:rsid w:val="001E64F2"/>
    <w:rsid w:val="001E7B6B"/>
    <w:rsid w:val="001E7D05"/>
    <w:rsid w:val="001F2AD7"/>
    <w:rsid w:val="001F5591"/>
    <w:rsid w:val="001F5702"/>
    <w:rsid w:val="001F62C0"/>
    <w:rsid w:val="002005D2"/>
    <w:rsid w:val="0020230C"/>
    <w:rsid w:val="0020459F"/>
    <w:rsid w:val="00205157"/>
    <w:rsid w:val="0020623E"/>
    <w:rsid w:val="0020702D"/>
    <w:rsid w:val="0020752E"/>
    <w:rsid w:val="00211B7D"/>
    <w:rsid w:val="0021380E"/>
    <w:rsid w:val="00217908"/>
    <w:rsid w:val="0022113B"/>
    <w:rsid w:val="002216FD"/>
    <w:rsid w:val="00223FA2"/>
    <w:rsid w:val="002247D0"/>
    <w:rsid w:val="002251A6"/>
    <w:rsid w:val="00226EAF"/>
    <w:rsid w:val="00227D8B"/>
    <w:rsid w:val="00233571"/>
    <w:rsid w:val="002345AD"/>
    <w:rsid w:val="00234637"/>
    <w:rsid w:val="00234F25"/>
    <w:rsid w:val="0023568F"/>
    <w:rsid w:val="00235696"/>
    <w:rsid w:val="0023755F"/>
    <w:rsid w:val="002404BA"/>
    <w:rsid w:val="002428AB"/>
    <w:rsid w:val="00243C40"/>
    <w:rsid w:val="00245E3B"/>
    <w:rsid w:val="00245F4A"/>
    <w:rsid w:val="002505D1"/>
    <w:rsid w:val="00251BD2"/>
    <w:rsid w:val="00251EF0"/>
    <w:rsid w:val="00252D71"/>
    <w:rsid w:val="002540DF"/>
    <w:rsid w:val="002551FD"/>
    <w:rsid w:val="00260B96"/>
    <w:rsid w:val="00263DB8"/>
    <w:rsid w:val="002648F1"/>
    <w:rsid w:val="00264F43"/>
    <w:rsid w:val="0026541B"/>
    <w:rsid w:val="002704BA"/>
    <w:rsid w:val="002726BA"/>
    <w:rsid w:val="00274006"/>
    <w:rsid w:val="00275393"/>
    <w:rsid w:val="002755E9"/>
    <w:rsid w:val="00275655"/>
    <w:rsid w:val="002759CE"/>
    <w:rsid w:val="00275BD5"/>
    <w:rsid w:val="00276709"/>
    <w:rsid w:val="00277F75"/>
    <w:rsid w:val="00280AF8"/>
    <w:rsid w:val="002814DA"/>
    <w:rsid w:val="002822DF"/>
    <w:rsid w:val="00285D02"/>
    <w:rsid w:val="00286C91"/>
    <w:rsid w:val="00290DFB"/>
    <w:rsid w:val="002923DE"/>
    <w:rsid w:val="00292573"/>
    <w:rsid w:val="002A67E1"/>
    <w:rsid w:val="002A78B2"/>
    <w:rsid w:val="002B2029"/>
    <w:rsid w:val="002B45DD"/>
    <w:rsid w:val="002B5ED8"/>
    <w:rsid w:val="002B6760"/>
    <w:rsid w:val="002C2A22"/>
    <w:rsid w:val="002C2EF0"/>
    <w:rsid w:val="002C31A4"/>
    <w:rsid w:val="002C4F12"/>
    <w:rsid w:val="002C63E7"/>
    <w:rsid w:val="002C65CB"/>
    <w:rsid w:val="002D14CA"/>
    <w:rsid w:val="002D14FE"/>
    <w:rsid w:val="002D1969"/>
    <w:rsid w:val="002D24B2"/>
    <w:rsid w:val="002D4096"/>
    <w:rsid w:val="002D47CF"/>
    <w:rsid w:val="002D5794"/>
    <w:rsid w:val="002D7059"/>
    <w:rsid w:val="002D7F28"/>
    <w:rsid w:val="002E0820"/>
    <w:rsid w:val="002E149B"/>
    <w:rsid w:val="002E168B"/>
    <w:rsid w:val="002E20A3"/>
    <w:rsid w:val="002E3DA8"/>
    <w:rsid w:val="002E46AE"/>
    <w:rsid w:val="002E47C6"/>
    <w:rsid w:val="002F0635"/>
    <w:rsid w:val="002F06D6"/>
    <w:rsid w:val="002F380D"/>
    <w:rsid w:val="002F4D78"/>
    <w:rsid w:val="002F5473"/>
    <w:rsid w:val="002F59AC"/>
    <w:rsid w:val="00302069"/>
    <w:rsid w:val="003024CB"/>
    <w:rsid w:val="00304F2C"/>
    <w:rsid w:val="00305052"/>
    <w:rsid w:val="003051E4"/>
    <w:rsid w:val="00305C0A"/>
    <w:rsid w:val="0030649B"/>
    <w:rsid w:val="00307387"/>
    <w:rsid w:val="00307795"/>
    <w:rsid w:val="00307AF6"/>
    <w:rsid w:val="003114BD"/>
    <w:rsid w:val="003122DA"/>
    <w:rsid w:val="00315BD2"/>
    <w:rsid w:val="00316626"/>
    <w:rsid w:val="00316AE8"/>
    <w:rsid w:val="00317003"/>
    <w:rsid w:val="00317161"/>
    <w:rsid w:val="00317D7B"/>
    <w:rsid w:val="00320ADA"/>
    <w:rsid w:val="00321F28"/>
    <w:rsid w:val="00322727"/>
    <w:rsid w:val="003228D1"/>
    <w:rsid w:val="00323DB4"/>
    <w:rsid w:val="00325048"/>
    <w:rsid w:val="00325735"/>
    <w:rsid w:val="00325C3D"/>
    <w:rsid w:val="00326141"/>
    <w:rsid w:val="00326AB2"/>
    <w:rsid w:val="003310D6"/>
    <w:rsid w:val="00333077"/>
    <w:rsid w:val="003338A4"/>
    <w:rsid w:val="00333F69"/>
    <w:rsid w:val="00336301"/>
    <w:rsid w:val="0033759A"/>
    <w:rsid w:val="00337C19"/>
    <w:rsid w:val="00340655"/>
    <w:rsid w:val="00340CCA"/>
    <w:rsid w:val="003417F3"/>
    <w:rsid w:val="00341B16"/>
    <w:rsid w:val="00343EF7"/>
    <w:rsid w:val="00344DEE"/>
    <w:rsid w:val="00347DEA"/>
    <w:rsid w:val="00350676"/>
    <w:rsid w:val="00351C07"/>
    <w:rsid w:val="00352169"/>
    <w:rsid w:val="00353CC0"/>
    <w:rsid w:val="00354844"/>
    <w:rsid w:val="00356F4D"/>
    <w:rsid w:val="00360988"/>
    <w:rsid w:val="00360A75"/>
    <w:rsid w:val="00360A8C"/>
    <w:rsid w:val="00360BB7"/>
    <w:rsid w:val="00360C4F"/>
    <w:rsid w:val="003615B6"/>
    <w:rsid w:val="00364C40"/>
    <w:rsid w:val="00365933"/>
    <w:rsid w:val="00367086"/>
    <w:rsid w:val="0037073F"/>
    <w:rsid w:val="003713A1"/>
    <w:rsid w:val="0037356A"/>
    <w:rsid w:val="003735F7"/>
    <w:rsid w:val="003742DF"/>
    <w:rsid w:val="0037487D"/>
    <w:rsid w:val="003758DE"/>
    <w:rsid w:val="0038065A"/>
    <w:rsid w:val="003807F2"/>
    <w:rsid w:val="00380C49"/>
    <w:rsid w:val="00381B18"/>
    <w:rsid w:val="00381C1D"/>
    <w:rsid w:val="003857C2"/>
    <w:rsid w:val="00385D23"/>
    <w:rsid w:val="0038648B"/>
    <w:rsid w:val="0038758B"/>
    <w:rsid w:val="00387D6B"/>
    <w:rsid w:val="00390135"/>
    <w:rsid w:val="00390438"/>
    <w:rsid w:val="00390674"/>
    <w:rsid w:val="00390820"/>
    <w:rsid w:val="00391E91"/>
    <w:rsid w:val="0039256A"/>
    <w:rsid w:val="003945F6"/>
    <w:rsid w:val="00394B4B"/>
    <w:rsid w:val="00394BAD"/>
    <w:rsid w:val="003951E4"/>
    <w:rsid w:val="003953CF"/>
    <w:rsid w:val="003968E9"/>
    <w:rsid w:val="00397186"/>
    <w:rsid w:val="003A058F"/>
    <w:rsid w:val="003A224C"/>
    <w:rsid w:val="003A22DC"/>
    <w:rsid w:val="003A29B5"/>
    <w:rsid w:val="003A4BDF"/>
    <w:rsid w:val="003A5B3B"/>
    <w:rsid w:val="003A7646"/>
    <w:rsid w:val="003A7FA8"/>
    <w:rsid w:val="003B14D5"/>
    <w:rsid w:val="003B1629"/>
    <w:rsid w:val="003B1E7E"/>
    <w:rsid w:val="003B29CD"/>
    <w:rsid w:val="003B3BBD"/>
    <w:rsid w:val="003B58DC"/>
    <w:rsid w:val="003B6DDE"/>
    <w:rsid w:val="003C24D0"/>
    <w:rsid w:val="003C3523"/>
    <w:rsid w:val="003C41F0"/>
    <w:rsid w:val="003C727B"/>
    <w:rsid w:val="003D12E1"/>
    <w:rsid w:val="003D255A"/>
    <w:rsid w:val="003D4070"/>
    <w:rsid w:val="003D54A6"/>
    <w:rsid w:val="003D5794"/>
    <w:rsid w:val="003D5B6B"/>
    <w:rsid w:val="003D5F30"/>
    <w:rsid w:val="003D6F6C"/>
    <w:rsid w:val="003D718F"/>
    <w:rsid w:val="003E056D"/>
    <w:rsid w:val="003E17FC"/>
    <w:rsid w:val="003E335B"/>
    <w:rsid w:val="003E43E4"/>
    <w:rsid w:val="003E65D8"/>
    <w:rsid w:val="003E66ED"/>
    <w:rsid w:val="003E72DC"/>
    <w:rsid w:val="003F0637"/>
    <w:rsid w:val="003F25B3"/>
    <w:rsid w:val="003F2E64"/>
    <w:rsid w:val="003F41FD"/>
    <w:rsid w:val="003F4300"/>
    <w:rsid w:val="003F4B95"/>
    <w:rsid w:val="003F54A4"/>
    <w:rsid w:val="003F6EB0"/>
    <w:rsid w:val="0040030F"/>
    <w:rsid w:val="00400996"/>
    <w:rsid w:val="00400FE2"/>
    <w:rsid w:val="00401D30"/>
    <w:rsid w:val="00401DF9"/>
    <w:rsid w:val="004047B1"/>
    <w:rsid w:val="00404DF7"/>
    <w:rsid w:val="004050DE"/>
    <w:rsid w:val="004061A8"/>
    <w:rsid w:val="00407D88"/>
    <w:rsid w:val="0041044C"/>
    <w:rsid w:val="00411969"/>
    <w:rsid w:val="0041227A"/>
    <w:rsid w:val="0041276D"/>
    <w:rsid w:val="00412A1D"/>
    <w:rsid w:val="00414EC7"/>
    <w:rsid w:val="00416C1E"/>
    <w:rsid w:val="00417705"/>
    <w:rsid w:val="0042276F"/>
    <w:rsid w:val="0042283F"/>
    <w:rsid w:val="00422CD5"/>
    <w:rsid w:val="00422ED8"/>
    <w:rsid w:val="00425793"/>
    <w:rsid w:val="004264FE"/>
    <w:rsid w:val="0042714A"/>
    <w:rsid w:val="00431037"/>
    <w:rsid w:val="0043466D"/>
    <w:rsid w:val="00435183"/>
    <w:rsid w:val="00435FB7"/>
    <w:rsid w:val="004366F1"/>
    <w:rsid w:val="00436768"/>
    <w:rsid w:val="00436E5C"/>
    <w:rsid w:val="00440732"/>
    <w:rsid w:val="00444154"/>
    <w:rsid w:val="004444DF"/>
    <w:rsid w:val="00444C31"/>
    <w:rsid w:val="004453FD"/>
    <w:rsid w:val="004457DE"/>
    <w:rsid w:val="004506C0"/>
    <w:rsid w:val="00451E27"/>
    <w:rsid w:val="004523B3"/>
    <w:rsid w:val="00455DA1"/>
    <w:rsid w:val="004568E9"/>
    <w:rsid w:val="00456E27"/>
    <w:rsid w:val="004614E4"/>
    <w:rsid w:val="00462273"/>
    <w:rsid w:val="0046390D"/>
    <w:rsid w:val="00464127"/>
    <w:rsid w:val="00464D90"/>
    <w:rsid w:val="0046644E"/>
    <w:rsid w:val="00466C4F"/>
    <w:rsid w:val="0046779C"/>
    <w:rsid w:val="00471645"/>
    <w:rsid w:val="00472D41"/>
    <w:rsid w:val="00473C58"/>
    <w:rsid w:val="00474B08"/>
    <w:rsid w:val="004757DE"/>
    <w:rsid w:val="0047746E"/>
    <w:rsid w:val="004833E1"/>
    <w:rsid w:val="00483662"/>
    <w:rsid w:val="00483BAB"/>
    <w:rsid w:val="00483E16"/>
    <w:rsid w:val="00483E21"/>
    <w:rsid w:val="00486616"/>
    <w:rsid w:val="004869E9"/>
    <w:rsid w:val="00491ACD"/>
    <w:rsid w:val="004920FC"/>
    <w:rsid w:val="00492599"/>
    <w:rsid w:val="00496113"/>
    <w:rsid w:val="0049668D"/>
    <w:rsid w:val="0049715E"/>
    <w:rsid w:val="004A0098"/>
    <w:rsid w:val="004A1473"/>
    <w:rsid w:val="004A4F07"/>
    <w:rsid w:val="004A54CE"/>
    <w:rsid w:val="004A6A61"/>
    <w:rsid w:val="004A6CE5"/>
    <w:rsid w:val="004B2E46"/>
    <w:rsid w:val="004B2FBE"/>
    <w:rsid w:val="004B3215"/>
    <w:rsid w:val="004B3A7A"/>
    <w:rsid w:val="004B4C11"/>
    <w:rsid w:val="004B4EE5"/>
    <w:rsid w:val="004B5002"/>
    <w:rsid w:val="004B66E6"/>
    <w:rsid w:val="004C32DD"/>
    <w:rsid w:val="004C3349"/>
    <w:rsid w:val="004C37A3"/>
    <w:rsid w:val="004D0C87"/>
    <w:rsid w:val="004D0C99"/>
    <w:rsid w:val="004D21A8"/>
    <w:rsid w:val="004D2F2B"/>
    <w:rsid w:val="004D64A0"/>
    <w:rsid w:val="004D745F"/>
    <w:rsid w:val="004E02F6"/>
    <w:rsid w:val="004E17F3"/>
    <w:rsid w:val="004E1A43"/>
    <w:rsid w:val="004E24C2"/>
    <w:rsid w:val="004E2AC2"/>
    <w:rsid w:val="004E2D3F"/>
    <w:rsid w:val="004E325A"/>
    <w:rsid w:val="004E4066"/>
    <w:rsid w:val="004E5576"/>
    <w:rsid w:val="004E55D2"/>
    <w:rsid w:val="004E5BA5"/>
    <w:rsid w:val="004E7481"/>
    <w:rsid w:val="004E759B"/>
    <w:rsid w:val="004F03EC"/>
    <w:rsid w:val="004F0934"/>
    <w:rsid w:val="004F2856"/>
    <w:rsid w:val="004F3EF4"/>
    <w:rsid w:val="00500384"/>
    <w:rsid w:val="00501DBE"/>
    <w:rsid w:val="0050544A"/>
    <w:rsid w:val="0050645D"/>
    <w:rsid w:val="005073AD"/>
    <w:rsid w:val="00510A9C"/>
    <w:rsid w:val="00510AA2"/>
    <w:rsid w:val="00510F22"/>
    <w:rsid w:val="00514B7E"/>
    <w:rsid w:val="0051582F"/>
    <w:rsid w:val="00516D6D"/>
    <w:rsid w:val="00520343"/>
    <w:rsid w:val="005206E2"/>
    <w:rsid w:val="00521433"/>
    <w:rsid w:val="00525765"/>
    <w:rsid w:val="0052621C"/>
    <w:rsid w:val="0052647F"/>
    <w:rsid w:val="00526A82"/>
    <w:rsid w:val="00527183"/>
    <w:rsid w:val="005278EF"/>
    <w:rsid w:val="00530F55"/>
    <w:rsid w:val="0053370E"/>
    <w:rsid w:val="00533821"/>
    <w:rsid w:val="0053659D"/>
    <w:rsid w:val="00536EB1"/>
    <w:rsid w:val="00541086"/>
    <w:rsid w:val="0054133E"/>
    <w:rsid w:val="00541BE6"/>
    <w:rsid w:val="0054223D"/>
    <w:rsid w:val="00543C9F"/>
    <w:rsid w:val="00544058"/>
    <w:rsid w:val="00544B84"/>
    <w:rsid w:val="00547323"/>
    <w:rsid w:val="00547D15"/>
    <w:rsid w:val="00550520"/>
    <w:rsid w:val="005528CA"/>
    <w:rsid w:val="005552D5"/>
    <w:rsid w:val="00555DF3"/>
    <w:rsid w:val="005563E3"/>
    <w:rsid w:val="00562402"/>
    <w:rsid w:val="00563BA9"/>
    <w:rsid w:val="0056412A"/>
    <w:rsid w:val="00567F47"/>
    <w:rsid w:val="00567FE1"/>
    <w:rsid w:val="00570994"/>
    <w:rsid w:val="00571279"/>
    <w:rsid w:val="00571F54"/>
    <w:rsid w:val="0057307E"/>
    <w:rsid w:val="00573A35"/>
    <w:rsid w:val="005749CF"/>
    <w:rsid w:val="00575918"/>
    <w:rsid w:val="005810BD"/>
    <w:rsid w:val="0058326D"/>
    <w:rsid w:val="00583C55"/>
    <w:rsid w:val="005842C0"/>
    <w:rsid w:val="005844DC"/>
    <w:rsid w:val="005860DE"/>
    <w:rsid w:val="00587F33"/>
    <w:rsid w:val="0059029D"/>
    <w:rsid w:val="0059279A"/>
    <w:rsid w:val="00593A32"/>
    <w:rsid w:val="005941AA"/>
    <w:rsid w:val="005965B3"/>
    <w:rsid w:val="005A0DB8"/>
    <w:rsid w:val="005A5039"/>
    <w:rsid w:val="005A5285"/>
    <w:rsid w:val="005A530A"/>
    <w:rsid w:val="005B2704"/>
    <w:rsid w:val="005B3343"/>
    <w:rsid w:val="005B42C4"/>
    <w:rsid w:val="005B5D45"/>
    <w:rsid w:val="005B7E64"/>
    <w:rsid w:val="005C119C"/>
    <w:rsid w:val="005C193B"/>
    <w:rsid w:val="005C33E1"/>
    <w:rsid w:val="005C378C"/>
    <w:rsid w:val="005C4AF8"/>
    <w:rsid w:val="005C68E4"/>
    <w:rsid w:val="005D1338"/>
    <w:rsid w:val="005D1D45"/>
    <w:rsid w:val="005D2A55"/>
    <w:rsid w:val="005D54E5"/>
    <w:rsid w:val="005D5E7D"/>
    <w:rsid w:val="005D6D54"/>
    <w:rsid w:val="005E0B6F"/>
    <w:rsid w:val="005E26C8"/>
    <w:rsid w:val="005E28BE"/>
    <w:rsid w:val="005E4D11"/>
    <w:rsid w:val="005E772F"/>
    <w:rsid w:val="005F15BE"/>
    <w:rsid w:val="005F167B"/>
    <w:rsid w:val="005F16B2"/>
    <w:rsid w:val="005F2CC9"/>
    <w:rsid w:val="005F3109"/>
    <w:rsid w:val="005F53F6"/>
    <w:rsid w:val="005F7807"/>
    <w:rsid w:val="0060060B"/>
    <w:rsid w:val="00600B93"/>
    <w:rsid w:val="00602C25"/>
    <w:rsid w:val="00604133"/>
    <w:rsid w:val="00604891"/>
    <w:rsid w:val="00605A95"/>
    <w:rsid w:val="0060603E"/>
    <w:rsid w:val="00613E41"/>
    <w:rsid w:val="00615712"/>
    <w:rsid w:val="00615BEE"/>
    <w:rsid w:val="00616B23"/>
    <w:rsid w:val="00616D83"/>
    <w:rsid w:val="00617898"/>
    <w:rsid w:val="006211FA"/>
    <w:rsid w:val="00621943"/>
    <w:rsid w:val="006228CD"/>
    <w:rsid w:val="0062588E"/>
    <w:rsid w:val="00625C70"/>
    <w:rsid w:val="00625FE9"/>
    <w:rsid w:val="00626F92"/>
    <w:rsid w:val="00627ADD"/>
    <w:rsid w:val="00627BF5"/>
    <w:rsid w:val="0063056D"/>
    <w:rsid w:val="00631025"/>
    <w:rsid w:val="00632376"/>
    <w:rsid w:val="0063738C"/>
    <w:rsid w:val="006375C7"/>
    <w:rsid w:val="0064101D"/>
    <w:rsid w:val="00642201"/>
    <w:rsid w:val="00643527"/>
    <w:rsid w:val="00647CE8"/>
    <w:rsid w:val="00647E8A"/>
    <w:rsid w:val="00651E2E"/>
    <w:rsid w:val="00653009"/>
    <w:rsid w:val="00653D2E"/>
    <w:rsid w:val="0065742B"/>
    <w:rsid w:val="006601DF"/>
    <w:rsid w:val="00660A4E"/>
    <w:rsid w:val="00664F7F"/>
    <w:rsid w:val="006659A9"/>
    <w:rsid w:val="006672FC"/>
    <w:rsid w:val="00670E54"/>
    <w:rsid w:val="006722B7"/>
    <w:rsid w:val="00680330"/>
    <w:rsid w:val="00681D39"/>
    <w:rsid w:val="00682011"/>
    <w:rsid w:val="00683A45"/>
    <w:rsid w:val="00685FC5"/>
    <w:rsid w:val="00686731"/>
    <w:rsid w:val="0069092D"/>
    <w:rsid w:val="00692393"/>
    <w:rsid w:val="006925E8"/>
    <w:rsid w:val="0069398A"/>
    <w:rsid w:val="0069431A"/>
    <w:rsid w:val="00695345"/>
    <w:rsid w:val="006A2211"/>
    <w:rsid w:val="006A3BB2"/>
    <w:rsid w:val="006A44A4"/>
    <w:rsid w:val="006A4A99"/>
    <w:rsid w:val="006A5843"/>
    <w:rsid w:val="006A6094"/>
    <w:rsid w:val="006A6E26"/>
    <w:rsid w:val="006B05EA"/>
    <w:rsid w:val="006B688D"/>
    <w:rsid w:val="006B7135"/>
    <w:rsid w:val="006B7259"/>
    <w:rsid w:val="006B75DE"/>
    <w:rsid w:val="006C1765"/>
    <w:rsid w:val="006C2DF8"/>
    <w:rsid w:val="006C34B8"/>
    <w:rsid w:val="006C5F4D"/>
    <w:rsid w:val="006D11FB"/>
    <w:rsid w:val="006D15AE"/>
    <w:rsid w:val="006D1C1F"/>
    <w:rsid w:val="006D3FA4"/>
    <w:rsid w:val="006D4781"/>
    <w:rsid w:val="006D50BC"/>
    <w:rsid w:val="006D5AC2"/>
    <w:rsid w:val="006D6704"/>
    <w:rsid w:val="006D7BE9"/>
    <w:rsid w:val="006E0311"/>
    <w:rsid w:val="006E0519"/>
    <w:rsid w:val="006E0634"/>
    <w:rsid w:val="006E0977"/>
    <w:rsid w:val="006E0992"/>
    <w:rsid w:val="006E2E68"/>
    <w:rsid w:val="006E3031"/>
    <w:rsid w:val="006E4AB4"/>
    <w:rsid w:val="006E5A8B"/>
    <w:rsid w:val="006E5E23"/>
    <w:rsid w:val="006E6190"/>
    <w:rsid w:val="006E6C3B"/>
    <w:rsid w:val="006E7474"/>
    <w:rsid w:val="006F1452"/>
    <w:rsid w:val="006F18BC"/>
    <w:rsid w:val="006F2495"/>
    <w:rsid w:val="006F37F0"/>
    <w:rsid w:val="006F489C"/>
    <w:rsid w:val="006F5A3B"/>
    <w:rsid w:val="0070030C"/>
    <w:rsid w:val="00700A13"/>
    <w:rsid w:val="00700C1A"/>
    <w:rsid w:val="00702167"/>
    <w:rsid w:val="007033F7"/>
    <w:rsid w:val="00703A92"/>
    <w:rsid w:val="007045E7"/>
    <w:rsid w:val="00705092"/>
    <w:rsid w:val="007105D9"/>
    <w:rsid w:val="0071111F"/>
    <w:rsid w:val="00716489"/>
    <w:rsid w:val="007212CD"/>
    <w:rsid w:val="00722519"/>
    <w:rsid w:val="007229E1"/>
    <w:rsid w:val="00723DD1"/>
    <w:rsid w:val="00724CBB"/>
    <w:rsid w:val="007306F5"/>
    <w:rsid w:val="00730B3D"/>
    <w:rsid w:val="00731463"/>
    <w:rsid w:val="00731A0C"/>
    <w:rsid w:val="00732586"/>
    <w:rsid w:val="00733DC8"/>
    <w:rsid w:val="00736D7A"/>
    <w:rsid w:val="00742769"/>
    <w:rsid w:val="00742898"/>
    <w:rsid w:val="00743DDF"/>
    <w:rsid w:val="0074440A"/>
    <w:rsid w:val="00745AAD"/>
    <w:rsid w:val="00746FC3"/>
    <w:rsid w:val="0074718F"/>
    <w:rsid w:val="00751291"/>
    <w:rsid w:val="00753385"/>
    <w:rsid w:val="0075378E"/>
    <w:rsid w:val="007562C1"/>
    <w:rsid w:val="00756D03"/>
    <w:rsid w:val="007603FE"/>
    <w:rsid w:val="007615D9"/>
    <w:rsid w:val="00761667"/>
    <w:rsid w:val="007616D6"/>
    <w:rsid w:val="0076242A"/>
    <w:rsid w:val="007625DB"/>
    <w:rsid w:val="0076291A"/>
    <w:rsid w:val="00763105"/>
    <w:rsid w:val="00763BA1"/>
    <w:rsid w:val="0076483E"/>
    <w:rsid w:val="00764B95"/>
    <w:rsid w:val="00765BC7"/>
    <w:rsid w:val="00765C3A"/>
    <w:rsid w:val="00766E41"/>
    <w:rsid w:val="00773197"/>
    <w:rsid w:val="00773762"/>
    <w:rsid w:val="00773F11"/>
    <w:rsid w:val="00775376"/>
    <w:rsid w:val="007753A1"/>
    <w:rsid w:val="0077672A"/>
    <w:rsid w:val="00777CB1"/>
    <w:rsid w:val="00780B0C"/>
    <w:rsid w:val="0078103F"/>
    <w:rsid w:val="00784DA9"/>
    <w:rsid w:val="00787CE3"/>
    <w:rsid w:val="00795AFB"/>
    <w:rsid w:val="0079713D"/>
    <w:rsid w:val="007A093E"/>
    <w:rsid w:val="007A0D69"/>
    <w:rsid w:val="007A2079"/>
    <w:rsid w:val="007A23C4"/>
    <w:rsid w:val="007A2D3D"/>
    <w:rsid w:val="007A3195"/>
    <w:rsid w:val="007A357C"/>
    <w:rsid w:val="007A6180"/>
    <w:rsid w:val="007A73FB"/>
    <w:rsid w:val="007A740A"/>
    <w:rsid w:val="007A7F4A"/>
    <w:rsid w:val="007B0583"/>
    <w:rsid w:val="007B0A46"/>
    <w:rsid w:val="007B0E83"/>
    <w:rsid w:val="007B2A01"/>
    <w:rsid w:val="007B36BC"/>
    <w:rsid w:val="007B4D90"/>
    <w:rsid w:val="007B5E58"/>
    <w:rsid w:val="007B7A1D"/>
    <w:rsid w:val="007C1539"/>
    <w:rsid w:val="007C277E"/>
    <w:rsid w:val="007C3ABA"/>
    <w:rsid w:val="007C40F7"/>
    <w:rsid w:val="007C4D3E"/>
    <w:rsid w:val="007C63C2"/>
    <w:rsid w:val="007C7BC9"/>
    <w:rsid w:val="007C7F11"/>
    <w:rsid w:val="007D0E4F"/>
    <w:rsid w:val="007D10CE"/>
    <w:rsid w:val="007D21AF"/>
    <w:rsid w:val="007D5B09"/>
    <w:rsid w:val="007D6870"/>
    <w:rsid w:val="007D77C6"/>
    <w:rsid w:val="007E2AC8"/>
    <w:rsid w:val="007E30C2"/>
    <w:rsid w:val="007E3533"/>
    <w:rsid w:val="007E5FA4"/>
    <w:rsid w:val="007E77A4"/>
    <w:rsid w:val="007E7850"/>
    <w:rsid w:val="007E78AE"/>
    <w:rsid w:val="007E7FC9"/>
    <w:rsid w:val="007F2CAD"/>
    <w:rsid w:val="007F5014"/>
    <w:rsid w:val="00805CA2"/>
    <w:rsid w:val="00807CF6"/>
    <w:rsid w:val="008109A2"/>
    <w:rsid w:val="008115D2"/>
    <w:rsid w:val="008122E9"/>
    <w:rsid w:val="008128CC"/>
    <w:rsid w:val="00812C5E"/>
    <w:rsid w:val="0081315D"/>
    <w:rsid w:val="00815E64"/>
    <w:rsid w:val="00816808"/>
    <w:rsid w:val="008169B6"/>
    <w:rsid w:val="00817918"/>
    <w:rsid w:val="00817B1A"/>
    <w:rsid w:val="00817B82"/>
    <w:rsid w:val="00817C18"/>
    <w:rsid w:val="0082032B"/>
    <w:rsid w:val="00820CD5"/>
    <w:rsid w:val="00821E23"/>
    <w:rsid w:val="0082204D"/>
    <w:rsid w:val="008224E7"/>
    <w:rsid w:val="0082362A"/>
    <w:rsid w:val="008240D3"/>
    <w:rsid w:val="00824ADC"/>
    <w:rsid w:val="0082561D"/>
    <w:rsid w:val="0082650C"/>
    <w:rsid w:val="00826B9F"/>
    <w:rsid w:val="00826D83"/>
    <w:rsid w:val="008279D1"/>
    <w:rsid w:val="00827E92"/>
    <w:rsid w:val="008309C9"/>
    <w:rsid w:val="008321D9"/>
    <w:rsid w:val="00834675"/>
    <w:rsid w:val="00835809"/>
    <w:rsid w:val="00835825"/>
    <w:rsid w:val="00835F26"/>
    <w:rsid w:val="00837840"/>
    <w:rsid w:val="008417B4"/>
    <w:rsid w:val="0084197C"/>
    <w:rsid w:val="00842F50"/>
    <w:rsid w:val="0084673B"/>
    <w:rsid w:val="008514AE"/>
    <w:rsid w:val="008527C4"/>
    <w:rsid w:val="008565B8"/>
    <w:rsid w:val="00856647"/>
    <w:rsid w:val="00860850"/>
    <w:rsid w:val="00860983"/>
    <w:rsid w:val="00862650"/>
    <w:rsid w:val="008631C7"/>
    <w:rsid w:val="0086726E"/>
    <w:rsid w:val="00867A1B"/>
    <w:rsid w:val="00870770"/>
    <w:rsid w:val="00870A05"/>
    <w:rsid w:val="0087169D"/>
    <w:rsid w:val="008740CF"/>
    <w:rsid w:val="008768E8"/>
    <w:rsid w:val="00881D0A"/>
    <w:rsid w:val="0088432C"/>
    <w:rsid w:val="008920F3"/>
    <w:rsid w:val="0089296D"/>
    <w:rsid w:val="00893372"/>
    <w:rsid w:val="00894EB5"/>
    <w:rsid w:val="00895646"/>
    <w:rsid w:val="00895922"/>
    <w:rsid w:val="00897701"/>
    <w:rsid w:val="008A1B23"/>
    <w:rsid w:val="008A4DD6"/>
    <w:rsid w:val="008A526E"/>
    <w:rsid w:val="008A5C15"/>
    <w:rsid w:val="008A725A"/>
    <w:rsid w:val="008A75F4"/>
    <w:rsid w:val="008B38B7"/>
    <w:rsid w:val="008B41B1"/>
    <w:rsid w:val="008B4CF4"/>
    <w:rsid w:val="008B6518"/>
    <w:rsid w:val="008B7190"/>
    <w:rsid w:val="008B7B61"/>
    <w:rsid w:val="008C2F8E"/>
    <w:rsid w:val="008C48EA"/>
    <w:rsid w:val="008C6358"/>
    <w:rsid w:val="008C77DE"/>
    <w:rsid w:val="008D0B9D"/>
    <w:rsid w:val="008D22F8"/>
    <w:rsid w:val="008D49D4"/>
    <w:rsid w:val="008D541D"/>
    <w:rsid w:val="008D5DB3"/>
    <w:rsid w:val="008D5F28"/>
    <w:rsid w:val="008D7948"/>
    <w:rsid w:val="008D7E94"/>
    <w:rsid w:val="008E1312"/>
    <w:rsid w:val="008E1C66"/>
    <w:rsid w:val="008E1E5D"/>
    <w:rsid w:val="008E2054"/>
    <w:rsid w:val="008E3226"/>
    <w:rsid w:val="008E35E0"/>
    <w:rsid w:val="008E5FC0"/>
    <w:rsid w:val="008E7BE6"/>
    <w:rsid w:val="008F1FB1"/>
    <w:rsid w:val="008F315F"/>
    <w:rsid w:val="008F39F9"/>
    <w:rsid w:val="008F572E"/>
    <w:rsid w:val="008F5A6B"/>
    <w:rsid w:val="008F5CE9"/>
    <w:rsid w:val="008F6696"/>
    <w:rsid w:val="008F7B59"/>
    <w:rsid w:val="00900B6A"/>
    <w:rsid w:val="009013CA"/>
    <w:rsid w:val="00901678"/>
    <w:rsid w:val="00901E31"/>
    <w:rsid w:val="009032DB"/>
    <w:rsid w:val="0090432D"/>
    <w:rsid w:val="00907045"/>
    <w:rsid w:val="0090798C"/>
    <w:rsid w:val="009101BD"/>
    <w:rsid w:val="009104EB"/>
    <w:rsid w:val="00911570"/>
    <w:rsid w:val="009116F7"/>
    <w:rsid w:val="009179D3"/>
    <w:rsid w:val="00921905"/>
    <w:rsid w:val="009229B6"/>
    <w:rsid w:val="0092333C"/>
    <w:rsid w:val="00924CDA"/>
    <w:rsid w:val="0092530A"/>
    <w:rsid w:val="0093074C"/>
    <w:rsid w:val="00932721"/>
    <w:rsid w:val="00933C06"/>
    <w:rsid w:val="0093658D"/>
    <w:rsid w:val="00937EC9"/>
    <w:rsid w:val="009410B7"/>
    <w:rsid w:val="00942743"/>
    <w:rsid w:val="00942E74"/>
    <w:rsid w:val="00945C3E"/>
    <w:rsid w:val="0094662A"/>
    <w:rsid w:val="00946FCD"/>
    <w:rsid w:val="009511C0"/>
    <w:rsid w:val="0095325E"/>
    <w:rsid w:val="00954785"/>
    <w:rsid w:val="00954F79"/>
    <w:rsid w:val="00961607"/>
    <w:rsid w:val="0096354E"/>
    <w:rsid w:val="00970386"/>
    <w:rsid w:val="0097405B"/>
    <w:rsid w:val="009740D8"/>
    <w:rsid w:val="009744AA"/>
    <w:rsid w:val="00974CC4"/>
    <w:rsid w:val="009768B0"/>
    <w:rsid w:val="00981145"/>
    <w:rsid w:val="0098247E"/>
    <w:rsid w:val="0098576F"/>
    <w:rsid w:val="009861DF"/>
    <w:rsid w:val="00986E92"/>
    <w:rsid w:val="00987DA3"/>
    <w:rsid w:val="0099089A"/>
    <w:rsid w:val="00991B40"/>
    <w:rsid w:val="00992191"/>
    <w:rsid w:val="009927F2"/>
    <w:rsid w:val="00992A13"/>
    <w:rsid w:val="00992D3E"/>
    <w:rsid w:val="00993729"/>
    <w:rsid w:val="0099391B"/>
    <w:rsid w:val="00993C64"/>
    <w:rsid w:val="009954D0"/>
    <w:rsid w:val="009A0164"/>
    <w:rsid w:val="009A1D28"/>
    <w:rsid w:val="009A4572"/>
    <w:rsid w:val="009A5B23"/>
    <w:rsid w:val="009A7964"/>
    <w:rsid w:val="009A7A8A"/>
    <w:rsid w:val="009B06F6"/>
    <w:rsid w:val="009B1D30"/>
    <w:rsid w:val="009B1F5A"/>
    <w:rsid w:val="009B1FF0"/>
    <w:rsid w:val="009B3367"/>
    <w:rsid w:val="009C1930"/>
    <w:rsid w:val="009C29E9"/>
    <w:rsid w:val="009C3B31"/>
    <w:rsid w:val="009C45A5"/>
    <w:rsid w:val="009C6A7E"/>
    <w:rsid w:val="009C7610"/>
    <w:rsid w:val="009C78C5"/>
    <w:rsid w:val="009C78F5"/>
    <w:rsid w:val="009D017F"/>
    <w:rsid w:val="009D120E"/>
    <w:rsid w:val="009D2E52"/>
    <w:rsid w:val="009D33EC"/>
    <w:rsid w:val="009D3A94"/>
    <w:rsid w:val="009D4104"/>
    <w:rsid w:val="009D6E83"/>
    <w:rsid w:val="009D75AC"/>
    <w:rsid w:val="009E002E"/>
    <w:rsid w:val="009E0849"/>
    <w:rsid w:val="009E1056"/>
    <w:rsid w:val="009E1F0B"/>
    <w:rsid w:val="009E2059"/>
    <w:rsid w:val="009E2585"/>
    <w:rsid w:val="009E2E7C"/>
    <w:rsid w:val="009E305D"/>
    <w:rsid w:val="009E4F58"/>
    <w:rsid w:val="009E50A5"/>
    <w:rsid w:val="009E567D"/>
    <w:rsid w:val="009E6AA1"/>
    <w:rsid w:val="009E6D9B"/>
    <w:rsid w:val="009E7F38"/>
    <w:rsid w:val="009F091B"/>
    <w:rsid w:val="009F0EC5"/>
    <w:rsid w:val="009F291B"/>
    <w:rsid w:val="009F2DD6"/>
    <w:rsid w:val="009F34C0"/>
    <w:rsid w:val="009F464E"/>
    <w:rsid w:val="009F70E6"/>
    <w:rsid w:val="00A00199"/>
    <w:rsid w:val="00A01405"/>
    <w:rsid w:val="00A05C5F"/>
    <w:rsid w:val="00A066E9"/>
    <w:rsid w:val="00A07068"/>
    <w:rsid w:val="00A07918"/>
    <w:rsid w:val="00A07D9A"/>
    <w:rsid w:val="00A10AFC"/>
    <w:rsid w:val="00A11A77"/>
    <w:rsid w:val="00A11C85"/>
    <w:rsid w:val="00A1325A"/>
    <w:rsid w:val="00A1459B"/>
    <w:rsid w:val="00A14705"/>
    <w:rsid w:val="00A14BAE"/>
    <w:rsid w:val="00A205CC"/>
    <w:rsid w:val="00A215F2"/>
    <w:rsid w:val="00A24164"/>
    <w:rsid w:val="00A2531A"/>
    <w:rsid w:val="00A25332"/>
    <w:rsid w:val="00A255E9"/>
    <w:rsid w:val="00A25F48"/>
    <w:rsid w:val="00A30802"/>
    <w:rsid w:val="00A319C4"/>
    <w:rsid w:val="00A32943"/>
    <w:rsid w:val="00A32C67"/>
    <w:rsid w:val="00A33A72"/>
    <w:rsid w:val="00A33F2C"/>
    <w:rsid w:val="00A348A1"/>
    <w:rsid w:val="00A36AD0"/>
    <w:rsid w:val="00A36E26"/>
    <w:rsid w:val="00A406DB"/>
    <w:rsid w:val="00A4094C"/>
    <w:rsid w:val="00A40F4F"/>
    <w:rsid w:val="00A427C4"/>
    <w:rsid w:val="00A436A6"/>
    <w:rsid w:val="00A44A85"/>
    <w:rsid w:val="00A464C1"/>
    <w:rsid w:val="00A46BED"/>
    <w:rsid w:val="00A50F7B"/>
    <w:rsid w:val="00A5250E"/>
    <w:rsid w:val="00A539C1"/>
    <w:rsid w:val="00A54244"/>
    <w:rsid w:val="00A55D78"/>
    <w:rsid w:val="00A5649F"/>
    <w:rsid w:val="00A56A61"/>
    <w:rsid w:val="00A5798D"/>
    <w:rsid w:val="00A615A9"/>
    <w:rsid w:val="00A61BB2"/>
    <w:rsid w:val="00A61CA4"/>
    <w:rsid w:val="00A6562D"/>
    <w:rsid w:val="00A664A5"/>
    <w:rsid w:val="00A6787D"/>
    <w:rsid w:val="00A67B75"/>
    <w:rsid w:val="00A704E5"/>
    <w:rsid w:val="00A710F9"/>
    <w:rsid w:val="00A72048"/>
    <w:rsid w:val="00A72AE4"/>
    <w:rsid w:val="00A73260"/>
    <w:rsid w:val="00A74616"/>
    <w:rsid w:val="00A74817"/>
    <w:rsid w:val="00A7492E"/>
    <w:rsid w:val="00A7597F"/>
    <w:rsid w:val="00A77A1F"/>
    <w:rsid w:val="00A8065E"/>
    <w:rsid w:val="00A8147C"/>
    <w:rsid w:val="00A81BAE"/>
    <w:rsid w:val="00A86752"/>
    <w:rsid w:val="00A86D5A"/>
    <w:rsid w:val="00A91275"/>
    <w:rsid w:val="00A92F00"/>
    <w:rsid w:val="00A92F58"/>
    <w:rsid w:val="00A9360F"/>
    <w:rsid w:val="00A93ED5"/>
    <w:rsid w:val="00A95048"/>
    <w:rsid w:val="00A96979"/>
    <w:rsid w:val="00AA1E71"/>
    <w:rsid w:val="00AA3825"/>
    <w:rsid w:val="00AA3FBA"/>
    <w:rsid w:val="00AA436C"/>
    <w:rsid w:val="00AB0ACD"/>
    <w:rsid w:val="00AB1F36"/>
    <w:rsid w:val="00AB3FD1"/>
    <w:rsid w:val="00AB4211"/>
    <w:rsid w:val="00AB657C"/>
    <w:rsid w:val="00AB7EED"/>
    <w:rsid w:val="00AC09A3"/>
    <w:rsid w:val="00AC1C60"/>
    <w:rsid w:val="00AC221F"/>
    <w:rsid w:val="00AC323D"/>
    <w:rsid w:val="00AC6261"/>
    <w:rsid w:val="00AC6A30"/>
    <w:rsid w:val="00AC7292"/>
    <w:rsid w:val="00AC75C7"/>
    <w:rsid w:val="00AD2501"/>
    <w:rsid w:val="00AD28A7"/>
    <w:rsid w:val="00AD306B"/>
    <w:rsid w:val="00AD3C6C"/>
    <w:rsid w:val="00AD506C"/>
    <w:rsid w:val="00AD6E4A"/>
    <w:rsid w:val="00AD72B5"/>
    <w:rsid w:val="00AE2E7E"/>
    <w:rsid w:val="00AE4DDA"/>
    <w:rsid w:val="00AE5CFC"/>
    <w:rsid w:val="00AE7DCE"/>
    <w:rsid w:val="00AF06BF"/>
    <w:rsid w:val="00AF1E06"/>
    <w:rsid w:val="00AF269B"/>
    <w:rsid w:val="00AF6146"/>
    <w:rsid w:val="00AF7624"/>
    <w:rsid w:val="00AF79CA"/>
    <w:rsid w:val="00B00EB2"/>
    <w:rsid w:val="00B0136D"/>
    <w:rsid w:val="00B0420B"/>
    <w:rsid w:val="00B04DE6"/>
    <w:rsid w:val="00B05F8D"/>
    <w:rsid w:val="00B066EB"/>
    <w:rsid w:val="00B073A9"/>
    <w:rsid w:val="00B112F3"/>
    <w:rsid w:val="00B11997"/>
    <w:rsid w:val="00B12DE2"/>
    <w:rsid w:val="00B13847"/>
    <w:rsid w:val="00B14F4D"/>
    <w:rsid w:val="00B20FA0"/>
    <w:rsid w:val="00B24253"/>
    <w:rsid w:val="00B24603"/>
    <w:rsid w:val="00B24E36"/>
    <w:rsid w:val="00B27267"/>
    <w:rsid w:val="00B32208"/>
    <w:rsid w:val="00B32CD2"/>
    <w:rsid w:val="00B33658"/>
    <w:rsid w:val="00B34409"/>
    <w:rsid w:val="00B348EA"/>
    <w:rsid w:val="00B36241"/>
    <w:rsid w:val="00B3720C"/>
    <w:rsid w:val="00B400CE"/>
    <w:rsid w:val="00B4270B"/>
    <w:rsid w:val="00B46694"/>
    <w:rsid w:val="00B47EFA"/>
    <w:rsid w:val="00B5212B"/>
    <w:rsid w:val="00B53EFC"/>
    <w:rsid w:val="00B55A89"/>
    <w:rsid w:val="00B61FA1"/>
    <w:rsid w:val="00B621CB"/>
    <w:rsid w:val="00B6288D"/>
    <w:rsid w:val="00B634BE"/>
    <w:rsid w:val="00B66D99"/>
    <w:rsid w:val="00B717C4"/>
    <w:rsid w:val="00B732C1"/>
    <w:rsid w:val="00B74A18"/>
    <w:rsid w:val="00B74AF8"/>
    <w:rsid w:val="00B76598"/>
    <w:rsid w:val="00B77F1E"/>
    <w:rsid w:val="00B80AF1"/>
    <w:rsid w:val="00B80B6D"/>
    <w:rsid w:val="00B81A58"/>
    <w:rsid w:val="00B82BEF"/>
    <w:rsid w:val="00B8343D"/>
    <w:rsid w:val="00B8397A"/>
    <w:rsid w:val="00B85355"/>
    <w:rsid w:val="00B9046C"/>
    <w:rsid w:val="00B90E29"/>
    <w:rsid w:val="00B91C26"/>
    <w:rsid w:val="00B922FE"/>
    <w:rsid w:val="00B9373F"/>
    <w:rsid w:val="00B951B8"/>
    <w:rsid w:val="00B9740C"/>
    <w:rsid w:val="00BA0706"/>
    <w:rsid w:val="00BA0C9C"/>
    <w:rsid w:val="00BA140B"/>
    <w:rsid w:val="00BA1EF8"/>
    <w:rsid w:val="00BA3DF9"/>
    <w:rsid w:val="00BA4D06"/>
    <w:rsid w:val="00BA4D90"/>
    <w:rsid w:val="00BA54FB"/>
    <w:rsid w:val="00BA6BFB"/>
    <w:rsid w:val="00BB2ECC"/>
    <w:rsid w:val="00BB4FF3"/>
    <w:rsid w:val="00BB5176"/>
    <w:rsid w:val="00BB5CE9"/>
    <w:rsid w:val="00BC0241"/>
    <w:rsid w:val="00BC2F18"/>
    <w:rsid w:val="00BC3B22"/>
    <w:rsid w:val="00BC4FA1"/>
    <w:rsid w:val="00BC52A8"/>
    <w:rsid w:val="00BC63CE"/>
    <w:rsid w:val="00BC6A0F"/>
    <w:rsid w:val="00BC6B87"/>
    <w:rsid w:val="00BC6F4F"/>
    <w:rsid w:val="00BD03BE"/>
    <w:rsid w:val="00BD2A03"/>
    <w:rsid w:val="00BD446F"/>
    <w:rsid w:val="00BD5209"/>
    <w:rsid w:val="00BD5EB7"/>
    <w:rsid w:val="00BE0CD2"/>
    <w:rsid w:val="00BE1747"/>
    <w:rsid w:val="00BE30DC"/>
    <w:rsid w:val="00BE3514"/>
    <w:rsid w:val="00BE4CED"/>
    <w:rsid w:val="00BE6C17"/>
    <w:rsid w:val="00BE6E6C"/>
    <w:rsid w:val="00BF060B"/>
    <w:rsid w:val="00BF0E74"/>
    <w:rsid w:val="00BF2973"/>
    <w:rsid w:val="00BF2C32"/>
    <w:rsid w:val="00BF44D1"/>
    <w:rsid w:val="00BF5356"/>
    <w:rsid w:val="00BF672A"/>
    <w:rsid w:val="00BF7376"/>
    <w:rsid w:val="00BF77E9"/>
    <w:rsid w:val="00BF7921"/>
    <w:rsid w:val="00C016D5"/>
    <w:rsid w:val="00C01714"/>
    <w:rsid w:val="00C0171E"/>
    <w:rsid w:val="00C02FCD"/>
    <w:rsid w:val="00C03CB0"/>
    <w:rsid w:val="00C03D89"/>
    <w:rsid w:val="00C0422D"/>
    <w:rsid w:val="00C04A13"/>
    <w:rsid w:val="00C04A84"/>
    <w:rsid w:val="00C05A12"/>
    <w:rsid w:val="00C065B2"/>
    <w:rsid w:val="00C06FD6"/>
    <w:rsid w:val="00C078F5"/>
    <w:rsid w:val="00C10003"/>
    <w:rsid w:val="00C10715"/>
    <w:rsid w:val="00C12644"/>
    <w:rsid w:val="00C1533B"/>
    <w:rsid w:val="00C16149"/>
    <w:rsid w:val="00C16174"/>
    <w:rsid w:val="00C206C8"/>
    <w:rsid w:val="00C228CF"/>
    <w:rsid w:val="00C2313E"/>
    <w:rsid w:val="00C2580D"/>
    <w:rsid w:val="00C26BBE"/>
    <w:rsid w:val="00C27953"/>
    <w:rsid w:val="00C3143F"/>
    <w:rsid w:val="00C32335"/>
    <w:rsid w:val="00C3324D"/>
    <w:rsid w:val="00C34404"/>
    <w:rsid w:val="00C35D93"/>
    <w:rsid w:val="00C36655"/>
    <w:rsid w:val="00C37BE2"/>
    <w:rsid w:val="00C41552"/>
    <w:rsid w:val="00C4272F"/>
    <w:rsid w:val="00C468C0"/>
    <w:rsid w:val="00C47C29"/>
    <w:rsid w:val="00C5164B"/>
    <w:rsid w:val="00C5245F"/>
    <w:rsid w:val="00C5331A"/>
    <w:rsid w:val="00C53E24"/>
    <w:rsid w:val="00C53F8B"/>
    <w:rsid w:val="00C5453B"/>
    <w:rsid w:val="00C55B41"/>
    <w:rsid w:val="00C57E51"/>
    <w:rsid w:val="00C651C1"/>
    <w:rsid w:val="00C66AB5"/>
    <w:rsid w:val="00C6773C"/>
    <w:rsid w:val="00C70292"/>
    <w:rsid w:val="00C70A5F"/>
    <w:rsid w:val="00C70D67"/>
    <w:rsid w:val="00C72630"/>
    <w:rsid w:val="00C7466B"/>
    <w:rsid w:val="00C75962"/>
    <w:rsid w:val="00C75D92"/>
    <w:rsid w:val="00C76BFB"/>
    <w:rsid w:val="00C802AD"/>
    <w:rsid w:val="00C843F6"/>
    <w:rsid w:val="00C859B1"/>
    <w:rsid w:val="00C86A14"/>
    <w:rsid w:val="00C87546"/>
    <w:rsid w:val="00C9051F"/>
    <w:rsid w:val="00C9145B"/>
    <w:rsid w:val="00C93329"/>
    <w:rsid w:val="00C9429B"/>
    <w:rsid w:val="00C9461C"/>
    <w:rsid w:val="00C949C0"/>
    <w:rsid w:val="00C9533D"/>
    <w:rsid w:val="00C95A10"/>
    <w:rsid w:val="00C9677F"/>
    <w:rsid w:val="00C97D2B"/>
    <w:rsid w:val="00CA0814"/>
    <w:rsid w:val="00CA2B60"/>
    <w:rsid w:val="00CA505D"/>
    <w:rsid w:val="00CA7ABE"/>
    <w:rsid w:val="00CB1322"/>
    <w:rsid w:val="00CB227A"/>
    <w:rsid w:val="00CB6001"/>
    <w:rsid w:val="00CB6AE8"/>
    <w:rsid w:val="00CB7309"/>
    <w:rsid w:val="00CC167D"/>
    <w:rsid w:val="00CC2FE4"/>
    <w:rsid w:val="00CC4850"/>
    <w:rsid w:val="00CC4BAD"/>
    <w:rsid w:val="00CC514A"/>
    <w:rsid w:val="00CC57A9"/>
    <w:rsid w:val="00CC6568"/>
    <w:rsid w:val="00CD1030"/>
    <w:rsid w:val="00CD1FB7"/>
    <w:rsid w:val="00CD26F0"/>
    <w:rsid w:val="00CD34A8"/>
    <w:rsid w:val="00CD36BF"/>
    <w:rsid w:val="00CD73CF"/>
    <w:rsid w:val="00CE0064"/>
    <w:rsid w:val="00CE1938"/>
    <w:rsid w:val="00CE557F"/>
    <w:rsid w:val="00CE7941"/>
    <w:rsid w:val="00CF06AA"/>
    <w:rsid w:val="00CF1E0C"/>
    <w:rsid w:val="00CF242F"/>
    <w:rsid w:val="00CF24AE"/>
    <w:rsid w:val="00CF28F9"/>
    <w:rsid w:val="00CF4175"/>
    <w:rsid w:val="00CF516C"/>
    <w:rsid w:val="00CF6009"/>
    <w:rsid w:val="00CF63D0"/>
    <w:rsid w:val="00D01E4B"/>
    <w:rsid w:val="00D02BA6"/>
    <w:rsid w:val="00D04031"/>
    <w:rsid w:val="00D04891"/>
    <w:rsid w:val="00D06749"/>
    <w:rsid w:val="00D1071B"/>
    <w:rsid w:val="00D118A1"/>
    <w:rsid w:val="00D12017"/>
    <w:rsid w:val="00D12AD3"/>
    <w:rsid w:val="00D12BF4"/>
    <w:rsid w:val="00D13633"/>
    <w:rsid w:val="00D15A5E"/>
    <w:rsid w:val="00D200D3"/>
    <w:rsid w:val="00D20247"/>
    <w:rsid w:val="00D2246E"/>
    <w:rsid w:val="00D22C29"/>
    <w:rsid w:val="00D2592C"/>
    <w:rsid w:val="00D30EF9"/>
    <w:rsid w:val="00D31046"/>
    <w:rsid w:val="00D324F8"/>
    <w:rsid w:val="00D331B0"/>
    <w:rsid w:val="00D365F3"/>
    <w:rsid w:val="00D379E2"/>
    <w:rsid w:val="00D40E0D"/>
    <w:rsid w:val="00D418E5"/>
    <w:rsid w:val="00D440D7"/>
    <w:rsid w:val="00D44C54"/>
    <w:rsid w:val="00D44E84"/>
    <w:rsid w:val="00D45486"/>
    <w:rsid w:val="00D45647"/>
    <w:rsid w:val="00D4566D"/>
    <w:rsid w:val="00D45DA5"/>
    <w:rsid w:val="00D45DE7"/>
    <w:rsid w:val="00D4604B"/>
    <w:rsid w:val="00D46BAB"/>
    <w:rsid w:val="00D50505"/>
    <w:rsid w:val="00D5300D"/>
    <w:rsid w:val="00D555E1"/>
    <w:rsid w:val="00D5572C"/>
    <w:rsid w:val="00D56321"/>
    <w:rsid w:val="00D563DC"/>
    <w:rsid w:val="00D56EA9"/>
    <w:rsid w:val="00D577FD"/>
    <w:rsid w:val="00D607B0"/>
    <w:rsid w:val="00D607EE"/>
    <w:rsid w:val="00D61674"/>
    <w:rsid w:val="00D62D3F"/>
    <w:rsid w:val="00D63086"/>
    <w:rsid w:val="00D63865"/>
    <w:rsid w:val="00D64204"/>
    <w:rsid w:val="00D71416"/>
    <w:rsid w:val="00D72387"/>
    <w:rsid w:val="00D73D85"/>
    <w:rsid w:val="00D74CDD"/>
    <w:rsid w:val="00D74EED"/>
    <w:rsid w:val="00D80325"/>
    <w:rsid w:val="00D80E30"/>
    <w:rsid w:val="00D815C5"/>
    <w:rsid w:val="00D8175E"/>
    <w:rsid w:val="00D820C6"/>
    <w:rsid w:val="00D82E29"/>
    <w:rsid w:val="00D8687C"/>
    <w:rsid w:val="00D873D4"/>
    <w:rsid w:val="00D87F45"/>
    <w:rsid w:val="00D92382"/>
    <w:rsid w:val="00D92D08"/>
    <w:rsid w:val="00D955F1"/>
    <w:rsid w:val="00D9561F"/>
    <w:rsid w:val="00D97FB6"/>
    <w:rsid w:val="00DA3EEB"/>
    <w:rsid w:val="00DA515D"/>
    <w:rsid w:val="00DA5D3E"/>
    <w:rsid w:val="00DB1167"/>
    <w:rsid w:val="00DB1724"/>
    <w:rsid w:val="00DB1748"/>
    <w:rsid w:val="00DB18AB"/>
    <w:rsid w:val="00DB248A"/>
    <w:rsid w:val="00DB3EF6"/>
    <w:rsid w:val="00DB576F"/>
    <w:rsid w:val="00DB59A0"/>
    <w:rsid w:val="00DB74EE"/>
    <w:rsid w:val="00DC3E28"/>
    <w:rsid w:val="00DC59B7"/>
    <w:rsid w:val="00DC6054"/>
    <w:rsid w:val="00DC7161"/>
    <w:rsid w:val="00DC7CA3"/>
    <w:rsid w:val="00DD2E13"/>
    <w:rsid w:val="00DD424B"/>
    <w:rsid w:val="00DD4589"/>
    <w:rsid w:val="00DD5E0C"/>
    <w:rsid w:val="00DD6094"/>
    <w:rsid w:val="00DD68A2"/>
    <w:rsid w:val="00DD7A01"/>
    <w:rsid w:val="00DE0DAA"/>
    <w:rsid w:val="00DE1766"/>
    <w:rsid w:val="00DE2AE4"/>
    <w:rsid w:val="00DE3816"/>
    <w:rsid w:val="00DE6A9B"/>
    <w:rsid w:val="00DE7479"/>
    <w:rsid w:val="00DF1CF8"/>
    <w:rsid w:val="00DF1DEA"/>
    <w:rsid w:val="00DF311B"/>
    <w:rsid w:val="00DF5DA3"/>
    <w:rsid w:val="00E01993"/>
    <w:rsid w:val="00E01C27"/>
    <w:rsid w:val="00E02B16"/>
    <w:rsid w:val="00E03EEF"/>
    <w:rsid w:val="00E05434"/>
    <w:rsid w:val="00E05AC0"/>
    <w:rsid w:val="00E10A1C"/>
    <w:rsid w:val="00E113E9"/>
    <w:rsid w:val="00E11576"/>
    <w:rsid w:val="00E13146"/>
    <w:rsid w:val="00E148DD"/>
    <w:rsid w:val="00E14F99"/>
    <w:rsid w:val="00E15537"/>
    <w:rsid w:val="00E1574C"/>
    <w:rsid w:val="00E16651"/>
    <w:rsid w:val="00E1687F"/>
    <w:rsid w:val="00E31157"/>
    <w:rsid w:val="00E361FA"/>
    <w:rsid w:val="00E36455"/>
    <w:rsid w:val="00E367E0"/>
    <w:rsid w:val="00E40EE1"/>
    <w:rsid w:val="00E415F9"/>
    <w:rsid w:val="00E43190"/>
    <w:rsid w:val="00E47209"/>
    <w:rsid w:val="00E47C42"/>
    <w:rsid w:val="00E47D4D"/>
    <w:rsid w:val="00E51C90"/>
    <w:rsid w:val="00E527CE"/>
    <w:rsid w:val="00E52A40"/>
    <w:rsid w:val="00E54642"/>
    <w:rsid w:val="00E54EC7"/>
    <w:rsid w:val="00E56CE5"/>
    <w:rsid w:val="00E572AB"/>
    <w:rsid w:val="00E60378"/>
    <w:rsid w:val="00E61209"/>
    <w:rsid w:val="00E6534E"/>
    <w:rsid w:val="00E66FEA"/>
    <w:rsid w:val="00E71F9E"/>
    <w:rsid w:val="00E71FDF"/>
    <w:rsid w:val="00E74B96"/>
    <w:rsid w:val="00E754BA"/>
    <w:rsid w:val="00E76731"/>
    <w:rsid w:val="00E768EA"/>
    <w:rsid w:val="00E77EC2"/>
    <w:rsid w:val="00E80D8A"/>
    <w:rsid w:val="00E80DCE"/>
    <w:rsid w:val="00E81D52"/>
    <w:rsid w:val="00E82114"/>
    <w:rsid w:val="00E821AF"/>
    <w:rsid w:val="00E82DA2"/>
    <w:rsid w:val="00E83C9E"/>
    <w:rsid w:val="00E9005D"/>
    <w:rsid w:val="00E9072E"/>
    <w:rsid w:val="00E90EDF"/>
    <w:rsid w:val="00E94399"/>
    <w:rsid w:val="00E949E5"/>
    <w:rsid w:val="00E95EF1"/>
    <w:rsid w:val="00E96BF5"/>
    <w:rsid w:val="00EA3CA2"/>
    <w:rsid w:val="00EA437D"/>
    <w:rsid w:val="00EA47E4"/>
    <w:rsid w:val="00EA5FA8"/>
    <w:rsid w:val="00EA6216"/>
    <w:rsid w:val="00EB26FA"/>
    <w:rsid w:val="00EB3CA8"/>
    <w:rsid w:val="00EB7FD6"/>
    <w:rsid w:val="00EC2949"/>
    <w:rsid w:val="00EC353E"/>
    <w:rsid w:val="00EC5EB9"/>
    <w:rsid w:val="00ED06F2"/>
    <w:rsid w:val="00ED1C0D"/>
    <w:rsid w:val="00ED39B4"/>
    <w:rsid w:val="00ED445A"/>
    <w:rsid w:val="00ED4CB6"/>
    <w:rsid w:val="00ED60AC"/>
    <w:rsid w:val="00ED69DF"/>
    <w:rsid w:val="00ED721C"/>
    <w:rsid w:val="00EE0EBC"/>
    <w:rsid w:val="00EE2440"/>
    <w:rsid w:val="00EE29EA"/>
    <w:rsid w:val="00EE5EA9"/>
    <w:rsid w:val="00EF0139"/>
    <w:rsid w:val="00EF28C5"/>
    <w:rsid w:val="00EF3B29"/>
    <w:rsid w:val="00EF6278"/>
    <w:rsid w:val="00EF6BFF"/>
    <w:rsid w:val="00F00111"/>
    <w:rsid w:val="00F0100E"/>
    <w:rsid w:val="00F034B4"/>
    <w:rsid w:val="00F05C09"/>
    <w:rsid w:val="00F10307"/>
    <w:rsid w:val="00F11452"/>
    <w:rsid w:val="00F12A9F"/>
    <w:rsid w:val="00F15A9A"/>
    <w:rsid w:val="00F20159"/>
    <w:rsid w:val="00F20B9F"/>
    <w:rsid w:val="00F20F66"/>
    <w:rsid w:val="00F21E98"/>
    <w:rsid w:val="00F22AD0"/>
    <w:rsid w:val="00F234AA"/>
    <w:rsid w:val="00F234D1"/>
    <w:rsid w:val="00F23BE6"/>
    <w:rsid w:val="00F23D7E"/>
    <w:rsid w:val="00F244CD"/>
    <w:rsid w:val="00F2527D"/>
    <w:rsid w:val="00F31C00"/>
    <w:rsid w:val="00F35A2F"/>
    <w:rsid w:val="00F36427"/>
    <w:rsid w:val="00F36AA6"/>
    <w:rsid w:val="00F376F0"/>
    <w:rsid w:val="00F40531"/>
    <w:rsid w:val="00F40A44"/>
    <w:rsid w:val="00F41F7E"/>
    <w:rsid w:val="00F423B4"/>
    <w:rsid w:val="00F42D1D"/>
    <w:rsid w:val="00F43F6A"/>
    <w:rsid w:val="00F442F1"/>
    <w:rsid w:val="00F45B75"/>
    <w:rsid w:val="00F46B14"/>
    <w:rsid w:val="00F46DD8"/>
    <w:rsid w:val="00F53D1C"/>
    <w:rsid w:val="00F55854"/>
    <w:rsid w:val="00F55E43"/>
    <w:rsid w:val="00F57E77"/>
    <w:rsid w:val="00F60D80"/>
    <w:rsid w:val="00F6672F"/>
    <w:rsid w:val="00F678C3"/>
    <w:rsid w:val="00F72961"/>
    <w:rsid w:val="00F7304E"/>
    <w:rsid w:val="00F73BD6"/>
    <w:rsid w:val="00F75604"/>
    <w:rsid w:val="00F756CE"/>
    <w:rsid w:val="00F7624D"/>
    <w:rsid w:val="00F7753E"/>
    <w:rsid w:val="00F8182F"/>
    <w:rsid w:val="00F85606"/>
    <w:rsid w:val="00F870A6"/>
    <w:rsid w:val="00F91705"/>
    <w:rsid w:val="00F91D14"/>
    <w:rsid w:val="00F920AC"/>
    <w:rsid w:val="00F934CA"/>
    <w:rsid w:val="00F93CAC"/>
    <w:rsid w:val="00F942AB"/>
    <w:rsid w:val="00F95EA8"/>
    <w:rsid w:val="00F96084"/>
    <w:rsid w:val="00F961F4"/>
    <w:rsid w:val="00FA07A0"/>
    <w:rsid w:val="00FA0E4D"/>
    <w:rsid w:val="00FA5434"/>
    <w:rsid w:val="00FA578E"/>
    <w:rsid w:val="00FA5A7C"/>
    <w:rsid w:val="00FA7C50"/>
    <w:rsid w:val="00FA7C94"/>
    <w:rsid w:val="00FB0616"/>
    <w:rsid w:val="00FB0AC6"/>
    <w:rsid w:val="00FB3617"/>
    <w:rsid w:val="00FB3E96"/>
    <w:rsid w:val="00FB4AC3"/>
    <w:rsid w:val="00FB6164"/>
    <w:rsid w:val="00FB7498"/>
    <w:rsid w:val="00FC1A8B"/>
    <w:rsid w:val="00FC243F"/>
    <w:rsid w:val="00FC311F"/>
    <w:rsid w:val="00FC4F6B"/>
    <w:rsid w:val="00FC5A46"/>
    <w:rsid w:val="00FC679A"/>
    <w:rsid w:val="00FC7F01"/>
    <w:rsid w:val="00FD2F52"/>
    <w:rsid w:val="00FE2841"/>
    <w:rsid w:val="00FE33BF"/>
    <w:rsid w:val="00FE4902"/>
    <w:rsid w:val="00FE767D"/>
    <w:rsid w:val="00FE7800"/>
    <w:rsid w:val="00FF084E"/>
    <w:rsid w:val="00FF1791"/>
    <w:rsid w:val="00FF21F1"/>
    <w:rsid w:val="00FF4E9C"/>
    <w:rsid w:val="010351AA"/>
    <w:rsid w:val="046E1DE3"/>
    <w:rsid w:val="0EAB3537"/>
    <w:rsid w:val="2F662DFD"/>
    <w:rsid w:val="44CD30D2"/>
    <w:rsid w:val="491975EA"/>
    <w:rsid w:val="4B101F6A"/>
    <w:rsid w:val="4FCB4598"/>
    <w:rsid w:val="55081F04"/>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84CAE1"/>
  <w15:docId w15:val="{B140B51D-C550-43CC-8846-CBFC121E90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uiPriority="0" w:qFormat="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qFormat="1"/>
    <w:lsdException w:name="line number" w:qFormat="1"/>
    <w:lsdException w:name="page number" w:uiPriority="0" w:qFormat="1"/>
    <w:lsdException w:name="endnote reference" w:uiPriority="0" w:qFormat="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uiPriority="0"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line="260" w:lineRule="atLeast"/>
      <w:jc w:val="both"/>
    </w:pPr>
    <w:rPr>
      <w:rFonts w:ascii="Palatino Linotype" w:hAnsi="Palatino Linotype"/>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style>
  <w:style w:type="paragraph" w:styleId="a5">
    <w:name w:val="Body Text"/>
    <w:link w:val="a6"/>
    <w:qFormat/>
    <w:pPr>
      <w:spacing w:after="120" w:line="340" w:lineRule="atLeast"/>
      <w:jc w:val="both"/>
    </w:pPr>
    <w:rPr>
      <w:rFonts w:ascii="Palatino Linotype" w:hAnsi="Palatino Linotype"/>
      <w:color w:val="000000"/>
      <w:sz w:val="24"/>
      <w:lang w:eastAsia="de-DE"/>
    </w:rPr>
  </w:style>
  <w:style w:type="paragraph" w:styleId="a7">
    <w:name w:val="endnote text"/>
    <w:basedOn w:val="a"/>
    <w:link w:val="a8"/>
    <w:semiHidden/>
    <w:unhideWhenUsed/>
    <w:qFormat/>
    <w:pPr>
      <w:spacing w:line="240" w:lineRule="auto"/>
    </w:pPr>
  </w:style>
  <w:style w:type="paragraph" w:styleId="a9">
    <w:name w:val="Balloon Text"/>
    <w:basedOn w:val="a"/>
    <w:link w:val="aa"/>
    <w:uiPriority w:val="99"/>
    <w:qFormat/>
    <w:rPr>
      <w:rFonts w:cs="Tahoma"/>
      <w:szCs w:val="18"/>
    </w:rPr>
  </w:style>
  <w:style w:type="paragraph" w:styleId="ab">
    <w:name w:val="footer"/>
    <w:basedOn w:val="a"/>
    <w:link w:val="ac"/>
    <w:uiPriority w:val="99"/>
    <w:qFormat/>
    <w:pPr>
      <w:tabs>
        <w:tab w:val="center" w:pos="4153"/>
        <w:tab w:val="right" w:pos="8306"/>
      </w:tabs>
      <w:snapToGrid w:val="0"/>
      <w:spacing w:line="240" w:lineRule="atLeast"/>
    </w:pPr>
    <w:rPr>
      <w:szCs w:val="18"/>
    </w:rPr>
  </w:style>
  <w:style w:type="paragraph" w:styleId="ad">
    <w:name w:val="header"/>
    <w:basedOn w:val="a"/>
    <w:link w:val="ae"/>
    <w:uiPriority w:val="99"/>
    <w:qFormat/>
    <w:pPr>
      <w:pBdr>
        <w:bottom w:val="single" w:sz="6" w:space="1" w:color="auto"/>
      </w:pBdr>
      <w:tabs>
        <w:tab w:val="center" w:pos="4153"/>
        <w:tab w:val="right" w:pos="8306"/>
      </w:tabs>
      <w:snapToGrid w:val="0"/>
      <w:spacing w:line="240" w:lineRule="atLeast"/>
      <w:jc w:val="center"/>
    </w:pPr>
    <w:rPr>
      <w:szCs w:val="18"/>
    </w:rPr>
  </w:style>
  <w:style w:type="paragraph" w:styleId="af">
    <w:name w:val="footnote text"/>
    <w:basedOn w:val="a"/>
    <w:link w:val="af0"/>
    <w:semiHidden/>
    <w:unhideWhenUsed/>
    <w:qFormat/>
    <w:pPr>
      <w:spacing w:line="240" w:lineRule="auto"/>
    </w:pPr>
  </w:style>
  <w:style w:type="paragraph" w:styleId="af1">
    <w:name w:val="Normal (Web)"/>
    <w:basedOn w:val="a"/>
    <w:uiPriority w:val="99"/>
    <w:qFormat/>
    <w:rPr>
      <w:szCs w:val="24"/>
    </w:rPr>
  </w:style>
  <w:style w:type="paragraph" w:styleId="af2">
    <w:name w:val="annotation subject"/>
    <w:basedOn w:val="a3"/>
    <w:next w:val="a3"/>
    <w:link w:val="af3"/>
    <w:qFormat/>
    <w:rPr>
      <w:b/>
      <w:bCs/>
    </w:rPr>
  </w:style>
  <w:style w:type="table" w:styleId="af4">
    <w:name w:val="Table Grid"/>
    <w:basedOn w:val="a1"/>
    <w:uiPriority w:val="59"/>
    <w:qFormat/>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endnote reference"/>
    <w:qFormat/>
    <w:rPr>
      <w:vertAlign w:val="superscript"/>
    </w:rPr>
  </w:style>
  <w:style w:type="character" w:styleId="af6">
    <w:name w:val="page number"/>
    <w:qFormat/>
  </w:style>
  <w:style w:type="character" w:styleId="af7">
    <w:name w:val="FollowedHyperlink"/>
    <w:qFormat/>
    <w:rPr>
      <w:color w:val="954F72"/>
      <w:u w:val="single"/>
    </w:rPr>
  </w:style>
  <w:style w:type="character" w:styleId="af8">
    <w:name w:val="line number"/>
    <w:uiPriority w:val="99"/>
    <w:qFormat/>
    <w:rPr>
      <w:rFonts w:ascii="Palatino Linotype" w:hAnsi="Palatino Linotype"/>
      <w:sz w:val="16"/>
    </w:rPr>
  </w:style>
  <w:style w:type="character" w:styleId="af9">
    <w:name w:val="Hyperlink"/>
    <w:uiPriority w:val="99"/>
    <w:qFormat/>
    <w:rPr>
      <w:color w:val="0000FF"/>
      <w:u w:val="single"/>
    </w:rPr>
  </w:style>
  <w:style w:type="character" w:styleId="afa">
    <w:name w:val="annotation reference"/>
    <w:qFormat/>
    <w:rPr>
      <w:sz w:val="21"/>
      <w:szCs w:val="21"/>
    </w:rPr>
  </w:style>
  <w:style w:type="paragraph" w:customStyle="1" w:styleId="MDPI11articletype">
    <w:name w:val="MDPI_1.1_article_type"/>
    <w:next w:val="a"/>
    <w:qFormat/>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a"/>
    <w:qFormat/>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a"/>
    <w:qFormat/>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a"/>
    <w:next w:val="a"/>
    <w:qFormat/>
    <w:pPr>
      <w:adjustRightInd w:val="0"/>
      <w:snapToGrid w:val="0"/>
      <w:spacing w:line="240" w:lineRule="atLeast"/>
      <w:ind w:right="113"/>
      <w:jc w:val="left"/>
    </w:pPr>
    <w:rPr>
      <w:rFonts w:eastAsia="Times New Roman"/>
      <w:sz w:val="14"/>
      <w:lang w:eastAsia="de-DE" w:bidi="en-US"/>
    </w:rPr>
  </w:style>
  <w:style w:type="paragraph" w:customStyle="1" w:styleId="MDPI16affiliation">
    <w:name w:val="MDPI_1.6_affiliation"/>
    <w:qFormat/>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a"/>
    <w:qFormat/>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a"/>
    <w:qFormat/>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a1"/>
    <w:uiPriority w:val="99"/>
    <w:qFormat/>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character" w:customStyle="1" w:styleId="ac">
    <w:name w:val="页脚 字符"/>
    <w:link w:val="ab"/>
    <w:uiPriority w:val="99"/>
    <w:qFormat/>
    <w:rPr>
      <w:rFonts w:ascii="Palatino Linotype" w:hAnsi="Palatino Linotype"/>
      <w:color w:val="000000"/>
      <w:szCs w:val="18"/>
    </w:rPr>
  </w:style>
  <w:style w:type="character" w:customStyle="1" w:styleId="ae">
    <w:name w:val="页眉 字符"/>
    <w:link w:val="ad"/>
    <w:uiPriority w:val="99"/>
    <w:qFormat/>
    <w:rPr>
      <w:rFonts w:ascii="Palatino Linotype" w:hAnsi="Palatino Linotype"/>
      <w:color w:val="000000"/>
      <w:szCs w:val="18"/>
    </w:rPr>
  </w:style>
  <w:style w:type="paragraph" w:customStyle="1" w:styleId="MDPIheaderjournallogo">
    <w:name w:val="MDPI_header_journal_logo"/>
    <w:qFormat/>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pPr>
      <w:ind w:firstLine="0"/>
    </w:pPr>
  </w:style>
  <w:style w:type="paragraph" w:customStyle="1" w:styleId="MDPI31text">
    <w:name w:val="MDPI_3.1_text"/>
    <w:link w:val="MDPI31text0"/>
    <w:qFormat/>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pPr>
      <w:numPr>
        <w:numId w:val="1"/>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pPr>
      <w:numPr>
        <w:numId w:val="2"/>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pPr>
      <w:adjustRightInd w:val="0"/>
      <w:snapToGrid w:val="0"/>
      <w:spacing w:before="240" w:after="120" w:line="228" w:lineRule="auto"/>
      <w:ind w:left="2608"/>
    </w:pPr>
    <w:rPr>
      <w:rFonts w:ascii="Palatino Linotype" w:eastAsia="Times New Roman" w:hAnsi="Palatino Linotype" w:cstheme="minorBidi"/>
      <w:color w:val="000000"/>
      <w:sz w:val="18"/>
      <w:szCs w:val="22"/>
      <w:lang w:eastAsia="de-DE" w:bidi="en-US"/>
    </w:rPr>
  </w:style>
  <w:style w:type="paragraph" w:customStyle="1" w:styleId="MDPI42tablebody">
    <w:name w:val="MDPI_4.2_table_body"/>
    <w:qFormat/>
    <w:pPr>
      <w:adjustRightInd w:val="0"/>
      <w:snapToGrid w:val="0"/>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pPr>
      <w:adjustRightInd w:val="0"/>
      <w:snapToGrid w:val="0"/>
      <w:spacing w:after="240" w:line="228" w:lineRule="auto"/>
      <w:ind w:left="2608"/>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pPr>
      <w:adjustRightInd w:val="0"/>
      <w:snapToGrid w:val="0"/>
      <w:spacing w:before="120" w:after="240" w:line="228" w:lineRule="auto"/>
      <w:ind w:left="2608"/>
    </w:pPr>
    <w:rPr>
      <w:rFonts w:ascii="Palatino Linotype" w:eastAsia="Times New Roman" w:hAnsi="Palatino Linotype"/>
      <w:color w:val="000000"/>
      <w:sz w:val="18"/>
      <w:lang w:eastAsia="de-DE" w:bidi="en-US"/>
    </w:rPr>
  </w:style>
  <w:style w:type="paragraph" w:customStyle="1" w:styleId="MDPI52figure">
    <w:name w:val="MDPI_5.2_figure"/>
    <w:qFormat/>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23heading3">
    <w:name w:val="MDPI_2.3_heading3"/>
    <w:qFormat/>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pPr>
      <w:adjustRightInd w:val="0"/>
      <w:snapToGrid w:val="0"/>
      <w:spacing w:before="60" w:after="60" w:line="228" w:lineRule="auto"/>
      <w:ind w:left="2608"/>
      <w:outlineLvl w:val="1"/>
    </w:pPr>
    <w:rPr>
      <w:rFonts w:ascii="Palatino Linotype" w:eastAsia="Times New Roman" w:hAnsi="Palatino Linotype"/>
      <w:i/>
      <w:snapToGrid w:val="0"/>
      <w:color w:val="000000"/>
      <w:szCs w:val="22"/>
      <w:lang w:eastAsia="de-DE" w:bidi="en-US"/>
    </w:rPr>
  </w:style>
  <w:style w:type="paragraph" w:customStyle="1" w:styleId="MDPI71References">
    <w:name w:val="MDPI_7.1_References"/>
    <w:qFormat/>
    <w:pPr>
      <w:numPr>
        <w:numId w:val="3"/>
      </w:numPr>
      <w:adjustRightInd w:val="0"/>
      <w:snapToGrid w:val="0"/>
      <w:spacing w:line="228" w:lineRule="auto"/>
      <w:jc w:val="both"/>
    </w:pPr>
    <w:rPr>
      <w:rFonts w:ascii="Palatino Linotype" w:eastAsia="Times New Roman" w:hAnsi="Palatino Linotype"/>
      <w:color w:val="000000"/>
      <w:sz w:val="18"/>
      <w:lang w:eastAsia="de-DE" w:bidi="en-US"/>
    </w:rPr>
  </w:style>
  <w:style w:type="character" w:customStyle="1" w:styleId="aa">
    <w:name w:val="批注框文本 字符"/>
    <w:link w:val="a9"/>
    <w:uiPriority w:val="99"/>
    <w:qFormat/>
    <w:rPr>
      <w:rFonts w:ascii="Palatino Linotype" w:hAnsi="Palatino Linotype" w:cs="Tahoma"/>
      <w:color w:val="000000"/>
      <w:szCs w:val="18"/>
    </w:rPr>
  </w:style>
  <w:style w:type="table" w:customStyle="1" w:styleId="MDPI41threelinetable">
    <w:name w:val="MDPI_4.1_three_line_table"/>
    <w:basedOn w:val="a1"/>
    <w:uiPriority w:val="99"/>
    <w:pPr>
      <w:adjustRightInd w:val="0"/>
      <w:snapToGrid w:val="0"/>
      <w:jc w:val="center"/>
    </w:pPr>
    <w:rPr>
      <w:rFonts w:ascii="Palatino Linotype" w:eastAsiaTheme="minorHAnsi" w:hAnsi="Palatino Linotype"/>
      <w:color w:val="000000"/>
      <w:lang w:eastAsia="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customStyle="1" w:styleId="1">
    <w:name w:val="未处理的提及1"/>
    <w:uiPriority w:val="99"/>
    <w:semiHidden/>
    <w:unhideWhenUsed/>
    <w:qFormat/>
    <w:rPr>
      <w:color w:val="605E5C"/>
      <w:shd w:val="clear" w:color="auto" w:fill="E1DFDD"/>
    </w:rPr>
  </w:style>
  <w:style w:type="table" w:customStyle="1" w:styleId="41">
    <w:name w:val="无格式表格 41"/>
    <w:basedOn w:val="a1"/>
    <w:uiPriority w:val="44"/>
    <w:qFormat/>
    <w:rPr>
      <w:rFonts w:ascii="Times New Roman" w:hAnsi="Times New Roman"/>
      <w:lang w:eastAsia="en-US"/>
    </w:rP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81theorem">
    <w:name w:val="MDPI_8.1_theorem"/>
    <w:qFormat/>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61Citation">
    <w:name w:val="MDPI_6.1_Citation"/>
    <w:qFormat/>
    <w:pPr>
      <w:adjustRightInd w:val="0"/>
      <w:snapToGrid w:val="0"/>
      <w:spacing w:line="240" w:lineRule="atLeast"/>
      <w:ind w:right="113"/>
    </w:pPr>
    <w:rPr>
      <w:rFonts w:ascii="Palatino Linotype" w:eastAsiaTheme="minorHAnsi" w:hAnsi="Palatino Linotype" w:cstheme="minorBidi"/>
      <w:sz w:val="14"/>
      <w:szCs w:val="22"/>
      <w:lang w:eastAsia="en-US"/>
    </w:rPr>
  </w:style>
  <w:style w:type="paragraph" w:customStyle="1" w:styleId="MDPI62BackMatter">
    <w:name w:val="MDPI_6.2_BackMatter"/>
    <w:qFormat/>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pPr>
      <w:adjustRightInd w:val="0"/>
      <w:snapToGrid w:val="0"/>
      <w:spacing w:after="120" w:line="240" w:lineRule="atLeast"/>
      <w:ind w:right="113"/>
    </w:pPr>
    <w:rPr>
      <w:rFonts w:ascii="Palatino Linotype" w:hAnsi="Palatino Linotype"/>
      <w:snapToGrid w:val="0"/>
      <w:color w:val="000000" w:themeColor="text1"/>
      <w:sz w:val="14"/>
      <w:lang w:eastAsia="en-US" w:bidi="en-US"/>
    </w:rPr>
  </w:style>
  <w:style w:type="paragraph" w:customStyle="1" w:styleId="MDPI15academiceditor">
    <w:name w:val="MDPI_1.5_academic_editor"/>
    <w:qFormat/>
    <w:pPr>
      <w:adjustRightInd w:val="0"/>
      <w:snapToGrid w:val="0"/>
      <w:spacing w:before="24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pPr>
      <w:adjustRightInd w:val="0"/>
      <w:snapToGrid w:val="0"/>
      <w:spacing w:before="240" w:after="120" w:line="260" w:lineRule="atLeast"/>
      <w:jc w:val="center"/>
    </w:pPr>
    <w:rPr>
      <w:rFonts w:ascii="Palatino Linotype" w:eastAsiaTheme="minorHAnsi" w:hAnsi="Palatino Linotype" w:cstheme="minorBidi"/>
      <w:color w:val="000000"/>
      <w:sz w:val="18"/>
      <w:szCs w:val="22"/>
      <w:lang w:eastAsia="en-US" w:bidi="en-US"/>
    </w:rPr>
  </w:style>
  <w:style w:type="paragraph" w:customStyle="1" w:styleId="MDPI511onefigurecaption">
    <w:name w:val="MDPI_5.1.1_one_figure_caption"/>
    <w:qFormat/>
    <w:pPr>
      <w:adjustRightInd w:val="0"/>
      <w:snapToGrid w:val="0"/>
      <w:spacing w:before="240" w:after="120" w:line="260" w:lineRule="atLeast"/>
      <w:jc w:val="center"/>
    </w:pPr>
    <w:rPr>
      <w:rFonts w:ascii="Palatino Linotype" w:eastAsiaTheme="minorHAnsi" w:hAnsi="Palatino Linotype"/>
      <w:color w:val="000000"/>
      <w:sz w:val="18"/>
      <w:lang w:eastAsia="en-US" w:bidi="en-US"/>
    </w:rPr>
  </w:style>
  <w:style w:type="paragraph" w:customStyle="1" w:styleId="MDPI72Copyright">
    <w:name w:val="MDPI_7.2_Copyright"/>
    <w:qFormat/>
    <w:pPr>
      <w:adjustRightInd w:val="0"/>
      <w:snapToGrid w:val="0"/>
      <w:spacing w:before="240" w:line="240" w:lineRule="atLeast"/>
      <w:ind w:right="113"/>
    </w:pPr>
    <w:rPr>
      <w:rFonts w:ascii="Palatino Linotype" w:eastAsia="Times New Roman" w:hAnsi="Palatino Linotype"/>
      <w:snapToGrid w:val="0"/>
      <w:color w:val="000000"/>
      <w:spacing w:val="-2"/>
      <w:sz w:val="14"/>
      <w:lang w:val="en-GB" w:eastAsia="en-GB"/>
    </w:rPr>
  </w:style>
  <w:style w:type="paragraph" w:customStyle="1" w:styleId="MDPI73CopyrightImage">
    <w:name w:val="MDPI_7.3_CopyrightImage"/>
    <w:qFormat/>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footerfirstpage">
    <w:name w:val="MDPI_footer_firstpage"/>
    <w:qFormat/>
    <w:pPr>
      <w:tabs>
        <w:tab w:val="right" w:pos="8845"/>
      </w:tabs>
      <w:spacing w:line="160" w:lineRule="exact"/>
    </w:pPr>
    <w:rPr>
      <w:rFonts w:ascii="Palatino Linotype" w:eastAsia="Times New Roman" w:hAnsi="Palatino Linotype"/>
      <w:color w:val="000000"/>
      <w:sz w:val="16"/>
      <w:lang w:eastAsia="de-DE"/>
    </w:rPr>
  </w:style>
  <w:style w:type="paragraph" w:customStyle="1" w:styleId="MDPIheader">
    <w:name w:val="MDPI_header"/>
    <w:qFormat/>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qFormat/>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a1"/>
    <w:uiPriority w:val="99"/>
    <w:rPr>
      <w:rFonts w:ascii="Palatino Linotype" w:hAnsi="Palatino Linotype"/>
      <w:color w:val="000000" w:themeColor="text1"/>
      <w:lang w:val="en-CA" w:eastAsia="en-US"/>
    </w:rPr>
    <w:tblPr>
      <w:tblCellMar>
        <w:left w:w="0" w:type="dxa"/>
        <w:right w:w="0" w:type="dxa"/>
      </w:tblCellMar>
    </w:tblPr>
  </w:style>
  <w:style w:type="paragraph" w:customStyle="1" w:styleId="MDPItext">
    <w:name w:val="MDPI_text"/>
    <w:qFormat/>
    <w:pPr>
      <w:spacing w:line="260" w:lineRule="atLeast"/>
      <w:ind w:left="425" w:right="425" w:firstLine="284"/>
      <w:jc w:val="both"/>
    </w:pPr>
    <w:rPr>
      <w:rFonts w:ascii="Times New Roman" w:eastAsia="Times New Roman" w:hAnsi="Times New Roman"/>
      <w:snapToGrid w:val="0"/>
      <w:color w:val="000000"/>
      <w:sz w:val="22"/>
      <w:szCs w:val="22"/>
      <w:lang w:eastAsia="de-DE" w:bidi="en-US"/>
    </w:rPr>
  </w:style>
  <w:style w:type="paragraph" w:customStyle="1" w:styleId="MDPItitle">
    <w:name w:val="MDPI_title"/>
    <w:qFormat/>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qFormat/>
  </w:style>
  <w:style w:type="paragraph" w:customStyle="1" w:styleId="10">
    <w:name w:val="书目1"/>
    <w:basedOn w:val="a"/>
    <w:next w:val="a"/>
    <w:uiPriority w:val="37"/>
    <w:semiHidden/>
    <w:unhideWhenUsed/>
  </w:style>
  <w:style w:type="character" w:customStyle="1" w:styleId="a6">
    <w:name w:val="正文文本 字符"/>
    <w:link w:val="a5"/>
    <w:qFormat/>
    <w:rPr>
      <w:rFonts w:ascii="Palatino Linotype" w:hAnsi="Palatino Linotype"/>
      <w:color w:val="000000"/>
      <w:sz w:val="24"/>
      <w:lang w:eastAsia="de-DE"/>
    </w:rPr>
  </w:style>
  <w:style w:type="character" w:customStyle="1" w:styleId="a4">
    <w:name w:val="批注文字 字符"/>
    <w:link w:val="a3"/>
    <w:qFormat/>
    <w:rPr>
      <w:rFonts w:ascii="Palatino Linotype" w:hAnsi="Palatino Linotype"/>
      <w:color w:val="000000"/>
    </w:rPr>
  </w:style>
  <w:style w:type="character" w:customStyle="1" w:styleId="af3">
    <w:name w:val="批注主题 字符"/>
    <w:link w:val="af2"/>
    <w:qFormat/>
    <w:rPr>
      <w:rFonts w:ascii="Palatino Linotype" w:hAnsi="Palatino Linotype"/>
      <w:b/>
      <w:bCs/>
      <w:color w:val="000000"/>
    </w:rPr>
  </w:style>
  <w:style w:type="character" w:customStyle="1" w:styleId="a8">
    <w:name w:val="尾注文本 字符"/>
    <w:link w:val="a7"/>
    <w:semiHidden/>
    <w:qFormat/>
    <w:rPr>
      <w:rFonts w:ascii="Palatino Linotype" w:hAnsi="Palatino Linotype"/>
      <w:color w:val="000000"/>
    </w:rPr>
  </w:style>
  <w:style w:type="character" w:customStyle="1" w:styleId="af0">
    <w:name w:val="脚注文本 字符"/>
    <w:link w:val="af"/>
    <w:semiHidden/>
    <w:qFormat/>
    <w:rPr>
      <w:rFonts w:ascii="Palatino Linotype" w:hAnsi="Palatino Linotype"/>
      <w:color w:val="000000"/>
    </w:rPr>
  </w:style>
  <w:style w:type="paragraph" w:customStyle="1" w:styleId="MsoFootnoteText0">
    <w:name w:val="MsoFootnoteText"/>
    <w:basedOn w:val="af1"/>
    <w:qFormat/>
    <w:rPr>
      <w:rFonts w:ascii="Times New Roman" w:hAnsi="Times New Roman"/>
    </w:rPr>
  </w:style>
  <w:style w:type="character" w:styleId="afb">
    <w:name w:val="Placeholder Text"/>
    <w:uiPriority w:val="99"/>
    <w:semiHidden/>
    <w:qFormat/>
    <w:rPr>
      <w:color w:val="808080"/>
    </w:rPr>
  </w:style>
  <w:style w:type="paragraph" w:customStyle="1" w:styleId="MDPI71FootNotes">
    <w:name w:val="MDPI_7.1_FootNotes"/>
    <w:qFormat/>
    <w:pPr>
      <w:numPr>
        <w:numId w:val="4"/>
      </w:numPr>
      <w:adjustRightInd w:val="0"/>
      <w:snapToGrid w:val="0"/>
      <w:spacing w:line="228" w:lineRule="auto"/>
      <w:jc w:val="both"/>
    </w:pPr>
    <w:rPr>
      <w:rFonts w:ascii="Palatino Linotype" w:eastAsiaTheme="minorHAnsi" w:hAnsi="Palatino Linotype"/>
      <w:color w:val="000000"/>
      <w:sz w:val="18"/>
      <w:lang w:eastAsia="en-US"/>
    </w:rPr>
  </w:style>
  <w:style w:type="paragraph" w:customStyle="1" w:styleId="MDPI62Acknowledgments">
    <w:name w:val="MDPI_6.2_Acknowledgments"/>
    <w:qFormat/>
    <w:pPr>
      <w:adjustRightInd w:val="0"/>
      <w:snapToGrid w:val="0"/>
      <w:spacing w:before="120" w:line="200" w:lineRule="atLeast"/>
      <w:jc w:val="both"/>
    </w:pPr>
    <w:rPr>
      <w:rFonts w:ascii="Palatino Linotype" w:eastAsia="Times New Roman" w:hAnsi="Palatino Linotype"/>
      <w:snapToGrid w:val="0"/>
      <w:color w:val="000000"/>
      <w:sz w:val="18"/>
      <w:lang w:eastAsia="de-DE" w:bidi="en-US"/>
    </w:rPr>
  </w:style>
  <w:style w:type="character" w:customStyle="1" w:styleId="11">
    <w:name w:val="未处理的提及11"/>
    <w:uiPriority w:val="99"/>
    <w:semiHidden/>
    <w:unhideWhenUsed/>
    <w:qFormat/>
    <w:rPr>
      <w:color w:val="605E5C"/>
      <w:shd w:val="clear" w:color="auto" w:fill="E1DFDD"/>
    </w:rPr>
  </w:style>
  <w:style w:type="paragraph" w:customStyle="1" w:styleId="12">
    <w:name w:val="书目1"/>
    <w:basedOn w:val="a"/>
    <w:next w:val="a"/>
    <w:uiPriority w:val="37"/>
    <w:semiHidden/>
    <w:unhideWhenUsed/>
    <w:qFormat/>
  </w:style>
  <w:style w:type="character" w:customStyle="1" w:styleId="MDPI31text0">
    <w:name w:val="MDPI_3.1_text 字符"/>
    <w:link w:val="MDPI31text"/>
    <w:qFormat/>
    <w:rPr>
      <w:rFonts w:ascii="Palatino Linotype" w:eastAsia="Times New Roman" w:hAnsi="Palatino Linotype"/>
      <w:snapToGrid w:val="0"/>
      <w:color w:val="000000"/>
      <w:szCs w:val="22"/>
      <w:lang w:eastAsia="de-DE" w:bidi="en-US"/>
    </w:rPr>
  </w:style>
  <w:style w:type="paragraph" w:customStyle="1" w:styleId="13">
    <w:name w:val="修订1"/>
    <w:hidden/>
    <w:uiPriority w:val="99"/>
    <w:semiHidden/>
    <w:qFormat/>
    <w:rPr>
      <w:rFonts w:ascii="Palatino Linotype" w:hAnsi="Palatino Linotype"/>
      <w:color w:val="000000"/>
    </w:rPr>
  </w:style>
  <w:style w:type="paragraph" w:styleId="afc">
    <w:name w:val="List Paragraph"/>
    <w:basedOn w:val="a"/>
    <w:uiPriority w:val="34"/>
    <w:qFormat/>
    <w:pPr>
      <w:ind w:firstLineChars="200" w:firstLine="420"/>
    </w:pPr>
  </w:style>
  <w:style w:type="character" w:customStyle="1" w:styleId="sciprofiles-linkname">
    <w:name w:val="sciprofiles-link__name"/>
    <w:basedOn w:val="a0"/>
  </w:style>
  <w:style w:type="paragraph" w:customStyle="1" w:styleId="14">
    <w:name w:val="列表段落1"/>
    <w:basedOn w:val="a"/>
    <w:uiPriority w:val="34"/>
    <w:qFormat/>
    <w:pPr>
      <w:widowControl w:val="0"/>
      <w:spacing w:line="240" w:lineRule="auto"/>
      <w:ind w:firstLineChars="200" w:firstLine="420"/>
    </w:pPr>
    <w:rPr>
      <w:rFonts w:ascii="Times New Roman" w:hAnsi="Times New Roman"/>
      <w:color w:val="auto"/>
      <w:kern w:val="2"/>
      <w:sz w:val="24"/>
      <w:szCs w:val="24"/>
    </w:rPr>
  </w:style>
  <w:style w:type="paragraph" w:customStyle="1" w:styleId="afd">
    <w:name w:val="表格数据"/>
    <w:basedOn w:val="a"/>
    <w:link w:val="afe"/>
    <w:qFormat/>
    <w:pPr>
      <w:widowControl w:val="0"/>
      <w:spacing w:line="360" w:lineRule="exact"/>
      <w:ind w:firstLineChars="200" w:firstLine="420"/>
      <w:jc w:val="center"/>
    </w:pPr>
    <w:rPr>
      <w:rFonts w:ascii="Times New Roman" w:hAnsi="Times New Roman"/>
      <w:color w:val="auto"/>
      <w:kern w:val="2"/>
      <w:sz w:val="15"/>
      <w:szCs w:val="21"/>
    </w:rPr>
  </w:style>
  <w:style w:type="character" w:customStyle="1" w:styleId="afe">
    <w:name w:val="表格数据 字符"/>
    <w:basedOn w:val="a0"/>
    <w:link w:val="afd"/>
    <w:qFormat/>
    <w:rPr>
      <w:rFonts w:ascii="Times New Roman" w:hAnsi="Times New Roman"/>
      <w:kern w:val="2"/>
      <w:sz w:val="15"/>
      <w:szCs w:val="21"/>
    </w:rPr>
  </w:style>
  <w:style w:type="table" w:customStyle="1" w:styleId="4">
    <w:name w:val="网格型4"/>
    <w:basedOn w:val="a1"/>
    <w:uiPriority w:val="59"/>
    <w:qFormat/>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Unresolved Mention"/>
    <w:basedOn w:val="a0"/>
    <w:uiPriority w:val="99"/>
    <w:semiHidden/>
    <w:unhideWhenUsed/>
    <w:rsid w:val="003257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8108830">
      <w:bodyDiv w:val="1"/>
      <w:marLeft w:val="0"/>
      <w:marRight w:val="0"/>
      <w:marTop w:val="0"/>
      <w:marBottom w:val="0"/>
      <w:divBdr>
        <w:top w:val="none" w:sz="0" w:space="0" w:color="auto"/>
        <w:left w:val="none" w:sz="0" w:space="0" w:color="auto"/>
        <w:bottom w:val="none" w:sz="0" w:space="0" w:color="auto"/>
        <w:right w:val="none" w:sz="0" w:space="0" w:color="auto"/>
      </w:divBdr>
    </w:div>
    <w:div w:id="13778977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tiff"/><Relationship Id="rId18" Type="http://schemas.openxmlformats.org/officeDocument/2006/relationships/image" Target="media/image10.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ti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Relationship Id="rId25" Type="http://schemas.openxmlformats.org/officeDocument/2006/relationships/image" Target="media/image17.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tif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Relationship Id="rId28" Type="http://schemas.openxmlformats.org/officeDocument/2006/relationships/footer" Target="footer1.xml"/><Relationship Id="rId10" Type="http://schemas.openxmlformats.org/officeDocument/2006/relationships/image" Target="media/image2.tiff"/><Relationship Id="rId19" Type="http://schemas.openxmlformats.org/officeDocument/2006/relationships/image" Target="media/image11.ti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liwenbo@njfu.edu.cn" TargetMode="External"/><Relationship Id="rId14" Type="http://schemas.openxmlformats.org/officeDocument/2006/relationships/image" Target="media/image6.tiff"/><Relationship Id="rId22" Type="http://schemas.openxmlformats.org/officeDocument/2006/relationships/image" Target="media/image14.tif"/><Relationship Id="rId27" Type="http://schemas.openxmlformats.org/officeDocument/2006/relationships/header" Target="header2.xml"/><Relationship Id="rId30" Type="http://schemas.openxmlformats.org/officeDocument/2006/relationships/footer" Target="footer2.xml"/></Relationships>
</file>

<file path=word/_rels/header3.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DPI\Downloads\coatings-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D59E94-A0D4-4FBA-9214-DA7B8D122C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coatings-template.dot</Template>
  <TotalTime>193</TotalTime>
  <Pages>28</Pages>
  <Words>10285</Words>
  <Characters>58630</Characters>
  <Application>Microsoft Office Word</Application>
  <DocSecurity>0</DocSecurity>
  <Lines>488</Lines>
  <Paragraphs>137</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68778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creator>Diana Topala</dc:creator>
  <cp:lastModifiedBy>其隆 吴</cp:lastModifiedBy>
  <cp:revision>95</cp:revision>
  <cp:lastPrinted>2023-08-17T09:20:00Z</cp:lastPrinted>
  <dcterms:created xsi:type="dcterms:W3CDTF">2023-08-22T01:37:00Z</dcterms:created>
  <dcterms:modified xsi:type="dcterms:W3CDTF">2024-04-21T06:56:00Z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3E5E7E1CDFA5489D95945ABA7E52F65E_12</vt:lpwstr>
  </property>
</Properties>
</file>